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D38EF" w14:textId="6322AE5A" w:rsidR="005A08C7" w:rsidRPr="005A08C7" w:rsidRDefault="005A08C7" w:rsidP="005A08C7">
      <w:pPr>
        <w:widowControl/>
        <w:shd w:val="clear" w:color="auto" w:fill="FFFFFF"/>
        <w:spacing w:line="900" w:lineRule="atLeast"/>
        <w:jc w:val="left"/>
        <w:rPr>
          <w:rFonts w:ascii="宋体" w:eastAsia="宋体" w:hAnsi="宋体" w:cs="宋体"/>
          <w:color w:val="3D3A3A"/>
          <w:kern w:val="0"/>
          <w:sz w:val="36"/>
          <w:szCs w:val="36"/>
        </w:rPr>
      </w:pPr>
      <w:r w:rsidRPr="005A08C7">
        <w:rPr>
          <w:rFonts w:ascii="宋体" w:eastAsia="宋体" w:hAnsi="宋体" w:cs="宋体" w:hint="eastAsia"/>
          <w:color w:val="3D3A3A"/>
          <w:kern w:val="0"/>
          <w:sz w:val="36"/>
          <w:szCs w:val="36"/>
        </w:rPr>
        <w:t>附件2</w:t>
      </w:r>
    </w:p>
    <w:p w14:paraId="7FB62D0D" w14:textId="41B85F4F" w:rsidR="00AA7E15" w:rsidRPr="00AA7E15" w:rsidRDefault="00AA7E15" w:rsidP="00AA7E15">
      <w:pPr>
        <w:widowControl/>
        <w:shd w:val="clear" w:color="auto" w:fill="FFFFFF"/>
        <w:spacing w:line="900" w:lineRule="atLeast"/>
        <w:jc w:val="center"/>
        <w:rPr>
          <w:rFonts w:ascii="微软雅黑" w:eastAsia="微软雅黑" w:hAnsi="微软雅黑" w:cs="宋体"/>
          <w:b/>
          <w:bCs/>
          <w:color w:val="3D3A3A"/>
          <w:kern w:val="0"/>
          <w:sz w:val="36"/>
          <w:szCs w:val="36"/>
        </w:rPr>
      </w:pPr>
      <w:r w:rsidRPr="00AA7E15">
        <w:rPr>
          <w:rFonts w:ascii="微软雅黑" w:eastAsia="微软雅黑" w:hAnsi="微软雅黑" w:cs="宋体" w:hint="eastAsia"/>
          <w:b/>
          <w:bCs/>
          <w:color w:val="3D3A3A"/>
          <w:kern w:val="0"/>
          <w:sz w:val="36"/>
          <w:szCs w:val="36"/>
        </w:rPr>
        <w:t>关于2021年度全国会计专业技术初级、高级资格考试考</w:t>
      </w:r>
      <w:proofErr w:type="gramStart"/>
      <w:r w:rsidRPr="00AA7E15">
        <w:rPr>
          <w:rFonts w:ascii="微软雅黑" w:eastAsia="微软雅黑" w:hAnsi="微软雅黑" w:cs="宋体" w:hint="eastAsia"/>
          <w:b/>
          <w:bCs/>
          <w:color w:val="3D3A3A"/>
          <w:kern w:val="0"/>
          <w:sz w:val="36"/>
          <w:szCs w:val="36"/>
        </w:rPr>
        <w:t>务</w:t>
      </w:r>
      <w:proofErr w:type="gramEnd"/>
      <w:r w:rsidRPr="00AA7E15">
        <w:rPr>
          <w:rFonts w:ascii="微软雅黑" w:eastAsia="微软雅黑" w:hAnsi="微软雅黑" w:cs="宋体" w:hint="eastAsia"/>
          <w:b/>
          <w:bCs/>
          <w:color w:val="3D3A3A"/>
          <w:kern w:val="0"/>
          <w:sz w:val="36"/>
          <w:szCs w:val="36"/>
        </w:rPr>
        <w:t>日程安排及有关事项的通知</w:t>
      </w:r>
    </w:p>
    <w:p w14:paraId="0AEB5778" w14:textId="77777777" w:rsidR="00AA7E15" w:rsidRPr="00AA7E15" w:rsidRDefault="00AA7E15" w:rsidP="00AA7E15">
      <w:pPr>
        <w:widowControl/>
        <w:shd w:val="clear" w:color="auto" w:fill="FFFFFF"/>
        <w:spacing w:line="315" w:lineRule="atLeast"/>
        <w:ind w:firstLine="640"/>
        <w:jc w:val="center"/>
        <w:rPr>
          <w:rFonts w:ascii="微软雅黑" w:eastAsia="微软雅黑" w:hAnsi="微软雅黑" w:cs="宋体"/>
          <w:color w:val="000000"/>
          <w:kern w:val="0"/>
          <w:szCs w:val="21"/>
          <w:bdr w:val="none" w:sz="0" w:space="0" w:color="auto" w:frame="1"/>
        </w:rPr>
      </w:pPr>
      <w:r w:rsidRPr="00AA7E15">
        <w:rPr>
          <w:rFonts w:ascii="楷体" w:eastAsia="楷体" w:hAnsi="楷体" w:cs="宋体" w:hint="eastAsia"/>
          <w:color w:val="000000"/>
          <w:kern w:val="0"/>
          <w:sz w:val="28"/>
          <w:szCs w:val="28"/>
          <w:bdr w:val="none" w:sz="0" w:space="0" w:color="auto" w:frame="1"/>
          <w:shd w:val="clear" w:color="auto" w:fill="FFFFFF"/>
        </w:rPr>
        <w:t>会考〔2020〕8号</w:t>
      </w:r>
    </w:p>
    <w:p w14:paraId="018740EF" w14:textId="77777777" w:rsidR="00AA7E15" w:rsidRPr="00AA7E15" w:rsidRDefault="00AA7E15" w:rsidP="00AA7E15">
      <w:pPr>
        <w:widowControl/>
        <w:shd w:val="clear" w:color="auto" w:fill="FFFFFF"/>
        <w:spacing w:line="315" w:lineRule="atLeast"/>
        <w:ind w:firstLine="640"/>
        <w:jc w:val="center"/>
        <w:rPr>
          <w:rFonts w:ascii="微软雅黑" w:eastAsia="微软雅黑" w:hAnsi="微软雅黑" w:cs="宋体"/>
          <w:color w:val="000000"/>
          <w:kern w:val="0"/>
          <w:szCs w:val="21"/>
          <w:bdr w:val="none" w:sz="0" w:space="0" w:color="auto" w:frame="1"/>
        </w:rPr>
      </w:pPr>
      <w:r w:rsidRPr="00AA7E15">
        <w:rPr>
          <w:rFonts w:ascii="微软雅黑" w:eastAsia="微软雅黑" w:hAnsi="微软雅黑" w:cs="宋体" w:hint="eastAsia"/>
          <w:color w:val="000000"/>
          <w:kern w:val="0"/>
          <w:szCs w:val="21"/>
          <w:bdr w:val="none" w:sz="0" w:space="0" w:color="auto" w:frame="1"/>
        </w:rPr>
        <w:t> </w:t>
      </w:r>
    </w:p>
    <w:p w14:paraId="3CD2B5FD" w14:textId="77777777" w:rsidR="00AA7E15" w:rsidRPr="00AA7E15" w:rsidRDefault="00AA7E15" w:rsidP="00AA7E15">
      <w:pPr>
        <w:widowControl/>
        <w:shd w:val="clear" w:color="auto" w:fill="FFFFFF"/>
        <w:spacing w:line="315" w:lineRule="atLeast"/>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shd w:val="clear" w:color="auto" w:fill="FFFFFF"/>
        </w:rPr>
        <w:t>各省、自治区、直辖市及新疆生产建设兵团会计专业技术资格考试管理机构：</w:t>
      </w:r>
    </w:p>
    <w:p w14:paraId="7A9C8858" w14:textId="77777777" w:rsidR="00AA7E15" w:rsidRPr="00AA7E15" w:rsidRDefault="00AA7E15" w:rsidP="00AA7E15">
      <w:pPr>
        <w:widowControl/>
        <w:shd w:val="clear" w:color="auto" w:fill="FFFFFF"/>
        <w:spacing w:line="315" w:lineRule="atLeast"/>
        <w:ind w:firstLine="640"/>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rPr>
        <w:t>经财政部、人力资源和社会保障部研究决定，2021年度全国会计专业技术初级、高级资格考试（以下简称初级、高级会计资格考试）定于2021年5月举行，全部采用无纸化方式。现就2021年度初级、高级会计资格考试考</w:t>
      </w:r>
      <w:proofErr w:type="gramStart"/>
      <w:r w:rsidRPr="00AA7E15">
        <w:rPr>
          <w:rFonts w:ascii="仿宋" w:eastAsia="仿宋" w:hAnsi="仿宋" w:cs="宋体" w:hint="eastAsia"/>
          <w:color w:val="000000"/>
          <w:kern w:val="0"/>
          <w:sz w:val="32"/>
          <w:szCs w:val="32"/>
          <w:bdr w:val="none" w:sz="0" w:space="0" w:color="auto" w:frame="1"/>
        </w:rPr>
        <w:t>务</w:t>
      </w:r>
      <w:proofErr w:type="gramEnd"/>
      <w:r w:rsidRPr="00AA7E15">
        <w:rPr>
          <w:rFonts w:ascii="仿宋" w:eastAsia="仿宋" w:hAnsi="仿宋" w:cs="宋体" w:hint="eastAsia"/>
          <w:color w:val="000000"/>
          <w:kern w:val="0"/>
          <w:sz w:val="32"/>
          <w:szCs w:val="32"/>
          <w:bdr w:val="none" w:sz="0" w:space="0" w:color="auto" w:frame="1"/>
        </w:rPr>
        <w:t>日程安排及有关事项通知如下：</w:t>
      </w:r>
    </w:p>
    <w:p w14:paraId="622790AD" w14:textId="77777777" w:rsidR="00AA7E15" w:rsidRPr="00AA7E15" w:rsidRDefault="00AA7E15" w:rsidP="00AA7E15">
      <w:pPr>
        <w:widowControl/>
        <w:shd w:val="clear" w:color="auto" w:fill="FFFFFF"/>
        <w:spacing w:line="315" w:lineRule="atLeast"/>
        <w:ind w:firstLine="640"/>
        <w:rPr>
          <w:rFonts w:ascii="微软雅黑" w:eastAsia="微软雅黑" w:hAnsi="微软雅黑" w:cs="宋体"/>
          <w:color w:val="000000"/>
          <w:kern w:val="0"/>
          <w:szCs w:val="21"/>
          <w:bdr w:val="none" w:sz="0" w:space="0" w:color="auto" w:frame="1"/>
        </w:rPr>
      </w:pPr>
      <w:r w:rsidRPr="00AA7E15">
        <w:rPr>
          <w:rFonts w:ascii="黑体" w:eastAsia="黑体" w:hAnsi="黑体" w:cs="宋体" w:hint="eastAsia"/>
          <w:color w:val="000000"/>
          <w:kern w:val="0"/>
          <w:sz w:val="32"/>
          <w:szCs w:val="32"/>
          <w:bdr w:val="none" w:sz="0" w:space="0" w:color="auto" w:frame="1"/>
        </w:rPr>
        <w:t>一、考试报名</w:t>
      </w:r>
    </w:p>
    <w:p w14:paraId="22E62EAA" w14:textId="77777777" w:rsidR="00AA7E15" w:rsidRPr="00AA7E15" w:rsidRDefault="00AA7E15" w:rsidP="00AA7E15">
      <w:pPr>
        <w:widowControl/>
        <w:shd w:val="clear" w:color="auto" w:fill="FFFFFF"/>
        <w:spacing w:line="315" w:lineRule="atLeast"/>
        <w:ind w:firstLine="640"/>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rPr>
        <w:t>(</w:t>
      </w:r>
      <w:proofErr w:type="gramStart"/>
      <w:r w:rsidRPr="00AA7E15">
        <w:rPr>
          <w:rFonts w:ascii="仿宋" w:eastAsia="仿宋" w:hAnsi="仿宋" w:cs="宋体" w:hint="eastAsia"/>
          <w:color w:val="000000"/>
          <w:kern w:val="0"/>
          <w:sz w:val="32"/>
          <w:szCs w:val="32"/>
          <w:bdr w:val="none" w:sz="0" w:space="0" w:color="auto" w:frame="1"/>
        </w:rPr>
        <w:t>一</w:t>
      </w:r>
      <w:proofErr w:type="gramEnd"/>
      <w:r w:rsidRPr="00AA7E15">
        <w:rPr>
          <w:rFonts w:ascii="仿宋" w:eastAsia="仿宋" w:hAnsi="仿宋" w:cs="宋体" w:hint="eastAsia"/>
          <w:color w:val="000000"/>
          <w:kern w:val="0"/>
          <w:sz w:val="32"/>
          <w:szCs w:val="32"/>
          <w:bdr w:val="none" w:sz="0" w:space="0" w:color="auto" w:frame="1"/>
        </w:rPr>
        <w:t>)报名参加会计资格考试的人员，应具备下列基本条件：</w:t>
      </w:r>
    </w:p>
    <w:p w14:paraId="73990639" w14:textId="77777777" w:rsidR="00AA7E15" w:rsidRPr="00AA7E15" w:rsidRDefault="00AA7E15" w:rsidP="00AA7E15">
      <w:pPr>
        <w:widowControl/>
        <w:shd w:val="clear" w:color="auto" w:fill="FFFFFF"/>
        <w:spacing w:line="315" w:lineRule="atLeast"/>
        <w:ind w:firstLine="640"/>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rPr>
        <w:t>1.遵守《中华人民共和国会计法》和国家统一的会计制度等法律法规。</w:t>
      </w:r>
    </w:p>
    <w:p w14:paraId="5090AA13" w14:textId="77777777" w:rsidR="00AA7E15" w:rsidRPr="00AA7E15" w:rsidRDefault="00AA7E15" w:rsidP="00AA7E15">
      <w:pPr>
        <w:widowControl/>
        <w:shd w:val="clear" w:color="auto" w:fill="FFFFFF"/>
        <w:spacing w:line="315" w:lineRule="atLeast"/>
        <w:ind w:firstLine="640"/>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rPr>
        <w:t>2.具备良好的职业道德，无严重违反财经纪律的行为。</w:t>
      </w:r>
    </w:p>
    <w:p w14:paraId="58D96DFF" w14:textId="77777777" w:rsidR="00AA7E15" w:rsidRPr="00AA7E15" w:rsidRDefault="00AA7E15" w:rsidP="00AA7E15">
      <w:pPr>
        <w:widowControl/>
        <w:shd w:val="clear" w:color="auto" w:fill="FFFFFF"/>
        <w:spacing w:line="315" w:lineRule="atLeast"/>
        <w:ind w:firstLine="640"/>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rPr>
        <w:t>3.热爱会计工作，具备相应的会计专业知识和业务技能。</w:t>
      </w:r>
    </w:p>
    <w:p w14:paraId="285DBA56" w14:textId="77777777" w:rsidR="00AA7E15" w:rsidRPr="00AA7E15" w:rsidRDefault="00AA7E15" w:rsidP="00AA7E15">
      <w:pPr>
        <w:widowControl/>
        <w:shd w:val="clear" w:color="auto" w:fill="FFFFFF"/>
        <w:spacing w:line="315" w:lineRule="atLeast"/>
        <w:ind w:firstLine="640"/>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rPr>
        <w:lastRenderedPageBreak/>
        <w:t>（二）报名参加初级资格考试的人员，除具备基本条件外，还必须具备国家教育部门认可的高中毕业（含高中、中专、职高和技校）及以上学历。</w:t>
      </w:r>
    </w:p>
    <w:p w14:paraId="2EC241E5" w14:textId="77777777" w:rsidR="00AA7E15" w:rsidRPr="00AA7E15" w:rsidRDefault="00AA7E15" w:rsidP="00AA7E15">
      <w:pPr>
        <w:widowControl/>
        <w:shd w:val="clear" w:color="auto" w:fill="FFFFFF"/>
        <w:spacing w:line="315" w:lineRule="atLeast"/>
        <w:ind w:firstLine="640"/>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rPr>
        <w:t>(三)报名参加高级资格考试的人员，除具备基本条件外，还应符合下列条件之一：</w:t>
      </w:r>
    </w:p>
    <w:p w14:paraId="6D66C10F" w14:textId="77777777" w:rsidR="00AA7E15" w:rsidRPr="00AA7E15" w:rsidRDefault="00AA7E15" w:rsidP="00AA7E15">
      <w:pPr>
        <w:widowControl/>
        <w:shd w:val="clear" w:color="auto" w:fill="FFFFFF"/>
        <w:spacing w:line="315" w:lineRule="atLeast"/>
        <w:ind w:firstLine="640"/>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rPr>
        <w:t>1.具备大学专科学历，取得会计师职称后，从事与会计师职责相关工作满10年。</w:t>
      </w:r>
    </w:p>
    <w:p w14:paraId="1A09589C" w14:textId="77777777" w:rsidR="00AA7E15" w:rsidRPr="00AA7E15" w:rsidRDefault="00AA7E15" w:rsidP="00AA7E15">
      <w:pPr>
        <w:widowControl/>
        <w:shd w:val="clear" w:color="auto" w:fill="FFFFFF"/>
        <w:spacing w:line="315" w:lineRule="atLeast"/>
        <w:ind w:firstLine="640"/>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rPr>
        <w:t>2.具备硕士学位、或第二学士学位、或研究生班毕业、或大学本科学历或学士学位，取得会计师职称后，从事与会计师职责相关工作满5年。</w:t>
      </w:r>
    </w:p>
    <w:p w14:paraId="73990B65" w14:textId="77777777" w:rsidR="00AA7E15" w:rsidRPr="00AA7E15" w:rsidRDefault="00AA7E15" w:rsidP="00AA7E15">
      <w:pPr>
        <w:widowControl/>
        <w:shd w:val="clear" w:color="auto" w:fill="FFFFFF"/>
        <w:spacing w:line="315" w:lineRule="atLeast"/>
        <w:ind w:firstLine="640"/>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rPr>
        <w:t>3.具备博士学位，取得会计师职称后，从事与会计师职责相关工作满2年。</w:t>
      </w:r>
    </w:p>
    <w:p w14:paraId="515720C5" w14:textId="77777777" w:rsidR="00AA7E15" w:rsidRPr="00AA7E15" w:rsidRDefault="00AA7E15" w:rsidP="00AA7E15">
      <w:pPr>
        <w:widowControl/>
        <w:shd w:val="clear" w:color="auto" w:fill="FFFFFF"/>
        <w:spacing w:line="315" w:lineRule="atLeast"/>
        <w:ind w:firstLine="640"/>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rPr>
        <w:t>（四）本通知所述学历或学位，是指经国家教育行政部门认可的学历或学位。</w:t>
      </w:r>
    </w:p>
    <w:p w14:paraId="169101CE" w14:textId="77777777" w:rsidR="00AA7E15" w:rsidRPr="00AA7E15" w:rsidRDefault="00AA7E15" w:rsidP="00AA7E15">
      <w:pPr>
        <w:widowControl/>
        <w:shd w:val="clear" w:color="auto" w:fill="FFFFFF"/>
        <w:spacing w:line="315" w:lineRule="atLeast"/>
        <w:ind w:firstLine="640"/>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rPr>
        <w:t>（五）本通知所述工作年限计算截止日期为2021年12月31日。</w:t>
      </w:r>
    </w:p>
    <w:p w14:paraId="53FF0650" w14:textId="77777777" w:rsidR="00AA7E15" w:rsidRPr="00AA7E15" w:rsidRDefault="00AA7E15" w:rsidP="00AA7E15">
      <w:pPr>
        <w:widowControl/>
        <w:shd w:val="clear" w:color="auto" w:fill="FFFFFF"/>
        <w:spacing w:line="315" w:lineRule="atLeast"/>
        <w:ind w:firstLine="640"/>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rPr>
        <w:t>（六）符合报名条件的在职在岗人员按属地化原则在其工作单位所在地报名；符合报名条件的在校学生，在其学籍所在地报名；符合报名条件的其他人员，在其户籍所在地或居住地报名。</w:t>
      </w:r>
    </w:p>
    <w:p w14:paraId="79A21A07" w14:textId="77777777" w:rsidR="00AA7E15" w:rsidRPr="00AA7E15" w:rsidRDefault="00AA7E15" w:rsidP="00AA7E15">
      <w:pPr>
        <w:widowControl/>
        <w:shd w:val="clear" w:color="auto" w:fill="FFFFFF"/>
        <w:spacing w:line="315" w:lineRule="atLeast"/>
        <w:ind w:firstLine="640"/>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rPr>
        <w:lastRenderedPageBreak/>
        <w:t>符合报名条件的香港、澳门和台湾居民，按照就近方便原则在内地报名。有工作单位的，在其工作单位所在地报名；为在校学生的，在其学籍所在地报名。</w:t>
      </w:r>
    </w:p>
    <w:p w14:paraId="5ACD7F1E" w14:textId="77777777" w:rsidR="00AA7E15" w:rsidRPr="00AA7E15" w:rsidRDefault="00AA7E15" w:rsidP="00AA7E15">
      <w:pPr>
        <w:widowControl/>
        <w:shd w:val="clear" w:color="auto" w:fill="FFFFFF"/>
        <w:spacing w:line="315" w:lineRule="atLeast"/>
        <w:ind w:firstLine="640"/>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rPr>
        <w:t>所有报名参加考试人员，均在其报名所在地参加考试。</w:t>
      </w:r>
    </w:p>
    <w:p w14:paraId="1892966A" w14:textId="77777777" w:rsidR="00AA7E15" w:rsidRPr="00AA7E15" w:rsidRDefault="00AA7E15" w:rsidP="00AA7E15">
      <w:pPr>
        <w:widowControl/>
        <w:shd w:val="clear" w:color="auto" w:fill="FFFFFF"/>
        <w:spacing w:line="315" w:lineRule="atLeast"/>
        <w:ind w:firstLine="640"/>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rPr>
        <w:t>（七）审核报考人员报名条件时，报考人员应提交学历或学位证书、会计师职称证书、居民身份证明（香港、澳门、台湾居民应提交本人有效身份证明）等材料。</w:t>
      </w:r>
    </w:p>
    <w:p w14:paraId="4AA1254B" w14:textId="77777777" w:rsidR="00AA7E15" w:rsidRPr="00AA7E15" w:rsidRDefault="00AA7E15" w:rsidP="00AA7E15">
      <w:pPr>
        <w:widowControl/>
        <w:shd w:val="clear" w:color="auto" w:fill="FFFFFF"/>
        <w:spacing w:line="315" w:lineRule="atLeast"/>
        <w:ind w:firstLine="643"/>
        <w:rPr>
          <w:rFonts w:ascii="微软雅黑" w:eastAsia="微软雅黑" w:hAnsi="微软雅黑" w:cs="宋体"/>
          <w:color w:val="000000"/>
          <w:kern w:val="0"/>
          <w:szCs w:val="21"/>
          <w:bdr w:val="none" w:sz="0" w:space="0" w:color="auto" w:frame="1"/>
        </w:rPr>
      </w:pPr>
      <w:r w:rsidRPr="00AA7E15">
        <w:rPr>
          <w:rFonts w:ascii="黑体" w:eastAsia="黑体" w:hAnsi="黑体" w:cs="宋体" w:hint="eastAsia"/>
          <w:b/>
          <w:bCs/>
          <w:color w:val="000000"/>
          <w:kern w:val="0"/>
          <w:sz w:val="32"/>
          <w:szCs w:val="32"/>
          <w:bdr w:val="none" w:sz="0" w:space="0" w:color="auto" w:frame="1"/>
        </w:rPr>
        <w:t>二、考试科目</w:t>
      </w:r>
    </w:p>
    <w:p w14:paraId="23207E59" w14:textId="77777777" w:rsidR="00AA7E15" w:rsidRPr="00AA7E15" w:rsidRDefault="00AA7E15" w:rsidP="00AA7E15">
      <w:pPr>
        <w:widowControl/>
        <w:shd w:val="clear" w:color="auto" w:fill="FFFFFF"/>
        <w:spacing w:line="315" w:lineRule="atLeast"/>
        <w:ind w:firstLine="640"/>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rPr>
        <w:t>(</w:t>
      </w:r>
      <w:proofErr w:type="gramStart"/>
      <w:r w:rsidRPr="00AA7E15">
        <w:rPr>
          <w:rFonts w:ascii="仿宋" w:eastAsia="仿宋" w:hAnsi="仿宋" w:cs="宋体" w:hint="eastAsia"/>
          <w:color w:val="000000"/>
          <w:kern w:val="0"/>
          <w:sz w:val="32"/>
          <w:szCs w:val="32"/>
          <w:bdr w:val="none" w:sz="0" w:space="0" w:color="auto" w:frame="1"/>
        </w:rPr>
        <w:t>一</w:t>
      </w:r>
      <w:proofErr w:type="gramEnd"/>
      <w:r w:rsidRPr="00AA7E15">
        <w:rPr>
          <w:rFonts w:ascii="仿宋" w:eastAsia="仿宋" w:hAnsi="仿宋" w:cs="宋体" w:hint="eastAsia"/>
          <w:color w:val="000000"/>
          <w:kern w:val="0"/>
          <w:sz w:val="32"/>
          <w:szCs w:val="32"/>
          <w:bdr w:val="none" w:sz="0" w:space="0" w:color="auto" w:frame="1"/>
        </w:rPr>
        <w:t>)初级资格考试科目包括《初级会计实务》《经济法基础》。</w:t>
      </w:r>
    </w:p>
    <w:p w14:paraId="309BD67A" w14:textId="77777777" w:rsidR="00AA7E15" w:rsidRPr="00AA7E15" w:rsidRDefault="00AA7E15" w:rsidP="00AA7E15">
      <w:pPr>
        <w:widowControl/>
        <w:shd w:val="clear" w:color="auto" w:fill="FFFFFF"/>
        <w:spacing w:line="315" w:lineRule="atLeast"/>
        <w:ind w:firstLine="640"/>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rPr>
        <w:t>（二）高级资格考试科目包括《高级会计实务》。</w:t>
      </w:r>
    </w:p>
    <w:p w14:paraId="657FDE5C" w14:textId="77777777" w:rsidR="00AA7E15" w:rsidRPr="00AA7E15" w:rsidRDefault="00AA7E15" w:rsidP="00AA7E15">
      <w:pPr>
        <w:widowControl/>
        <w:shd w:val="clear" w:color="auto" w:fill="FFFFFF"/>
        <w:spacing w:line="315" w:lineRule="atLeast"/>
        <w:ind w:firstLine="640"/>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rPr>
        <w:t>参加初级资格考试的人员，在一个考试年度内通过全部科目的考试，才可取得初级资格证书。参加高级资格考试并达到国家合格标准的人员，在“全国会计资格评价网”自行下载打印考试合格成绩单，3年内参加高级会计师资格评审有效。</w:t>
      </w:r>
    </w:p>
    <w:p w14:paraId="758259AB" w14:textId="77777777" w:rsidR="00AA7E15" w:rsidRPr="00AA7E15" w:rsidRDefault="00AA7E15" w:rsidP="00AA7E15">
      <w:pPr>
        <w:widowControl/>
        <w:shd w:val="clear" w:color="auto" w:fill="FFFFFF"/>
        <w:spacing w:line="315" w:lineRule="atLeast"/>
        <w:ind w:firstLine="643"/>
        <w:rPr>
          <w:rFonts w:ascii="微软雅黑" w:eastAsia="微软雅黑" w:hAnsi="微软雅黑" w:cs="宋体"/>
          <w:color w:val="000000"/>
          <w:kern w:val="0"/>
          <w:szCs w:val="21"/>
          <w:bdr w:val="none" w:sz="0" w:space="0" w:color="auto" w:frame="1"/>
        </w:rPr>
      </w:pPr>
      <w:r w:rsidRPr="00AA7E15">
        <w:rPr>
          <w:rFonts w:ascii="黑体" w:eastAsia="黑体" w:hAnsi="黑体" w:cs="宋体" w:hint="eastAsia"/>
          <w:b/>
          <w:bCs/>
          <w:color w:val="000000"/>
          <w:kern w:val="0"/>
          <w:sz w:val="32"/>
          <w:szCs w:val="32"/>
          <w:bdr w:val="none" w:sz="0" w:space="0" w:color="auto" w:frame="1"/>
        </w:rPr>
        <w:t>三、考试大纲</w:t>
      </w:r>
    </w:p>
    <w:p w14:paraId="24B6E4B1" w14:textId="77777777" w:rsidR="00AA7E15" w:rsidRPr="00AA7E15" w:rsidRDefault="00AA7E15" w:rsidP="00AA7E15">
      <w:pPr>
        <w:widowControl/>
        <w:shd w:val="clear" w:color="auto" w:fill="FFFFFF"/>
        <w:spacing w:line="315" w:lineRule="atLeast"/>
        <w:ind w:firstLine="640"/>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rPr>
        <w:t>使用全国会计专业技术资格考试领导小组办公室制定的2021年度初级、高级会计资格考试大纲。</w:t>
      </w:r>
    </w:p>
    <w:p w14:paraId="17701F9D" w14:textId="77777777" w:rsidR="00AA7E15" w:rsidRPr="00AA7E15" w:rsidRDefault="00AA7E15" w:rsidP="00AA7E15">
      <w:pPr>
        <w:widowControl/>
        <w:shd w:val="clear" w:color="auto" w:fill="FFFFFF"/>
        <w:spacing w:line="315" w:lineRule="atLeast"/>
        <w:ind w:firstLine="643"/>
        <w:rPr>
          <w:rFonts w:ascii="微软雅黑" w:eastAsia="微软雅黑" w:hAnsi="微软雅黑" w:cs="宋体"/>
          <w:color w:val="000000"/>
          <w:kern w:val="0"/>
          <w:szCs w:val="21"/>
          <w:bdr w:val="none" w:sz="0" w:space="0" w:color="auto" w:frame="1"/>
        </w:rPr>
      </w:pPr>
      <w:r w:rsidRPr="00AA7E15">
        <w:rPr>
          <w:rFonts w:ascii="黑体" w:eastAsia="黑体" w:hAnsi="黑体" w:cs="宋体" w:hint="eastAsia"/>
          <w:b/>
          <w:bCs/>
          <w:color w:val="000000"/>
          <w:kern w:val="0"/>
          <w:sz w:val="32"/>
          <w:szCs w:val="32"/>
          <w:bdr w:val="none" w:sz="0" w:space="0" w:color="auto" w:frame="1"/>
        </w:rPr>
        <w:t>四、考试时间及考</w:t>
      </w:r>
      <w:proofErr w:type="gramStart"/>
      <w:r w:rsidRPr="00AA7E15">
        <w:rPr>
          <w:rFonts w:ascii="黑体" w:eastAsia="黑体" w:hAnsi="黑体" w:cs="宋体" w:hint="eastAsia"/>
          <w:b/>
          <w:bCs/>
          <w:color w:val="000000"/>
          <w:kern w:val="0"/>
          <w:sz w:val="32"/>
          <w:szCs w:val="32"/>
          <w:bdr w:val="none" w:sz="0" w:space="0" w:color="auto" w:frame="1"/>
        </w:rPr>
        <w:t>务</w:t>
      </w:r>
      <w:proofErr w:type="gramEnd"/>
      <w:r w:rsidRPr="00AA7E15">
        <w:rPr>
          <w:rFonts w:ascii="黑体" w:eastAsia="黑体" w:hAnsi="黑体" w:cs="宋体" w:hint="eastAsia"/>
          <w:b/>
          <w:bCs/>
          <w:color w:val="000000"/>
          <w:kern w:val="0"/>
          <w:sz w:val="32"/>
          <w:szCs w:val="32"/>
          <w:bdr w:val="none" w:sz="0" w:space="0" w:color="auto" w:frame="1"/>
        </w:rPr>
        <w:t>日程</w:t>
      </w:r>
    </w:p>
    <w:p w14:paraId="43797E2F" w14:textId="77777777" w:rsidR="00AA7E15" w:rsidRPr="00AA7E15" w:rsidRDefault="00AA7E15" w:rsidP="00AA7E15">
      <w:pPr>
        <w:widowControl/>
        <w:shd w:val="clear" w:color="auto" w:fill="FFFFFF"/>
        <w:spacing w:line="315" w:lineRule="atLeast"/>
        <w:ind w:firstLine="640"/>
        <w:rPr>
          <w:rFonts w:ascii="微软雅黑" w:eastAsia="微软雅黑" w:hAnsi="微软雅黑" w:cs="宋体"/>
          <w:color w:val="000000"/>
          <w:kern w:val="0"/>
          <w:szCs w:val="21"/>
          <w:bdr w:val="none" w:sz="0" w:space="0" w:color="auto" w:frame="1"/>
        </w:rPr>
      </w:pPr>
      <w:r w:rsidRPr="00AA7E15">
        <w:rPr>
          <w:rFonts w:ascii="楷体" w:eastAsia="楷体" w:hAnsi="楷体" w:cs="宋体" w:hint="eastAsia"/>
          <w:color w:val="000000"/>
          <w:kern w:val="0"/>
          <w:sz w:val="32"/>
          <w:szCs w:val="32"/>
          <w:bdr w:val="none" w:sz="0" w:space="0" w:color="auto" w:frame="1"/>
        </w:rPr>
        <w:t>（一）考试时间</w:t>
      </w:r>
    </w:p>
    <w:p w14:paraId="26EABB19" w14:textId="77777777" w:rsidR="00AA7E15" w:rsidRPr="00AA7E15" w:rsidRDefault="00AA7E15" w:rsidP="00AA7E15">
      <w:pPr>
        <w:widowControl/>
        <w:shd w:val="clear" w:color="auto" w:fill="FFFFFF"/>
        <w:spacing w:line="315" w:lineRule="atLeast"/>
        <w:ind w:firstLine="645"/>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rPr>
        <w:lastRenderedPageBreak/>
        <w:t>1.初级资格考试于2021年5月15日至19日，5月22日至23日，分两个时间段进行。具体安排如下：</w:t>
      </w:r>
    </w:p>
    <w:tbl>
      <w:tblPr>
        <w:tblW w:w="4800" w:type="pct"/>
        <w:jc w:val="center"/>
        <w:tblCellMar>
          <w:left w:w="0" w:type="dxa"/>
          <w:right w:w="0" w:type="dxa"/>
        </w:tblCellMar>
        <w:tblLook w:val="04A0" w:firstRow="1" w:lastRow="0" w:firstColumn="1" w:lastColumn="0" w:noHBand="0" w:noVBand="1"/>
      </w:tblPr>
      <w:tblGrid>
        <w:gridCol w:w="3696"/>
        <w:gridCol w:w="4259"/>
      </w:tblGrid>
      <w:tr w:rsidR="00AA7E15" w:rsidRPr="00AA7E15" w14:paraId="0D8B0DF9" w14:textId="77777777" w:rsidTr="00AA7E15">
        <w:trPr>
          <w:trHeight w:val="204"/>
          <w:jc w:val="center"/>
        </w:trPr>
        <w:tc>
          <w:tcPr>
            <w:tcW w:w="2300" w:type="pct"/>
            <w:tcBorders>
              <w:top w:val="single" w:sz="8" w:space="0" w:color="000000"/>
              <w:left w:val="single" w:sz="8"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14:paraId="161888C0" w14:textId="77777777" w:rsidR="00AA7E15" w:rsidRPr="00AA7E15" w:rsidRDefault="00AA7E15" w:rsidP="00AA7E15">
            <w:pPr>
              <w:widowControl/>
              <w:spacing w:line="315" w:lineRule="atLeast"/>
              <w:jc w:val="center"/>
              <w:rPr>
                <w:rFonts w:ascii="宋体" w:eastAsia="宋体" w:hAnsi="宋体" w:cs="宋体"/>
                <w:kern w:val="0"/>
                <w:sz w:val="24"/>
                <w:szCs w:val="24"/>
              </w:rPr>
            </w:pPr>
            <w:r w:rsidRPr="00AA7E15">
              <w:rPr>
                <w:rFonts w:ascii="仿宋" w:eastAsia="仿宋" w:hAnsi="仿宋" w:cs="宋体" w:hint="eastAsia"/>
                <w:b/>
                <w:bCs/>
                <w:kern w:val="0"/>
                <w:sz w:val="32"/>
                <w:szCs w:val="32"/>
                <w:bdr w:val="none" w:sz="0" w:space="0" w:color="auto" w:frame="1"/>
              </w:rPr>
              <w:t>考试日期</w:t>
            </w:r>
          </w:p>
        </w:tc>
        <w:tc>
          <w:tcPr>
            <w:tcW w:w="2650"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642D8FC" w14:textId="77777777" w:rsidR="00AA7E15" w:rsidRPr="00AA7E15" w:rsidRDefault="00AA7E15" w:rsidP="00AA7E15">
            <w:pPr>
              <w:widowControl/>
              <w:spacing w:line="315" w:lineRule="atLeast"/>
              <w:jc w:val="center"/>
              <w:rPr>
                <w:rFonts w:ascii="宋体" w:eastAsia="宋体" w:hAnsi="宋体" w:cs="宋体"/>
                <w:kern w:val="0"/>
                <w:sz w:val="24"/>
                <w:szCs w:val="24"/>
              </w:rPr>
            </w:pPr>
            <w:r w:rsidRPr="00AA7E15">
              <w:rPr>
                <w:rFonts w:ascii="仿宋" w:eastAsia="仿宋" w:hAnsi="仿宋" w:cs="宋体" w:hint="eastAsia"/>
                <w:b/>
                <w:bCs/>
                <w:kern w:val="0"/>
                <w:sz w:val="32"/>
                <w:szCs w:val="32"/>
                <w:bdr w:val="none" w:sz="0" w:space="0" w:color="auto" w:frame="1"/>
              </w:rPr>
              <w:t>考试时间及科目</w:t>
            </w:r>
          </w:p>
        </w:tc>
      </w:tr>
      <w:tr w:rsidR="00AA7E15" w:rsidRPr="00AA7E15" w14:paraId="67313F9F" w14:textId="77777777" w:rsidTr="00AA7E15">
        <w:trPr>
          <w:trHeight w:val="616"/>
          <w:jc w:val="center"/>
        </w:trPr>
        <w:tc>
          <w:tcPr>
            <w:tcW w:w="2300" w:type="pct"/>
            <w:vMerge w:val="restart"/>
            <w:tcBorders>
              <w:top w:val="nil"/>
              <w:left w:val="single" w:sz="8"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14:paraId="2AA3B571" w14:textId="77777777" w:rsidR="00AA7E15" w:rsidRPr="00AA7E15" w:rsidRDefault="00AA7E15" w:rsidP="00AA7E15">
            <w:pPr>
              <w:widowControl/>
              <w:spacing w:line="315" w:lineRule="atLeast"/>
              <w:jc w:val="center"/>
              <w:rPr>
                <w:rFonts w:ascii="宋体" w:eastAsia="宋体" w:hAnsi="宋体" w:cs="宋体"/>
                <w:kern w:val="0"/>
                <w:sz w:val="24"/>
                <w:szCs w:val="24"/>
              </w:rPr>
            </w:pPr>
            <w:r w:rsidRPr="00AA7E15">
              <w:rPr>
                <w:rFonts w:ascii="仿宋" w:eastAsia="仿宋" w:hAnsi="仿宋" w:cs="宋体" w:hint="eastAsia"/>
                <w:kern w:val="0"/>
                <w:sz w:val="32"/>
                <w:szCs w:val="32"/>
                <w:bdr w:val="none" w:sz="0" w:space="0" w:color="auto" w:frame="1"/>
              </w:rPr>
              <w:t>5月15日至19日</w:t>
            </w:r>
          </w:p>
          <w:p w14:paraId="65747B6D" w14:textId="77777777" w:rsidR="00AA7E15" w:rsidRPr="00AA7E15" w:rsidRDefault="00AA7E15" w:rsidP="00AA7E15">
            <w:pPr>
              <w:widowControl/>
              <w:spacing w:line="315" w:lineRule="atLeast"/>
              <w:jc w:val="center"/>
              <w:rPr>
                <w:rFonts w:ascii="宋体" w:eastAsia="宋体" w:hAnsi="宋体" w:cs="宋体"/>
                <w:kern w:val="0"/>
                <w:sz w:val="24"/>
                <w:szCs w:val="24"/>
              </w:rPr>
            </w:pPr>
            <w:r w:rsidRPr="00AA7E15">
              <w:rPr>
                <w:rFonts w:ascii="仿宋" w:eastAsia="仿宋" w:hAnsi="仿宋" w:cs="宋体" w:hint="eastAsia"/>
                <w:kern w:val="0"/>
                <w:sz w:val="32"/>
                <w:szCs w:val="32"/>
                <w:bdr w:val="none" w:sz="0" w:space="0" w:color="auto" w:frame="1"/>
              </w:rPr>
              <w:t>5月22日至23日</w:t>
            </w:r>
          </w:p>
        </w:tc>
        <w:tc>
          <w:tcPr>
            <w:tcW w:w="265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0AFFA76" w14:textId="77777777" w:rsidR="00AA7E15" w:rsidRPr="00AA7E15" w:rsidRDefault="00AA7E15" w:rsidP="00AA7E15">
            <w:pPr>
              <w:widowControl/>
              <w:spacing w:line="315" w:lineRule="atLeast"/>
              <w:jc w:val="center"/>
              <w:rPr>
                <w:rFonts w:ascii="宋体" w:eastAsia="宋体" w:hAnsi="宋体" w:cs="宋体"/>
                <w:kern w:val="0"/>
                <w:sz w:val="24"/>
                <w:szCs w:val="24"/>
              </w:rPr>
            </w:pPr>
            <w:r w:rsidRPr="00AA7E15">
              <w:rPr>
                <w:rFonts w:ascii="仿宋" w:eastAsia="仿宋" w:hAnsi="仿宋" w:cs="宋体" w:hint="eastAsia"/>
                <w:kern w:val="0"/>
                <w:sz w:val="30"/>
                <w:szCs w:val="30"/>
                <w:bdr w:val="none" w:sz="0" w:space="0" w:color="auto" w:frame="1"/>
              </w:rPr>
              <w:t>8:30－11:30</w:t>
            </w:r>
          </w:p>
          <w:p w14:paraId="3A284FFE" w14:textId="77777777" w:rsidR="00AA7E15" w:rsidRPr="00AA7E15" w:rsidRDefault="00AA7E15" w:rsidP="00AA7E15">
            <w:pPr>
              <w:widowControl/>
              <w:spacing w:line="315" w:lineRule="atLeast"/>
              <w:jc w:val="center"/>
              <w:rPr>
                <w:rFonts w:ascii="宋体" w:eastAsia="宋体" w:hAnsi="宋体" w:cs="宋体"/>
                <w:kern w:val="0"/>
                <w:sz w:val="24"/>
                <w:szCs w:val="24"/>
              </w:rPr>
            </w:pPr>
            <w:r w:rsidRPr="00AA7E15">
              <w:rPr>
                <w:rFonts w:ascii="仿宋" w:eastAsia="仿宋" w:hAnsi="仿宋" w:cs="宋体" w:hint="eastAsia"/>
                <w:kern w:val="0"/>
                <w:sz w:val="30"/>
                <w:szCs w:val="30"/>
                <w:bdr w:val="none" w:sz="0" w:space="0" w:color="auto" w:frame="1"/>
              </w:rPr>
              <w:t>初级会计实务</w:t>
            </w:r>
          </w:p>
          <w:p w14:paraId="379195EC" w14:textId="77777777" w:rsidR="00AA7E15" w:rsidRPr="00AA7E15" w:rsidRDefault="00AA7E15" w:rsidP="00AA7E15">
            <w:pPr>
              <w:widowControl/>
              <w:spacing w:line="315" w:lineRule="atLeast"/>
              <w:jc w:val="center"/>
              <w:rPr>
                <w:rFonts w:ascii="宋体" w:eastAsia="宋体" w:hAnsi="宋体" w:cs="宋体"/>
                <w:kern w:val="0"/>
                <w:sz w:val="24"/>
                <w:szCs w:val="24"/>
              </w:rPr>
            </w:pPr>
            <w:r w:rsidRPr="00AA7E15">
              <w:rPr>
                <w:rFonts w:ascii="仿宋" w:eastAsia="仿宋" w:hAnsi="仿宋" w:cs="宋体" w:hint="eastAsia"/>
                <w:kern w:val="0"/>
                <w:sz w:val="30"/>
                <w:szCs w:val="30"/>
                <w:bdr w:val="none" w:sz="0" w:space="0" w:color="auto" w:frame="1"/>
              </w:rPr>
              <w:t>经济法基础</w:t>
            </w:r>
          </w:p>
        </w:tc>
      </w:tr>
      <w:tr w:rsidR="00AA7E15" w:rsidRPr="00AA7E15" w14:paraId="7CFBE140" w14:textId="77777777" w:rsidTr="00AA7E15">
        <w:trPr>
          <w:trHeight w:val="726"/>
          <w:jc w:val="center"/>
        </w:trPr>
        <w:tc>
          <w:tcPr>
            <w:tcW w:w="0" w:type="auto"/>
            <w:vMerge/>
            <w:tcBorders>
              <w:top w:val="nil"/>
              <w:left w:val="single" w:sz="8" w:space="0" w:color="000000"/>
              <w:bottom w:val="single" w:sz="8" w:space="0" w:color="auto"/>
              <w:right w:val="single" w:sz="8" w:space="0" w:color="auto"/>
            </w:tcBorders>
            <w:vAlign w:val="center"/>
            <w:hideMark/>
          </w:tcPr>
          <w:p w14:paraId="67629C23" w14:textId="77777777" w:rsidR="00AA7E15" w:rsidRPr="00AA7E15" w:rsidRDefault="00AA7E15" w:rsidP="00AA7E15">
            <w:pPr>
              <w:widowControl/>
              <w:jc w:val="left"/>
              <w:rPr>
                <w:rFonts w:ascii="宋体" w:eastAsia="宋体" w:hAnsi="宋体" w:cs="宋体"/>
                <w:kern w:val="0"/>
                <w:sz w:val="24"/>
                <w:szCs w:val="24"/>
              </w:rPr>
            </w:pPr>
          </w:p>
        </w:tc>
        <w:tc>
          <w:tcPr>
            <w:tcW w:w="265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D0CE1B3" w14:textId="77777777" w:rsidR="00AA7E15" w:rsidRPr="00AA7E15" w:rsidRDefault="00AA7E15" w:rsidP="00AA7E15">
            <w:pPr>
              <w:widowControl/>
              <w:spacing w:line="315" w:lineRule="atLeast"/>
              <w:jc w:val="center"/>
              <w:rPr>
                <w:rFonts w:ascii="宋体" w:eastAsia="宋体" w:hAnsi="宋体" w:cs="宋体"/>
                <w:kern w:val="0"/>
                <w:sz w:val="24"/>
                <w:szCs w:val="24"/>
              </w:rPr>
            </w:pPr>
            <w:r w:rsidRPr="00AA7E15">
              <w:rPr>
                <w:rFonts w:ascii="仿宋" w:eastAsia="仿宋" w:hAnsi="仿宋" w:cs="宋体" w:hint="eastAsia"/>
                <w:kern w:val="0"/>
                <w:sz w:val="30"/>
                <w:szCs w:val="30"/>
                <w:bdr w:val="none" w:sz="0" w:space="0" w:color="auto" w:frame="1"/>
              </w:rPr>
              <w:t>14:30－17:30</w:t>
            </w:r>
          </w:p>
          <w:p w14:paraId="023B7AF4" w14:textId="77777777" w:rsidR="00AA7E15" w:rsidRPr="00AA7E15" w:rsidRDefault="00AA7E15" w:rsidP="00AA7E15">
            <w:pPr>
              <w:widowControl/>
              <w:spacing w:line="315" w:lineRule="atLeast"/>
              <w:jc w:val="center"/>
              <w:rPr>
                <w:rFonts w:ascii="宋体" w:eastAsia="宋体" w:hAnsi="宋体" w:cs="宋体"/>
                <w:kern w:val="0"/>
                <w:sz w:val="24"/>
                <w:szCs w:val="24"/>
              </w:rPr>
            </w:pPr>
            <w:r w:rsidRPr="00AA7E15">
              <w:rPr>
                <w:rFonts w:ascii="仿宋" w:eastAsia="仿宋" w:hAnsi="仿宋" w:cs="宋体" w:hint="eastAsia"/>
                <w:kern w:val="0"/>
                <w:sz w:val="30"/>
                <w:szCs w:val="30"/>
                <w:bdr w:val="none" w:sz="0" w:space="0" w:color="auto" w:frame="1"/>
              </w:rPr>
              <w:t>初级会计实务</w:t>
            </w:r>
          </w:p>
          <w:p w14:paraId="3EE89DD6" w14:textId="77777777" w:rsidR="00AA7E15" w:rsidRPr="00AA7E15" w:rsidRDefault="00AA7E15" w:rsidP="00AA7E15">
            <w:pPr>
              <w:widowControl/>
              <w:spacing w:line="315" w:lineRule="atLeast"/>
              <w:jc w:val="center"/>
              <w:rPr>
                <w:rFonts w:ascii="宋体" w:eastAsia="宋体" w:hAnsi="宋体" w:cs="宋体"/>
                <w:kern w:val="0"/>
                <w:sz w:val="24"/>
                <w:szCs w:val="24"/>
              </w:rPr>
            </w:pPr>
            <w:r w:rsidRPr="00AA7E15">
              <w:rPr>
                <w:rFonts w:ascii="仿宋" w:eastAsia="仿宋" w:hAnsi="仿宋" w:cs="宋体" w:hint="eastAsia"/>
                <w:kern w:val="0"/>
                <w:sz w:val="30"/>
                <w:szCs w:val="30"/>
                <w:bdr w:val="none" w:sz="0" w:space="0" w:color="auto" w:frame="1"/>
              </w:rPr>
              <w:t>经济法基础</w:t>
            </w:r>
          </w:p>
        </w:tc>
      </w:tr>
    </w:tbl>
    <w:p w14:paraId="65FD422B" w14:textId="77777777" w:rsidR="00AA7E15" w:rsidRPr="00AA7E15" w:rsidRDefault="00AA7E15" w:rsidP="00AA7E15">
      <w:pPr>
        <w:widowControl/>
        <w:shd w:val="clear" w:color="auto" w:fill="FFFFFF"/>
        <w:spacing w:line="315" w:lineRule="atLeast"/>
        <w:ind w:firstLine="640"/>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rPr>
        <w:t>《初级会计实务》科目考试时长为105分钟，《经济法基础》科目考试时长为75分钟，两个科目连续考试，时间不能混用。</w:t>
      </w:r>
    </w:p>
    <w:p w14:paraId="3FE05771" w14:textId="77777777" w:rsidR="00AA7E15" w:rsidRPr="00AA7E15" w:rsidRDefault="00AA7E15" w:rsidP="00AA7E15">
      <w:pPr>
        <w:widowControl/>
        <w:shd w:val="clear" w:color="auto" w:fill="FFFFFF"/>
        <w:spacing w:line="315" w:lineRule="atLeast"/>
        <w:ind w:firstLine="640"/>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rPr>
        <w:t>2.高级资格《高级会计实务》科目考试日期为2021年5月15日（星期六），考试时间为8:30—12:00。</w:t>
      </w:r>
    </w:p>
    <w:p w14:paraId="1C877281" w14:textId="77777777" w:rsidR="00AA7E15" w:rsidRPr="00AA7E15" w:rsidRDefault="00AA7E15" w:rsidP="00AA7E15">
      <w:pPr>
        <w:widowControl/>
        <w:shd w:val="clear" w:color="auto" w:fill="FFFFFF"/>
        <w:spacing w:line="315" w:lineRule="atLeast"/>
        <w:ind w:firstLine="640"/>
        <w:rPr>
          <w:rFonts w:ascii="微软雅黑" w:eastAsia="微软雅黑" w:hAnsi="微软雅黑" w:cs="宋体"/>
          <w:color w:val="000000"/>
          <w:kern w:val="0"/>
          <w:szCs w:val="21"/>
          <w:bdr w:val="none" w:sz="0" w:space="0" w:color="auto" w:frame="1"/>
        </w:rPr>
      </w:pPr>
      <w:r w:rsidRPr="00AA7E15">
        <w:rPr>
          <w:rFonts w:ascii="楷体" w:eastAsia="楷体" w:hAnsi="楷体" w:cs="宋体" w:hint="eastAsia"/>
          <w:color w:val="000000"/>
          <w:kern w:val="0"/>
          <w:sz w:val="32"/>
          <w:szCs w:val="32"/>
          <w:bdr w:val="none" w:sz="0" w:space="0" w:color="auto" w:frame="1"/>
        </w:rPr>
        <w:t>（二）考</w:t>
      </w:r>
      <w:proofErr w:type="gramStart"/>
      <w:r w:rsidRPr="00AA7E15">
        <w:rPr>
          <w:rFonts w:ascii="楷体" w:eastAsia="楷体" w:hAnsi="楷体" w:cs="宋体" w:hint="eastAsia"/>
          <w:color w:val="000000"/>
          <w:kern w:val="0"/>
          <w:sz w:val="32"/>
          <w:szCs w:val="32"/>
          <w:bdr w:val="none" w:sz="0" w:space="0" w:color="auto" w:frame="1"/>
        </w:rPr>
        <w:t>务</w:t>
      </w:r>
      <w:proofErr w:type="gramEnd"/>
      <w:r w:rsidRPr="00AA7E15">
        <w:rPr>
          <w:rFonts w:ascii="楷体" w:eastAsia="楷体" w:hAnsi="楷体" w:cs="宋体" w:hint="eastAsia"/>
          <w:color w:val="000000"/>
          <w:kern w:val="0"/>
          <w:sz w:val="32"/>
          <w:szCs w:val="32"/>
          <w:bdr w:val="none" w:sz="0" w:space="0" w:color="auto" w:frame="1"/>
        </w:rPr>
        <w:t>日程</w:t>
      </w:r>
    </w:p>
    <w:p w14:paraId="13407A49" w14:textId="77777777" w:rsidR="00AA7E15" w:rsidRPr="00AA7E15" w:rsidRDefault="00AA7E15" w:rsidP="00AA7E15">
      <w:pPr>
        <w:widowControl/>
        <w:shd w:val="clear" w:color="auto" w:fill="FFFFFF"/>
        <w:spacing w:line="315" w:lineRule="atLeast"/>
        <w:ind w:firstLine="645"/>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rPr>
        <w:t>1．2020年11月6日前，各省级考试管理机构公布本地区2021年度初级、高级会计资格考试科目、考试时间、报名日期、报名方式等考试相关事项。</w:t>
      </w:r>
    </w:p>
    <w:p w14:paraId="2B9FF792" w14:textId="77777777" w:rsidR="00AA7E15" w:rsidRPr="00AA7E15" w:rsidRDefault="00AA7E15" w:rsidP="00AA7E15">
      <w:pPr>
        <w:widowControl/>
        <w:shd w:val="clear" w:color="auto" w:fill="FFFFFF"/>
        <w:spacing w:line="315" w:lineRule="atLeast"/>
        <w:ind w:firstLine="645"/>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rPr>
        <w:t>2．2020年12月1日至12月25日，“全国会计资格评价网”的初级、高级会计资格考试报名系统开通。在上述时间内，各省级考试管理机构自行确定本地区的报名开始时间，考试报名及缴费统一在12月25日24时截止。</w:t>
      </w:r>
    </w:p>
    <w:p w14:paraId="32E96698" w14:textId="77777777" w:rsidR="00AA7E15" w:rsidRPr="00AA7E15" w:rsidRDefault="00AA7E15" w:rsidP="00AA7E15">
      <w:pPr>
        <w:widowControl/>
        <w:shd w:val="clear" w:color="auto" w:fill="FFFFFF"/>
        <w:spacing w:line="315" w:lineRule="atLeast"/>
        <w:ind w:firstLine="645"/>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rPr>
        <w:lastRenderedPageBreak/>
        <w:t>3.2021年4月16日前，各省级考试管理机构公布本地区初级、高级会计资格考试准考证网上打印的起止日期。</w:t>
      </w:r>
    </w:p>
    <w:p w14:paraId="3F11A4CB" w14:textId="77777777" w:rsidR="00AA7E15" w:rsidRPr="00AA7E15" w:rsidRDefault="00AA7E15" w:rsidP="00AA7E15">
      <w:pPr>
        <w:widowControl/>
        <w:shd w:val="clear" w:color="auto" w:fill="FFFFFF"/>
        <w:spacing w:line="315" w:lineRule="atLeast"/>
        <w:ind w:firstLine="645"/>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rPr>
        <w:t>4．2021年5月15日至19日，5月22日至23日组织初级、高级会计资格考试。</w:t>
      </w:r>
    </w:p>
    <w:p w14:paraId="22EBD5D7" w14:textId="77777777" w:rsidR="00AA7E15" w:rsidRPr="00AA7E15" w:rsidRDefault="00AA7E15" w:rsidP="00AA7E15">
      <w:pPr>
        <w:widowControl/>
        <w:shd w:val="clear" w:color="auto" w:fill="FFFFFF"/>
        <w:spacing w:line="315" w:lineRule="atLeast"/>
        <w:ind w:firstLine="645"/>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rPr>
        <w:t>5. 2021年5月26日前，召开全国评卷会议，部署高级资格考试评卷工作，印发主观试题标准答案和评分标准。</w:t>
      </w:r>
    </w:p>
    <w:p w14:paraId="4C7767A1" w14:textId="77777777" w:rsidR="00AA7E15" w:rsidRPr="00AA7E15" w:rsidRDefault="00AA7E15" w:rsidP="00AA7E15">
      <w:pPr>
        <w:widowControl/>
        <w:shd w:val="clear" w:color="auto" w:fill="FFFFFF"/>
        <w:spacing w:line="315" w:lineRule="atLeast"/>
        <w:ind w:firstLine="645"/>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rPr>
        <w:t>2021年继续在全国实行网上评卷，开展高级资格考试集中网上评卷的试点工作。</w:t>
      </w:r>
    </w:p>
    <w:p w14:paraId="1BCF731E" w14:textId="77777777" w:rsidR="00AA7E15" w:rsidRPr="00AA7E15" w:rsidRDefault="00AA7E15" w:rsidP="00AA7E15">
      <w:pPr>
        <w:widowControl/>
        <w:shd w:val="clear" w:color="auto" w:fill="FFFFFF"/>
        <w:spacing w:line="315" w:lineRule="atLeast"/>
        <w:ind w:firstLine="645"/>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rPr>
        <w:t>6. 2021年6月10日前，各省级考试管理机构组织完成本地区高级资格考试评卷工作，向财政部会计司和会计资格评价中心同时报送评卷数据(光盘)，并附本地区上报数据统计汇总表与评卷工作的书面报告。</w:t>
      </w:r>
    </w:p>
    <w:p w14:paraId="00800165" w14:textId="77777777" w:rsidR="00AA7E15" w:rsidRPr="00AA7E15" w:rsidRDefault="00AA7E15" w:rsidP="00AA7E15">
      <w:pPr>
        <w:widowControl/>
        <w:shd w:val="clear" w:color="auto" w:fill="FFFFFF"/>
        <w:spacing w:line="315" w:lineRule="atLeast"/>
        <w:ind w:firstLine="645"/>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rPr>
        <w:t>7. 2021年6月15日前下发初级资格考试成绩，6月22日前下发高级资格考试成绩，并在“全国会计资格评价网”上公布。各省级考试管理机构同时公布本地区考试成绩、咨询电话和电子邮箱。考试成绩公布后，如考生对分数提出疑义，各省级考试管理机构可向其提供相关科目的明细分值。</w:t>
      </w:r>
    </w:p>
    <w:p w14:paraId="49C23BB5" w14:textId="77777777" w:rsidR="00AA7E15" w:rsidRPr="00AA7E15" w:rsidRDefault="00AA7E15" w:rsidP="00AA7E15">
      <w:pPr>
        <w:widowControl/>
        <w:shd w:val="clear" w:color="auto" w:fill="FFFFFF"/>
        <w:spacing w:line="315" w:lineRule="atLeast"/>
        <w:ind w:firstLine="645"/>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rPr>
        <w:t>8．考试成绩与合格标准公布后一个月内，各省级考试管理机构完成初级会计资格考试合格人员相关信息复核、确认工作，并向财政部会计司和会计资格评价中心报送考试合格人员相关信息及书面报告。</w:t>
      </w:r>
    </w:p>
    <w:p w14:paraId="3B797B8D" w14:textId="77777777" w:rsidR="00AA7E15" w:rsidRPr="00AA7E15" w:rsidRDefault="00AA7E15" w:rsidP="00AA7E15">
      <w:pPr>
        <w:widowControl/>
        <w:shd w:val="clear" w:color="auto" w:fill="FFFFFF"/>
        <w:spacing w:line="315" w:lineRule="atLeast"/>
        <w:ind w:firstLine="643"/>
        <w:rPr>
          <w:rFonts w:ascii="微软雅黑" w:eastAsia="微软雅黑" w:hAnsi="微软雅黑" w:cs="宋体"/>
          <w:color w:val="000000"/>
          <w:kern w:val="0"/>
          <w:szCs w:val="21"/>
          <w:bdr w:val="none" w:sz="0" w:space="0" w:color="auto" w:frame="1"/>
        </w:rPr>
      </w:pPr>
      <w:r w:rsidRPr="00AA7E15">
        <w:rPr>
          <w:rFonts w:ascii="黑体" w:eastAsia="黑体" w:hAnsi="黑体" w:cs="宋体" w:hint="eastAsia"/>
          <w:b/>
          <w:bCs/>
          <w:color w:val="000000"/>
          <w:kern w:val="0"/>
          <w:sz w:val="32"/>
          <w:szCs w:val="32"/>
          <w:bdr w:val="none" w:sz="0" w:space="0" w:color="auto" w:frame="1"/>
        </w:rPr>
        <w:t>五、其他要求</w:t>
      </w:r>
    </w:p>
    <w:p w14:paraId="3E85ABA3" w14:textId="77777777" w:rsidR="00AA7E15" w:rsidRPr="00AA7E15" w:rsidRDefault="00AA7E15" w:rsidP="00AA7E15">
      <w:pPr>
        <w:widowControl/>
        <w:shd w:val="clear" w:color="auto" w:fill="FFFFFF"/>
        <w:spacing w:line="315" w:lineRule="atLeast"/>
        <w:ind w:firstLine="640"/>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rPr>
        <w:lastRenderedPageBreak/>
        <w:t>(</w:t>
      </w:r>
      <w:proofErr w:type="gramStart"/>
      <w:r w:rsidRPr="00AA7E15">
        <w:rPr>
          <w:rFonts w:ascii="仿宋" w:eastAsia="仿宋" w:hAnsi="仿宋" w:cs="宋体" w:hint="eastAsia"/>
          <w:color w:val="000000"/>
          <w:kern w:val="0"/>
          <w:sz w:val="32"/>
          <w:szCs w:val="32"/>
          <w:bdr w:val="none" w:sz="0" w:space="0" w:color="auto" w:frame="1"/>
        </w:rPr>
        <w:t>一</w:t>
      </w:r>
      <w:proofErr w:type="gramEnd"/>
      <w:r w:rsidRPr="00AA7E15">
        <w:rPr>
          <w:rFonts w:ascii="仿宋" w:eastAsia="仿宋" w:hAnsi="仿宋" w:cs="宋体" w:hint="eastAsia"/>
          <w:color w:val="000000"/>
          <w:kern w:val="0"/>
          <w:sz w:val="32"/>
          <w:szCs w:val="32"/>
          <w:bdr w:val="none" w:sz="0" w:space="0" w:color="auto" w:frame="1"/>
        </w:rPr>
        <w:t>)各地考试管理机构应按统一规定的时间、程序组织网上报名工作，严格把握报名条件，认真负责地做好报名资格的审核工作。</w:t>
      </w:r>
    </w:p>
    <w:p w14:paraId="291656C5" w14:textId="77777777" w:rsidR="00AA7E15" w:rsidRPr="00AA7E15" w:rsidRDefault="00AA7E15" w:rsidP="00AA7E15">
      <w:pPr>
        <w:widowControl/>
        <w:shd w:val="clear" w:color="auto" w:fill="FFFFFF"/>
        <w:spacing w:line="315" w:lineRule="atLeast"/>
        <w:ind w:firstLine="640"/>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rPr>
        <w:t>(二)各省级考试管理机构应于考试开始2日前完成对监考人员、考试工作人员培训等各项考前准备工作，于考试开始前1日内完成对所有考点、考场和</w:t>
      </w:r>
      <w:proofErr w:type="gramStart"/>
      <w:r w:rsidRPr="00AA7E15">
        <w:rPr>
          <w:rFonts w:ascii="仿宋" w:eastAsia="仿宋" w:hAnsi="仿宋" w:cs="宋体" w:hint="eastAsia"/>
          <w:color w:val="000000"/>
          <w:kern w:val="0"/>
          <w:sz w:val="32"/>
          <w:szCs w:val="32"/>
          <w:bdr w:val="none" w:sz="0" w:space="0" w:color="auto" w:frame="1"/>
        </w:rPr>
        <w:t>考试机</w:t>
      </w:r>
      <w:proofErr w:type="gramEnd"/>
      <w:r w:rsidRPr="00AA7E15">
        <w:rPr>
          <w:rFonts w:ascii="仿宋" w:eastAsia="仿宋" w:hAnsi="仿宋" w:cs="宋体" w:hint="eastAsia"/>
          <w:color w:val="000000"/>
          <w:kern w:val="0"/>
          <w:sz w:val="32"/>
          <w:szCs w:val="32"/>
          <w:bdr w:val="none" w:sz="0" w:space="0" w:color="auto" w:frame="1"/>
        </w:rPr>
        <w:t>检测等工作，并做好防范和打击作弊活动的各项准备工作。</w:t>
      </w:r>
    </w:p>
    <w:p w14:paraId="590B9324" w14:textId="77777777" w:rsidR="00AA7E15" w:rsidRPr="00AA7E15" w:rsidRDefault="00AA7E15" w:rsidP="00AA7E15">
      <w:pPr>
        <w:widowControl/>
        <w:shd w:val="clear" w:color="auto" w:fill="FFFFFF"/>
        <w:spacing w:line="315" w:lineRule="atLeast"/>
        <w:ind w:firstLine="640"/>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rPr>
        <w:t>(三)各地区、各中央单位可根据本地区、本部门会计人员的实际情况，在全国会计专业技术资格考试领导小组办公室确定的使用标准范围内，确定本地区、本部门2021年高级会计师职务任职资格评审有效的使用标准，并报全国会计专业技术资格考试领导小组办公室备案。</w:t>
      </w:r>
    </w:p>
    <w:p w14:paraId="2C18A22C" w14:textId="77777777" w:rsidR="00AA7E15" w:rsidRPr="00AA7E15" w:rsidRDefault="00AA7E15" w:rsidP="00AA7E15">
      <w:pPr>
        <w:widowControl/>
        <w:shd w:val="clear" w:color="auto" w:fill="FFFFFF"/>
        <w:spacing w:line="315" w:lineRule="atLeast"/>
        <w:ind w:firstLine="640"/>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rPr>
        <w:t>(四)各级考试管理机构要本着以考生为本的原则，提高服务意识，认真负责，精心细致做好考</w:t>
      </w:r>
      <w:proofErr w:type="gramStart"/>
      <w:r w:rsidRPr="00AA7E15">
        <w:rPr>
          <w:rFonts w:ascii="仿宋" w:eastAsia="仿宋" w:hAnsi="仿宋" w:cs="宋体" w:hint="eastAsia"/>
          <w:color w:val="000000"/>
          <w:kern w:val="0"/>
          <w:sz w:val="32"/>
          <w:szCs w:val="32"/>
          <w:bdr w:val="none" w:sz="0" w:space="0" w:color="auto" w:frame="1"/>
        </w:rPr>
        <w:t>务</w:t>
      </w:r>
      <w:proofErr w:type="gramEnd"/>
      <w:r w:rsidRPr="00AA7E15">
        <w:rPr>
          <w:rFonts w:ascii="仿宋" w:eastAsia="仿宋" w:hAnsi="仿宋" w:cs="宋体" w:hint="eastAsia"/>
          <w:color w:val="000000"/>
          <w:kern w:val="0"/>
          <w:sz w:val="32"/>
          <w:szCs w:val="32"/>
          <w:bdr w:val="none" w:sz="0" w:space="0" w:color="auto" w:frame="1"/>
        </w:rPr>
        <w:t>管理各环节工作，</w:t>
      </w:r>
      <w:r w:rsidRPr="00AA7E15">
        <w:rPr>
          <w:rFonts w:ascii="仿宋" w:eastAsia="仿宋" w:hAnsi="仿宋" w:cs="宋体" w:hint="eastAsia"/>
          <w:color w:val="000000"/>
          <w:kern w:val="0"/>
          <w:sz w:val="32"/>
          <w:szCs w:val="32"/>
          <w:bdr w:val="none" w:sz="0" w:space="0" w:color="auto" w:frame="1"/>
          <w:shd w:val="clear" w:color="auto" w:fill="FFFFFF"/>
        </w:rPr>
        <w:t>及时把考试日程安排及有关事项通知到考生，</w:t>
      </w:r>
      <w:r w:rsidRPr="00AA7E15">
        <w:rPr>
          <w:rFonts w:ascii="仿宋" w:eastAsia="仿宋" w:hAnsi="仿宋" w:cs="宋体" w:hint="eastAsia"/>
          <w:color w:val="000000"/>
          <w:kern w:val="0"/>
          <w:sz w:val="32"/>
          <w:szCs w:val="32"/>
          <w:bdr w:val="none" w:sz="0" w:space="0" w:color="auto" w:frame="1"/>
        </w:rPr>
        <w:t>确保2021年度初级、高级会计资格考试各项工作圆满完成。</w:t>
      </w:r>
    </w:p>
    <w:p w14:paraId="48124082" w14:textId="77777777" w:rsidR="00AA7E15" w:rsidRPr="00AA7E15" w:rsidRDefault="00AA7E15" w:rsidP="00AA7E15">
      <w:pPr>
        <w:widowControl/>
        <w:shd w:val="clear" w:color="auto" w:fill="FFFFFF"/>
        <w:spacing w:line="315" w:lineRule="atLeast"/>
        <w:ind w:firstLine="640"/>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rPr>
        <w:t>(五)各级考试管理机构应按照本地区新冠肺炎疫情防控工作有关要求，制定疫情防控措施和应急预案，确保广大考生和考试工作人员的身体健康和生命安全。</w:t>
      </w:r>
    </w:p>
    <w:p w14:paraId="7F41A2D9" w14:textId="77777777" w:rsidR="00AA7E15" w:rsidRPr="00AA7E15" w:rsidRDefault="00AA7E15" w:rsidP="00AA7E15">
      <w:pPr>
        <w:widowControl/>
        <w:shd w:val="clear" w:color="auto" w:fill="FFFFFF"/>
        <w:spacing w:line="315" w:lineRule="atLeast"/>
        <w:ind w:firstLine="640"/>
        <w:rPr>
          <w:rFonts w:ascii="微软雅黑" w:eastAsia="微软雅黑" w:hAnsi="微软雅黑" w:cs="宋体"/>
          <w:color w:val="000000"/>
          <w:kern w:val="0"/>
          <w:szCs w:val="21"/>
          <w:bdr w:val="none" w:sz="0" w:space="0" w:color="auto" w:frame="1"/>
        </w:rPr>
      </w:pPr>
      <w:r w:rsidRPr="00AA7E15">
        <w:rPr>
          <w:rFonts w:ascii="微软雅黑" w:eastAsia="微软雅黑" w:hAnsi="微软雅黑" w:cs="宋体" w:hint="eastAsia"/>
          <w:color w:val="000000"/>
          <w:kern w:val="0"/>
          <w:sz w:val="24"/>
          <w:szCs w:val="24"/>
          <w:bdr w:val="none" w:sz="0" w:space="0" w:color="auto" w:frame="1"/>
        </w:rPr>
        <w:t> </w:t>
      </w:r>
    </w:p>
    <w:p w14:paraId="1411670E" w14:textId="77777777" w:rsidR="00AA7E15" w:rsidRPr="00AA7E15" w:rsidRDefault="00AA7E15" w:rsidP="00AA7E15">
      <w:pPr>
        <w:widowControl/>
        <w:shd w:val="clear" w:color="auto" w:fill="FFFFFF"/>
        <w:spacing w:line="315" w:lineRule="atLeast"/>
        <w:ind w:firstLine="640"/>
        <w:rPr>
          <w:rFonts w:ascii="微软雅黑" w:eastAsia="微软雅黑" w:hAnsi="微软雅黑" w:cs="宋体"/>
          <w:color w:val="000000"/>
          <w:kern w:val="0"/>
          <w:szCs w:val="21"/>
          <w:bdr w:val="none" w:sz="0" w:space="0" w:color="auto" w:frame="1"/>
        </w:rPr>
      </w:pPr>
      <w:r w:rsidRPr="00AA7E15">
        <w:rPr>
          <w:rFonts w:ascii="微软雅黑" w:eastAsia="微软雅黑" w:hAnsi="微软雅黑" w:cs="宋体" w:hint="eastAsia"/>
          <w:color w:val="000000"/>
          <w:kern w:val="0"/>
          <w:sz w:val="24"/>
          <w:szCs w:val="24"/>
          <w:bdr w:val="none" w:sz="0" w:space="0" w:color="auto" w:frame="1"/>
        </w:rPr>
        <w:t> </w:t>
      </w:r>
    </w:p>
    <w:p w14:paraId="7AAB4040" w14:textId="77777777" w:rsidR="00AA7E15" w:rsidRPr="00AA7E15" w:rsidRDefault="00AA7E15" w:rsidP="00AA7E15">
      <w:pPr>
        <w:widowControl/>
        <w:shd w:val="clear" w:color="auto" w:fill="FFFFFF"/>
        <w:spacing w:line="315" w:lineRule="atLeast"/>
        <w:ind w:firstLine="640"/>
        <w:rPr>
          <w:rFonts w:ascii="微软雅黑" w:eastAsia="微软雅黑" w:hAnsi="微软雅黑" w:cs="宋体"/>
          <w:color w:val="000000"/>
          <w:kern w:val="0"/>
          <w:szCs w:val="21"/>
          <w:bdr w:val="none" w:sz="0" w:space="0" w:color="auto" w:frame="1"/>
        </w:rPr>
      </w:pPr>
      <w:r w:rsidRPr="00AA7E15">
        <w:rPr>
          <w:rFonts w:ascii="微软雅黑" w:eastAsia="微软雅黑" w:hAnsi="微软雅黑" w:cs="宋体" w:hint="eastAsia"/>
          <w:color w:val="000000"/>
          <w:kern w:val="0"/>
          <w:sz w:val="24"/>
          <w:szCs w:val="24"/>
          <w:bdr w:val="none" w:sz="0" w:space="0" w:color="auto" w:frame="1"/>
        </w:rPr>
        <w:t> </w:t>
      </w:r>
    </w:p>
    <w:p w14:paraId="16CCD1FC" w14:textId="77777777" w:rsidR="00AA7E15" w:rsidRPr="00AA7E15" w:rsidRDefault="00AA7E15" w:rsidP="00AA7E15">
      <w:pPr>
        <w:widowControl/>
        <w:shd w:val="clear" w:color="auto" w:fill="FFFFFF"/>
        <w:spacing w:line="315" w:lineRule="atLeast"/>
        <w:ind w:right="303"/>
        <w:jc w:val="right"/>
        <w:rPr>
          <w:rFonts w:ascii="微软雅黑" w:eastAsia="微软雅黑" w:hAnsi="微软雅黑" w:cs="宋体"/>
          <w:color w:val="000000"/>
          <w:kern w:val="0"/>
          <w:szCs w:val="21"/>
          <w:bdr w:val="none" w:sz="0" w:space="0" w:color="auto" w:frame="1"/>
        </w:rPr>
      </w:pPr>
      <w:r w:rsidRPr="00AA7E15">
        <w:rPr>
          <w:rFonts w:ascii="仿宋" w:eastAsia="仿宋" w:hAnsi="仿宋" w:cs="宋体" w:hint="eastAsia"/>
          <w:color w:val="000000"/>
          <w:kern w:val="0"/>
          <w:sz w:val="32"/>
          <w:szCs w:val="32"/>
          <w:bdr w:val="none" w:sz="0" w:space="0" w:color="auto" w:frame="1"/>
          <w:shd w:val="clear" w:color="auto" w:fill="FFFFFF"/>
        </w:rPr>
        <w:lastRenderedPageBreak/>
        <w:t>全国会计专业技术资格考试领导小组办公室</w:t>
      </w:r>
    </w:p>
    <w:p w14:paraId="4AA07867" w14:textId="77777777" w:rsidR="00AA7E15" w:rsidRPr="00AA7E15" w:rsidRDefault="00AA7E15" w:rsidP="00AA7E15">
      <w:pPr>
        <w:widowControl/>
        <w:shd w:val="clear" w:color="auto" w:fill="FFFFFF"/>
        <w:spacing w:line="315" w:lineRule="atLeast"/>
        <w:ind w:right="303"/>
        <w:jc w:val="right"/>
        <w:rPr>
          <w:rFonts w:ascii="微软雅黑" w:eastAsia="微软雅黑" w:hAnsi="微软雅黑" w:cs="宋体"/>
          <w:color w:val="000000"/>
          <w:kern w:val="0"/>
          <w:szCs w:val="21"/>
          <w:bdr w:val="none" w:sz="0" w:space="0" w:color="auto" w:frame="1"/>
        </w:rPr>
      </w:pPr>
      <w:r w:rsidRPr="00AA7E15">
        <w:rPr>
          <w:rFonts w:ascii="Calibri" w:eastAsia="仿宋" w:hAnsi="Calibri" w:cs="Calibri"/>
          <w:color w:val="000000"/>
          <w:kern w:val="0"/>
          <w:sz w:val="32"/>
          <w:szCs w:val="32"/>
          <w:bdr w:val="none" w:sz="0" w:space="0" w:color="auto" w:frame="1"/>
          <w:shd w:val="clear" w:color="auto" w:fill="FFFFFF"/>
        </w:rPr>
        <w:t>                           </w:t>
      </w:r>
      <w:r w:rsidRPr="00AA7E15">
        <w:rPr>
          <w:rFonts w:ascii="仿宋" w:eastAsia="仿宋" w:hAnsi="仿宋" w:cs="宋体" w:hint="eastAsia"/>
          <w:color w:val="000000"/>
          <w:kern w:val="0"/>
          <w:sz w:val="32"/>
          <w:szCs w:val="32"/>
          <w:bdr w:val="none" w:sz="0" w:space="0" w:color="auto" w:frame="1"/>
          <w:shd w:val="clear" w:color="auto" w:fill="FFFFFF"/>
        </w:rPr>
        <w:t>2020年10月22日</w:t>
      </w:r>
    </w:p>
    <w:p w14:paraId="329EB7E3" w14:textId="77777777" w:rsidR="006A6B30" w:rsidRDefault="006A6B30"/>
    <w:sectPr w:rsidR="006A6B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EDFA9" w14:textId="77777777" w:rsidR="00E24864" w:rsidRDefault="00E24864" w:rsidP="00AA7E15">
      <w:r>
        <w:separator/>
      </w:r>
    </w:p>
  </w:endnote>
  <w:endnote w:type="continuationSeparator" w:id="0">
    <w:p w14:paraId="25F64FE9" w14:textId="77777777" w:rsidR="00E24864" w:rsidRDefault="00E24864" w:rsidP="00AA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84049" w14:textId="77777777" w:rsidR="00E24864" w:rsidRDefault="00E24864" w:rsidP="00AA7E15">
      <w:r>
        <w:separator/>
      </w:r>
    </w:p>
  </w:footnote>
  <w:footnote w:type="continuationSeparator" w:id="0">
    <w:p w14:paraId="16B15E51" w14:textId="77777777" w:rsidR="00E24864" w:rsidRDefault="00E24864" w:rsidP="00AA7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7E"/>
    <w:rsid w:val="0001607E"/>
    <w:rsid w:val="00242A7D"/>
    <w:rsid w:val="005A08C7"/>
    <w:rsid w:val="006A6B30"/>
    <w:rsid w:val="00AA7E15"/>
    <w:rsid w:val="00E24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091E1"/>
  <w15:chartTrackingRefBased/>
  <w15:docId w15:val="{53137458-E83B-4516-8AA3-5FD553E1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E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A7E15"/>
    <w:rPr>
      <w:sz w:val="18"/>
      <w:szCs w:val="18"/>
    </w:rPr>
  </w:style>
  <w:style w:type="paragraph" w:styleId="a5">
    <w:name w:val="footer"/>
    <w:basedOn w:val="a"/>
    <w:link w:val="a6"/>
    <w:uiPriority w:val="99"/>
    <w:unhideWhenUsed/>
    <w:rsid w:val="00AA7E15"/>
    <w:pPr>
      <w:tabs>
        <w:tab w:val="center" w:pos="4153"/>
        <w:tab w:val="right" w:pos="8306"/>
      </w:tabs>
      <w:snapToGrid w:val="0"/>
      <w:jc w:val="left"/>
    </w:pPr>
    <w:rPr>
      <w:sz w:val="18"/>
      <w:szCs w:val="18"/>
    </w:rPr>
  </w:style>
  <w:style w:type="character" w:customStyle="1" w:styleId="a6">
    <w:name w:val="页脚 字符"/>
    <w:basedOn w:val="a0"/>
    <w:link w:val="a5"/>
    <w:uiPriority w:val="99"/>
    <w:rsid w:val="00AA7E15"/>
    <w:rPr>
      <w:sz w:val="18"/>
      <w:szCs w:val="18"/>
    </w:rPr>
  </w:style>
  <w:style w:type="paragraph" w:styleId="a7">
    <w:name w:val="Balloon Text"/>
    <w:basedOn w:val="a"/>
    <w:link w:val="a8"/>
    <w:uiPriority w:val="99"/>
    <w:semiHidden/>
    <w:unhideWhenUsed/>
    <w:rsid w:val="005A08C7"/>
    <w:rPr>
      <w:sz w:val="18"/>
      <w:szCs w:val="18"/>
    </w:rPr>
  </w:style>
  <w:style w:type="character" w:customStyle="1" w:styleId="a8">
    <w:name w:val="批注框文本 字符"/>
    <w:basedOn w:val="a0"/>
    <w:link w:val="a7"/>
    <w:uiPriority w:val="99"/>
    <w:semiHidden/>
    <w:rsid w:val="005A08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377328">
      <w:bodyDiv w:val="1"/>
      <w:marLeft w:val="0"/>
      <w:marRight w:val="0"/>
      <w:marTop w:val="0"/>
      <w:marBottom w:val="0"/>
      <w:divBdr>
        <w:top w:val="none" w:sz="0" w:space="0" w:color="auto"/>
        <w:left w:val="none" w:sz="0" w:space="0" w:color="auto"/>
        <w:bottom w:val="none" w:sz="0" w:space="0" w:color="auto"/>
        <w:right w:val="none" w:sz="0" w:space="0" w:color="auto"/>
      </w:divBdr>
      <w:divsChild>
        <w:div w:id="157739458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2020-11-16T04:22:00Z</cp:lastPrinted>
  <dcterms:created xsi:type="dcterms:W3CDTF">2020-11-16T04:12:00Z</dcterms:created>
  <dcterms:modified xsi:type="dcterms:W3CDTF">2020-11-16T04:26:00Z</dcterms:modified>
</cp:coreProperties>
</file>