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D25" w:rsidRDefault="00E03D25" w:rsidP="00E03D25">
      <w:pPr>
        <w:spacing w:line="560" w:lineRule="exact"/>
        <w:jc w:val="center"/>
        <w:rPr>
          <w:rFonts w:ascii="方正小标宋简体" w:eastAsia="方正小标宋简体" w:hAnsi="仿宋"/>
          <w:sz w:val="44"/>
          <w:szCs w:val="44"/>
        </w:rPr>
      </w:pPr>
      <w:r>
        <w:rPr>
          <w:rFonts w:ascii="方正小标宋简体" w:eastAsia="方正小标宋简体" w:hAnsi="仿宋" w:cs="仿宋_GB2312" w:hint="eastAsia"/>
          <w:sz w:val="44"/>
          <w:szCs w:val="44"/>
        </w:rPr>
        <w:t>2019年福建省厦门无线电监测分站</w:t>
      </w:r>
      <w:r w:rsidRPr="00152FB9">
        <w:rPr>
          <w:rFonts w:ascii="方正小标宋简体" w:eastAsia="方正小标宋简体" w:hAnsi="仿宋" w:hint="eastAsia"/>
          <w:sz w:val="44"/>
          <w:szCs w:val="44"/>
        </w:rPr>
        <w:t>部门</w:t>
      </w:r>
    </w:p>
    <w:p w:rsidR="00E03D25" w:rsidRDefault="00E03D25" w:rsidP="00E03D25">
      <w:pPr>
        <w:spacing w:line="560" w:lineRule="exact"/>
        <w:jc w:val="center"/>
        <w:rPr>
          <w:rFonts w:ascii="方正小标宋简体" w:eastAsia="方正小标宋简体" w:hAnsi="仿宋"/>
          <w:sz w:val="44"/>
          <w:szCs w:val="44"/>
        </w:rPr>
      </w:pPr>
      <w:r w:rsidRPr="00152FB9">
        <w:rPr>
          <w:rFonts w:ascii="方正小标宋简体" w:eastAsia="方正小标宋简体" w:hAnsi="仿宋" w:hint="eastAsia"/>
          <w:sz w:val="44"/>
          <w:szCs w:val="44"/>
        </w:rPr>
        <w:t>预算说明</w:t>
      </w:r>
    </w:p>
    <w:p w:rsidR="00E03D25" w:rsidRDefault="00E03D25" w:rsidP="00E03D25">
      <w:pPr>
        <w:spacing w:line="560" w:lineRule="exact"/>
        <w:jc w:val="center"/>
        <w:rPr>
          <w:rFonts w:ascii="黑体" w:eastAsia="黑体" w:hAnsi="黑体"/>
          <w:sz w:val="32"/>
          <w:szCs w:val="32"/>
        </w:rPr>
      </w:pPr>
    </w:p>
    <w:p w:rsidR="00E03D25" w:rsidRDefault="00E03D25" w:rsidP="00E03D25">
      <w:pPr>
        <w:spacing w:line="560" w:lineRule="exact"/>
        <w:jc w:val="center"/>
        <w:rPr>
          <w:rFonts w:ascii="黑体" w:eastAsia="黑体" w:hAnsi="黑体"/>
          <w:sz w:val="32"/>
          <w:szCs w:val="32"/>
        </w:rPr>
      </w:pPr>
      <w:r w:rsidRPr="00C14913">
        <w:rPr>
          <w:rFonts w:ascii="黑体" w:eastAsia="黑体" w:hAnsi="黑体" w:hint="eastAsia"/>
          <w:sz w:val="32"/>
          <w:szCs w:val="32"/>
        </w:rPr>
        <w:t>目</w:t>
      </w:r>
      <w:r>
        <w:rPr>
          <w:rFonts w:ascii="黑体" w:eastAsia="黑体" w:hAnsi="黑体" w:hint="eastAsia"/>
          <w:sz w:val="32"/>
          <w:szCs w:val="32"/>
        </w:rPr>
        <w:t xml:space="preserve">   </w:t>
      </w:r>
      <w:r w:rsidRPr="00C14913">
        <w:rPr>
          <w:rFonts w:ascii="黑体" w:eastAsia="黑体" w:hAnsi="黑体" w:hint="eastAsia"/>
          <w:sz w:val="32"/>
          <w:szCs w:val="32"/>
        </w:rPr>
        <w:t>录</w:t>
      </w:r>
    </w:p>
    <w:p w:rsidR="00E03D25" w:rsidRDefault="00E03D25" w:rsidP="00E03D25">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int="eastAsia"/>
          <w:sz w:val="32"/>
          <w:szCs w:val="32"/>
        </w:rPr>
        <w:t xml:space="preserve">第一部分  </w:t>
      </w:r>
      <w:r w:rsidRPr="007D4790">
        <w:rPr>
          <w:rFonts w:ascii="黑体" w:eastAsia="黑体" w:hAnsi="黑体" w:hint="eastAsia"/>
          <w:sz w:val="32"/>
          <w:szCs w:val="32"/>
        </w:rPr>
        <w:t>部门</w:t>
      </w:r>
      <w:r>
        <w:rPr>
          <w:rFonts w:ascii="黑体" w:eastAsia="黑体" w:hAnsi="黑体" w:hint="eastAsia"/>
          <w:sz w:val="32"/>
          <w:szCs w:val="32"/>
        </w:rPr>
        <w:t>概况</w:t>
      </w:r>
    </w:p>
    <w:p w:rsidR="00E03D25" w:rsidRPr="00C14913" w:rsidRDefault="00E03D25" w:rsidP="00E03D25">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C14913">
        <w:rPr>
          <w:rFonts w:ascii="仿宋_GB2312" w:eastAsia="仿宋_GB2312" w:hAnsi="仿宋" w:cs="仿宋_GB2312" w:hint="eastAsia"/>
          <w:sz w:val="32"/>
          <w:szCs w:val="32"/>
        </w:rPr>
        <w:t>一、部门主要职责</w:t>
      </w:r>
    </w:p>
    <w:p w:rsidR="00E03D25" w:rsidRPr="00C14913" w:rsidRDefault="00E03D25" w:rsidP="00E03D25">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C14913">
        <w:rPr>
          <w:rFonts w:ascii="仿宋_GB2312" w:eastAsia="仿宋_GB2312" w:hAnsi="仿宋" w:cs="仿宋_GB2312" w:hint="eastAsia"/>
          <w:sz w:val="32"/>
          <w:szCs w:val="32"/>
        </w:rPr>
        <w:t>二、部门预算单位基本情况</w:t>
      </w:r>
    </w:p>
    <w:p w:rsidR="00E03D25" w:rsidRDefault="00E03D25" w:rsidP="00E03D25">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C14913">
        <w:rPr>
          <w:rFonts w:ascii="仿宋_GB2312" w:eastAsia="仿宋_GB2312" w:hAnsi="仿宋" w:cs="仿宋_GB2312" w:hint="eastAsia"/>
          <w:sz w:val="32"/>
          <w:szCs w:val="32"/>
        </w:rPr>
        <w:t>三、部门主要工作任务</w:t>
      </w:r>
    </w:p>
    <w:p w:rsidR="00E03D25" w:rsidRDefault="00E03D25" w:rsidP="00E03D25">
      <w:pPr>
        <w:tabs>
          <w:tab w:val="left" w:pos="7513"/>
        </w:tabs>
        <w:adjustRightInd w:val="0"/>
        <w:snapToGrid w:val="0"/>
        <w:spacing w:line="560" w:lineRule="exact"/>
        <w:ind w:firstLineChars="200" w:firstLine="640"/>
        <w:rPr>
          <w:rFonts w:ascii="黑体" w:eastAsia="黑体" w:hAnsi="黑体"/>
          <w:sz w:val="32"/>
          <w:szCs w:val="32"/>
        </w:rPr>
      </w:pPr>
      <w:r w:rsidRPr="001C1B5A">
        <w:rPr>
          <w:rFonts w:ascii="黑体" w:eastAsia="黑体" w:hAnsi="黑体" w:hint="eastAsia"/>
          <w:sz w:val="32"/>
          <w:szCs w:val="32"/>
        </w:rPr>
        <w:t>第二部分  2019年部门预算说明</w:t>
      </w:r>
    </w:p>
    <w:p w:rsidR="00E03D25" w:rsidRPr="004F2681" w:rsidRDefault="00E03D25" w:rsidP="00E03D25">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一、2019年部门预算收支总体情况</w:t>
      </w:r>
    </w:p>
    <w:p w:rsidR="00E03D25" w:rsidRPr="004F2681" w:rsidRDefault="00E03D25" w:rsidP="00E03D25">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二、一般公共预算财政拨款支出预算情况</w:t>
      </w:r>
    </w:p>
    <w:p w:rsidR="00E03D25" w:rsidRPr="004F2681" w:rsidRDefault="00E03D25" w:rsidP="00E03D25">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三、政府性基金预算财政拨款支出情况</w:t>
      </w:r>
    </w:p>
    <w:p w:rsidR="00E03D25" w:rsidRPr="004F2681" w:rsidRDefault="00E03D25" w:rsidP="00E03D25">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四、“三公”经费财政拨款预算情况</w:t>
      </w:r>
    </w:p>
    <w:p w:rsidR="00E03D25" w:rsidRPr="004F2681" w:rsidRDefault="00E03D25" w:rsidP="00E03D25">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五、其他重要事项的情况说明</w:t>
      </w:r>
    </w:p>
    <w:p w:rsidR="00E03D25" w:rsidRDefault="00E03D25" w:rsidP="00E03D25">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第三部分  名词解释</w:t>
      </w:r>
    </w:p>
    <w:p w:rsidR="00E03D25" w:rsidRPr="001C1B5A" w:rsidRDefault="00E03D25" w:rsidP="00E03D25">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第四部分  2019年部门预算附表</w:t>
      </w:r>
    </w:p>
    <w:p w:rsidR="00E03D25" w:rsidRDefault="00E03D25" w:rsidP="00E03D25">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一、</w:t>
      </w:r>
      <w:r w:rsidRPr="00164F22">
        <w:rPr>
          <w:rFonts w:ascii="仿宋_GB2312" w:eastAsia="仿宋_GB2312" w:hAnsi="仿宋" w:cs="仿宋_GB2312" w:hint="eastAsia"/>
          <w:sz w:val="32"/>
          <w:szCs w:val="32"/>
        </w:rPr>
        <w:t>部门收支预算总体情况表</w:t>
      </w:r>
    </w:p>
    <w:p w:rsidR="00E03D25" w:rsidRDefault="00E03D25" w:rsidP="00E03D25">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二、</w:t>
      </w:r>
      <w:r w:rsidRPr="00164F22">
        <w:rPr>
          <w:rFonts w:ascii="仿宋_GB2312" w:eastAsia="仿宋_GB2312" w:hAnsi="仿宋" w:cs="仿宋_GB2312" w:hint="eastAsia"/>
          <w:sz w:val="32"/>
          <w:szCs w:val="32"/>
        </w:rPr>
        <w:t>部门收入预算总体情况表</w:t>
      </w:r>
    </w:p>
    <w:p w:rsidR="00E03D25" w:rsidRDefault="00E03D25" w:rsidP="00E03D25">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三、</w:t>
      </w:r>
      <w:r w:rsidRPr="00A414E9">
        <w:rPr>
          <w:rFonts w:ascii="仿宋_GB2312" w:eastAsia="仿宋_GB2312" w:hAnsi="仿宋" w:cs="仿宋_GB2312" w:hint="eastAsia"/>
          <w:sz w:val="32"/>
          <w:szCs w:val="32"/>
        </w:rPr>
        <w:t>部门支出预算总体情况表</w:t>
      </w:r>
    </w:p>
    <w:p w:rsidR="00E03D25" w:rsidRDefault="00E03D25" w:rsidP="00E03D25">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四、</w:t>
      </w:r>
      <w:r w:rsidRPr="008978F4">
        <w:rPr>
          <w:rFonts w:ascii="仿宋_GB2312" w:eastAsia="仿宋_GB2312" w:hAnsi="仿宋" w:cs="仿宋_GB2312" w:hint="eastAsia"/>
          <w:sz w:val="32"/>
          <w:szCs w:val="32"/>
        </w:rPr>
        <w:t>财政拨款收支预算总体情况表</w:t>
      </w:r>
    </w:p>
    <w:p w:rsidR="00E03D25" w:rsidRDefault="00E03D25" w:rsidP="00E03D25">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五</w:t>
      </w:r>
      <w:r w:rsidRPr="004F2681">
        <w:rPr>
          <w:rFonts w:ascii="仿宋_GB2312" w:eastAsia="仿宋_GB2312" w:hAnsi="仿宋" w:cs="仿宋_GB2312" w:hint="eastAsia"/>
          <w:sz w:val="32"/>
          <w:szCs w:val="32"/>
        </w:rPr>
        <w:t>、</w:t>
      </w:r>
      <w:r w:rsidRPr="002E0930">
        <w:rPr>
          <w:rFonts w:hint="eastAsia"/>
        </w:rPr>
        <w:t xml:space="preserve"> </w:t>
      </w:r>
      <w:r w:rsidRPr="002E0930">
        <w:rPr>
          <w:rFonts w:ascii="仿宋_GB2312" w:eastAsia="仿宋_GB2312" w:hAnsi="仿宋" w:cs="仿宋_GB2312" w:hint="eastAsia"/>
          <w:sz w:val="32"/>
          <w:szCs w:val="32"/>
        </w:rPr>
        <w:t>一般公共预算支出情况表</w:t>
      </w:r>
    </w:p>
    <w:p w:rsidR="00E03D25" w:rsidRDefault="00E03D25" w:rsidP="00E03D25">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六</w:t>
      </w:r>
      <w:r w:rsidRPr="004F2681">
        <w:rPr>
          <w:rFonts w:ascii="仿宋_GB2312" w:eastAsia="仿宋_GB2312" w:hAnsi="仿宋" w:cs="仿宋_GB2312" w:hint="eastAsia"/>
          <w:sz w:val="32"/>
          <w:szCs w:val="32"/>
        </w:rPr>
        <w:t>、</w:t>
      </w:r>
      <w:r w:rsidRPr="002E0930">
        <w:rPr>
          <w:rFonts w:ascii="仿宋_GB2312" w:eastAsia="仿宋_GB2312" w:hAnsi="仿宋" w:cs="仿宋_GB2312" w:hint="eastAsia"/>
          <w:sz w:val="32"/>
          <w:szCs w:val="32"/>
        </w:rPr>
        <w:t>一般公共预算基本支出情况表（经济分类款级科目）</w:t>
      </w:r>
    </w:p>
    <w:p w:rsidR="00E03D25" w:rsidRDefault="00E03D25" w:rsidP="00E03D25">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七</w:t>
      </w:r>
      <w:r w:rsidRPr="004F2681">
        <w:rPr>
          <w:rFonts w:ascii="仿宋_GB2312" w:eastAsia="仿宋_GB2312" w:hAnsi="仿宋" w:cs="仿宋_GB2312" w:hint="eastAsia"/>
          <w:sz w:val="32"/>
          <w:szCs w:val="32"/>
        </w:rPr>
        <w:t>、</w:t>
      </w:r>
      <w:r w:rsidRPr="00622F26">
        <w:rPr>
          <w:rFonts w:ascii="仿宋_GB2312" w:eastAsia="仿宋_GB2312" w:hAnsi="仿宋" w:cs="仿宋_GB2312" w:hint="eastAsia"/>
          <w:sz w:val="32"/>
          <w:szCs w:val="32"/>
        </w:rPr>
        <w:t>一般公共预算“三公”经费支出情况表</w:t>
      </w:r>
    </w:p>
    <w:p w:rsidR="00E03D25" w:rsidRDefault="00E03D25" w:rsidP="00E03D25">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八</w:t>
      </w:r>
      <w:r w:rsidRPr="004F2681">
        <w:rPr>
          <w:rFonts w:ascii="仿宋_GB2312" w:eastAsia="仿宋_GB2312" w:hAnsi="仿宋" w:cs="仿宋_GB2312" w:hint="eastAsia"/>
          <w:sz w:val="32"/>
          <w:szCs w:val="32"/>
        </w:rPr>
        <w:t>、</w:t>
      </w:r>
      <w:r w:rsidRPr="00F64120">
        <w:rPr>
          <w:rFonts w:ascii="仿宋_GB2312" w:eastAsia="仿宋_GB2312" w:hAnsi="仿宋" w:cs="仿宋_GB2312" w:hint="eastAsia"/>
          <w:sz w:val="32"/>
          <w:szCs w:val="32"/>
        </w:rPr>
        <w:t>政府性基金预算支出情况表</w:t>
      </w:r>
    </w:p>
    <w:p w:rsidR="00E03D25" w:rsidRDefault="00E03D25" w:rsidP="00E03D25">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九</w:t>
      </w:r>
      <w:r w:rsidRPr="004F2681">
        <w:rPr>
          <w:rFonts w:ascii="仿宋_GB2312" w:eastAsia="仿宋_GB2312" w:hAnsi="仿宋" w:cs="仿宋_GB2312" w:hint="eastAsia"/>
          <w:sz w:val="32"/>
          <w:szCs w:val="32"/>
        </w:rPr>
        <w:t>、</w:t>
      </w:r>
      <w:r>
        <w:rPr>
          <w:rFonts w:ascii="仿宋_GB2312" w:eastAsia="仿宋_GB2312" w:hAnsi="仿宋" w:cs="仿宋_GB2312" w:hint="eastAsia"/>
          <w:sz w:val="32"/>
          <w:szCs w:val="32"/>
        </w:rPr>
        <w:t>市对区转移支付支出预算表</w:t>
      </w:r>
    </w:p>
    <w:p w:rsidR="00E03D25" w:rsidRDefault="00E03D25" w:rsidP="00E03D25">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十</w:t>
      </w:r>
      <w:r w:rsidRPr="004F2681">
        <w:rPr>
          <w:rFonts w:ascii="仿宋_GB2312" w:eastAsia="仿宋_GB2312" w:hAnsi="仿宋" w:cs="仿宋_GB2312" w:hint="eastAsia"/>
          <w:sz w:val="32"/>
          <w:szCs w:val="32"/>
        </w:rPr>
        <w:t>、</w:t>
      </w:r>
      <w:r>
        <w:rPr>
          <w:rFonts w:ascii="仿宋_GB2312" w:eastAsia="仿宋_GB2312" w:hAnsi="仿宋" w:cs="仿宋_GB2312" w:hint="eastAsia"/>
          <w:sz w:val="32"/>
          <w:szCs w:val="32"/>
        </w:rPr>
        <w:t>项目</w:t>
      </w:r>
      <w:r w:rsidRPr="00C477B8">
        <w:rPr>
          <w:rFonts w:ascii="仿宋_GB2312" w:eastAsia="仿宋_GB2312" w:hAnsi="仿宋" w:cs="仿宋_GB2312" w:hint="eastAsia"/>
          <w:sz w:val="32"/>
          <w:szCs w:val="32"/>
        </w:rPr>
        <w:t>绩效目标表(限试点公开部门)</w:t>
      </w:r>
    </w:p>
    <w:p w:rsidR="00E03D25" w:rsidRPr="00C477B8" w:rsidRDefault="00E03D25" w:rsidP="00E03D25">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十一、</w:t>
      </w:r>
      <w:r w:rsidRPr="00C477B8">
        <w:rPr>
          <w:rFonts w:ascii="仿宋_GB2312" w:eastAsia="仿宋_GB2312" w:hAnsi="仿宋" w:cs="仿宋_GB2312" w:hint="eastAsia"/>
          <w:sz w:val="32"/>
          <w:szCs w:val="32"/>
        </w:rPr>
        <w:t>部门整体支出绩效目标表(限试点公开部门)</w:t>
      </w:r>
    </w:p>
    <w:p w:rsidR="00E03D25" w:rsidRDefault="00E03D25" w:rsidP="00E03D25">
      <w:pPr>
        <w:tabs>
          <w:tab w:val="left" w:pos="7513"/>
        </w:tabs>
        <w:adjustRightInd w:val="0"/>
        <w:snapToGrid w:val="0"/>
        <w:spacing w:line="560" w:lineRule="exact"/>
        <w:jc w:val="center"/>
        <w:rPr>
          <w:rFonts w:ascii="黑体" w:eastAsia="黑体"/>
          <w:sz w:val="32"/>
          <w:szCs w:val="32"/>
        </w:rPr>
      </w:pPr>
    </w:p>
    <w:p w:rsidR="005E67C4" w:rsidRPr="005E67C4" w:rsidRDefault="005E67C4" w:rsidP="00E03D25">
      <w:pPr>
        <w:tabs>
          <w:tab w:val="left" w:pos="7513"/>
        </w:tabs>
        <w:adjustRightInd w:val="0"/>
        <w:snapToGrid w:val="0"/>
        <w:spacing w:line="560" w:lineRule="exact"/>
        <w:jc w:val="center"/>
        <w:rPr>
          <w:rFonts w:ascii="黑体" w:eastAsia="黑体"/>
          <w:sz w:val="32"/>
          <w:szCs w:val="32"/>
        </w:rPr>
      </w:pPr>
      <w:r>
        <w:rPr>
          <w:rFonts w:ascii="黑体" w:eastAsia="黑体" w:hint="eastAsia"/>
          <w:sz w:val="32"/>
          <w:szCs w:val="32"/>
        </w:rPr>
        <w:t xml:space="preserve">第一部分  </w:t>
      </w:r>
      <w:r w:rsidRPr="007D4790">
        <w:rPr>
          <w:rFonts w:ascii="黑体" w:eastAsia="黑体" w:hAnsi="黑体" w:hint="eastAsia"/>
          <w:sz w:val="32"/>
          <w:szCs w:val="32"/>
        </w:rPr>
        <w:t>部门</w:t>
      </w:r>
      <w:r>
        <w:rPr>
          <w:rFonts w:ascii="黑体" w:eastAsia="黑体" w:hAnsi="黑体" w:hint="eastAsia"/>
          <w:sz w:val="32"/>
          <w:szCs w:val="32"/>
        </w:rPr>
        <w:t>概况</w:t>
      </w:r>
    </w:p>
    <w:p w:rsidR="000015E9" w:rsidRPr="00D62BA7" w:rsidRDefault="000015E9" w:rsidP="003C021C">
      <w:pPr>
        <w:tabs>
          <w:tab w:val="left" w:pos="7513"/>
        </w:tabs>
        <w:adjustRightInd w:val="0"/>
        <w:snapToGrid w:val="0"/>
        <w:spacing w:line="560" w:lineRule="exact"/>
        <w:ind w:firstLineChars="200" w:firstLine="640"/>
        <w:rPr>
          <w:rFonts w:ascii="黑体" w:eastAsia="黑体" w:hAnsi="仿宋"/>
          <w:sz w:val="32"/>
          <w:szCs w:val="32"/>
        </w:rPr>
      </w:pPr>
      <w:r w:rsidRPr="00D62BA7">
        <w:rPr>
          <w:rFonts w:ascii="黑体" w:eastAsia="黑体" w:hint="eastAsia"/>
          <w:sz w:val="32"/>
          <w:szCs w:val="32"/>
        </w:rPr>
        <w:t>一、</w:t>
      </w:r>
      <w:r w:rsidRPr="00D62BA7">
        <w:rPr>
          <w:rFonts w:ascii="黑体" w:eastAsia="黑体" w:hAnsi="黑体" w:hint="eastAsia"/>
          <w:sz w:val="32"/>
          <w:szCs w:val="32"/>
        </w:rPr>
        <w:t>部门主要职责</w:t>
      </w:r>
    </w:p>
    <w:p w:rsidR="00F33EF0" w:rsidRPr="00366E98" w:rsidRDefault="00F33EF0" w:rsidP="003C021C">
      <w:pPr>
        <w:tabs>
          <w:tab w:val="left" w:pos="7513"/>
        </w:tabs>
        <w:adjustRightInd w:val="0"/>
        <w:snapToGrid w:val="0"/>
        <w:spacing w:line="560" w:lineRule="exact"/>
        <w:ind w:firstLineChars="200" w:firstLine="640"/>
        <w:rPr>
          <w:rFonts w:asciiTheme="minorEastAsia" w:eastAsiaTheme="minorEastAsia" w:hAnsiTheme="minorEastAsia"/>
          <w:sz w:val="32"/>
          <w:szCs w:val="32"/>
        </w:rPr>
      </w:pPr>
      <w:r>
        <w:rPr>
          <w:rFonts w:ascii="仿宋_GB2312" w:eastAsia="仿宋_GB2312" w:hAnsi="仿宋" w:cs="仿宋_GB2312" w:hint="eastAsia"/>
          <w:sz w:val="32"/>
          <w:szCs w:val="32"/>
        </w:rPr>
        <w:t>福建省</w:t>
      </w:r>
      <w:r w:rsidR="000015E9">
        <w:rPr>
          <w:rFonts w:ascii="仿宋_GB2312" w:eastAsia="仿宋_GB2312" w:hAnsi="仿宋" w:cs="仿宋_GB2312" w:hint="eastAsia"/>
          <w:sz w:val="32"/>
          <w:szCs w:val="32"/>
        </w:rPr>
        <w:t>厦门无线电</w:t>
      </w:r>
      <w:r>
        <w:rPr>
          <w:rFonts w:ascii="仿宋_GB2312" w:eastAsia="仿宋_GB2312" w:hAnsi="仿宋" w:cs="仿宋_GB2312" w:hint="eastAsia"/>
          <w:sz w:val="32"/>
          <w:szCs w:val="32"/>
        </w:rPr>
        <w:t>监测分站</w:t>
      </w:r>
      <w:r w:rsidR="000015E9" w:rsidRPr="00D62BA7">
        <w:rPr>
          <w:rFonts w:ascii="仿宋_GB2312" w:eastAsia="仿宋_GB2312" w:hAnsi="仿宋" w:hint="eastAsia"/>
          <w:sz w:val="32"/>
          <w:szCs w:val="32"/>
        </w:rPr>
        <w:t>的主要职责是：</w:t>
      </w:r>
      <w:r w:rsidR="00114024" w:rsidRPr="00366E98">
        <w:rPr>
          <w:rFonts w:asciiTheme="minorEastAsia" w:eastAsiaTheme="minorEastAsia" w:hAnsiTheme="minorEastAsia" w:cs="仿宋" w:hint="eastAsia"/>
          <w:kern w:val="0"/>
          <w:sz w:val="32"/>
          <w:szCs w:val="32"/>
          <w:lang w:val="zh-CN"/>
        </w:rPr>
        <w:t>依法</w:t>
      </w:r>
      <w:r w:rsidR="00114024" w:rsidRPr="00366E98">
        <w:rPr>
          <w:rFonts w:asciiTheme="minorEastAsia" w:eastAsiaTheme="minorEastAsia" w:hAnsiTheme="minorEastAsia" w:cs="仿宋"/>
          <w:kern w:val="0"/>
          <w:sz w:val="32"/>
          <w:szCs w:val="32"/>
          <w:lang w:val="zh-CN"/>
        </w:rPr>
        <w:t>承担厦门市行政辖区内无线电信号监测任务</w:t>
      </w:r>
      <w:r w:rsidR="00114024" w:rsidRPr="00366E98">
        <w:rPr>
          <w:rFonts w:asciiTheme="minorEastAsia" w:eastAsiaTheme="minorEastAsia" w:hAnsiTheme="minorEastAsia" w:cs="仿宋" w:hint="eastAsia"/>
          <w:kern w:val="0"/>
          <w:sz w:val="32"/>
          <w:szCs w:val="32"/>
          <w:lang w:val="zh-CN"/>
        </w:rPr>
        <w:t>，</w:t>
      </w:r>
      <w:r w:rsidR="00114024" w:rsidRPr="00366E98">
        <w:rPr>
          <w:rFonts w:asciiTheme="minorEastAsia" w:eastAsiaTheme="minorEastAsia" w:hAnsiTheme="minorEastAsia" w:cs="仿宋"/>
          <w:kern w:val="0"/>
          <w:sz w:val="32"/>
          <w:szCs w:val="32"/>
          <w:lang w:val="zh-CN"/>
        </w:rPr>
        <w:t>查找无线电干扰源</w:t>
      </w:r>
      <w:r w:rsidR="00114024" w:rsidRPr="00366E98">
        <w:rPr>
          <w:rFonts w:asciiTheme="minorEastAsia" w:eastAsiaTheme="minorEastAsia" w:hAnsiTheme="minorEastAsia" w:cs="仿宋" w:hint="eastAsia"/>
          <w:kern w:val="0"/>
          <w:sz w:val="32"/>
          <w:szCs w:val="32"/>
          <w:lang w:val="zh-CN"/>
        </w:rPr>
        <w:t>，</w:t>
      </w:r>
      <w:r w:rsidR="00114024" w:rsidRPr="00366E98">
        <w:rPr>
          <w:rFonts w:asciiTheme="minorEastAsia" w:eastAsiaTheme="minorEastAsia" w:hAnsiTheme="minorEastAsia" w:cs="仿宋"/>
          <w:kern w:val="0"/>
          <w:sz w:val="32"/>
          <w:szCs w:val="32"/>
          <w:lang w:val="zh-CN"/>
        </w:rPr>
        <w:t>监测无线电设备等</w:t>
      </w:r>
      <w:r w:rsidR="00114024" w:rsidRPr="00366E98">
        <w:rPr>
          <w:rFonts w:asciiTheme="minorEastAsia" w:eastAsiaTheme="minorEastAsia" w:hAnsiTheme="minorEastAsia" w:cs="仿宋" w:hint="eastAsia"/>
          <w:kern w:val="0"/>
          <w:sz w:val="32"/>
          <w:szCs w:val="32"/>
          <w:lang w:val="zh-CN"/>
        </w:rPr>
        <w:t>；</w:t>
      </w:r>
      <w:r w:rsidR="00114024" w:rsidRPr="00366E98">
        <w:rPr>
          <w:rFonts w:asciiTheme="minorEastAsia" w:eastAsiaTheme="minorEastAsia" w:hAnsiTheme="minorEastAsia" w:cs="仿宋"/>
          <w:kern w:val="0"/>
          <w:sz w:val="32"/>
          <w:szCs w:val="32"/>
          <w:lang w:val="zh-CN"/>
        </w:rPr>
        <w:t>负责海峡两岸无线电协调中心有关工作</w:t>
      </w:r>
      <w:r w:rsidR="00114024" w:rsidRPr="00366E98">
        <w:rPr>
          <w:rFonts w:asciiTheme="minorEastAsia" w:eastAsiaTheme="minorEastAsia" w:hAnsiTheme="minorEastAsia" w:cs="仿宋" w:hint="eastAsia"/>
          <w:kern w:val="0"/>
          <w:sz w:val="32"/>
          <w:szCs w:val="32"/>
          <w:lang w:val="zh-CN"/>
        </w:rPr>
        <w:t>。</w:t>
      </w:r>
    </w:p>
    <w:p w:rsidR="000015E9" w:rsidRPr="00D62BA7" w:rsidRDefault="000015E9" w:rsidP="003C021C">
      <w:pPr>
        <w:tabs>
          <w:tab w:val="left" w:pos="7513"/>
        </w:tabs>
        <w:adjustRightInd w:val="0"/>
        <w:snapToGrid w:val="0"/>
        <w:spacing w:line="560" w:lineRule="exact"/>
        <w:ind w:firstLineChars="200" w:firstLine="640"/>
        <w:rPr>
          <w:rFonts w:ascii="黑体" w:eastAsia="黑体" w:hAnsi="黑体"/>
          <w:sz w:val="32"/>
          <w:szCs w:val="32"/>
        </w:rPr>
      </w:pPr>
      <w:r w:rsidRPr="00D62BA7">
        <w:rPr>
          <w:rFonts w:ascii="黑体" w:eastAsia="黑体" w:hAnsi="黑体" w:hint="eastAsia"/>
          <w:sz w:val="32"/>
          <w:szCs w:val="32"/>
        </w:rPr>
        <w:t>二、部门预算单位基本情况</w:t>
      </w:r>
    </w:p>
    <w:p w:rsidR="000015E9" w:rsidRPr="00D62BA7" w:rsidRDefault="00F33EF0" w:rsidP="003C021C">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福建省厦门无线电监测分站</w:t>
      </w:r>
      <w:r w:rsidR="000015E9">
        <w:rPr>
          <w:rFonts w:ascii="仿宋_GB2312" w:eastAsia="仿宋_GB2312" w:hAnsi="仿宋" w:cs="仿宋_GB2312" w:hint="eastAsia"/>
          <w:sz w:val="32"/>
          <w:szCs w:val="32"/>
        </w:rPr>
        <w:t>部门预算包括一个参公事业单位，</w:t>
      </w:r>
      <w:r w:rsidR="000015E9" w:rsidRPr="00D62BA7">
        <w:rPr>
          <w:rFonts w:ascii="仿宋_GB2312" w:eastAsia="仿宋_GB2312" w:hAnsi="仿宋" w:hint="eastAsia"/>
          <w:sz w:val="32"/>
          <w:szCs w:val="32"/>
        </w:rPr>
        <w:t>其中：列入</w:t>
      </w:r>
      <w:r w:rsidR="000015E9">
        <w:rPr>
          <w:rFonts w:ascii="仿宋_GB2312" w:eastAsia="仿宋_GB2312" w:hAnsi="仿宋" w:cs="仿宋_GB2312"/>
          <w:sz w:val="32"/>
          <w:szCs w:val="32"/>
        </w:rPr>
        <w:t>201</w:t>
      </w:r>
      <w:r w:rsidR="00D33E10">
        <w:rPr>
          <w:rFonts w:ascii="仿宋_GB2312" w:eastAsia="仿宋_GB2312" w:hAnsi="仿宋" w:cs="仿宋_GB2312" w:hint="eastAsia"/>
          <w:sz w:val="32"/>
          <w:szCs w:val="32"/>
        </w:rPr>
        <w:t>9</w:t>
      </w:r>
      <w:r w:rsidR="000015E9" w:rsidRPr="00D62BA7">
        <w:rPr>
          <w:rFonts w:ascii="仿宋_GB2312" w:eastAsia="仿宋_GB2312" w:hAnsi="仿宋" w:hint="eastAsia"/>
          <w:sz w:val="32"/>
          <w:szCs w:val="32"/>
        </w:rPr>
        <w:t>年部门预算编制范围的单位详细情况见下表</w:t>
      </w:r>
      <w:r w:rsidR="000015E9" w:rsidRPr="00D62BA7">
        <w:rPr>
          <w:rFonts w:ascii="仿宋_GB2312" w:eastAsia="仿宋_GB2312" w:hAnsi="仿宋"/>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0"/>
        <w:gridCol w:w="2130"/>
        <w:gridCol w:w="2131"/>
        <w:gridCol w:w="2131"/>
      </w:tblGrid>
      <w:tr w:rsidR="000015E9" w:rsidRPr="00D62BA7">
        <w:trPr>
          <w:jc w:val="center"/>
        </w:trPr>
        <w:tc>
          <w:tcPr>
            <w:tcW w:w="2130" w:type="dxa"/>
          </w:tcPr>
          <w:p w:rsidR="000015E9" w:rsidRPr="00D62BA7" w:rsidRDefault="000015E9" w:rsidP="003C021C">
            <w:pPr>
              <w:tabs>
                <w:tab w:val="left" w:pos="7513"/>
              </w:tabs>
              <w:adjustRightInd w:val="0"/>
              <w:snapToGrid w:val="0"/>
              <w:spacing w:line="560" w:lineRule="exact"/>
              <w:jc w:val="center"/>
              <w:rPr>
                <w:rFonts w:ascii="宋体"/>
                <w:sz w:val="28"/>
                <w:szCs w:val="28"/>
              </w:rPr>
            </w:pPr>
            <w:r w:rsidRPr="00D62BA7">
              <w:rPr>
                <w:rFonts w:ascii="宋体" w:hAnsi="宋体" w:hint="eastAsia"/>
                <w:sz w:val="28"/>
                <w:szCs w:val="28"/>
              </w:rPr>
              <w:t>单位名称</w:t>
            </w:r>
          </w:p>
        </w:tc>
        <w:tc>
          <w:tcPr>
            <w:tcW w:w="2130" w:type="dxa"/>
          </w:tcPr>
          <w:p w:rsidR="000015E9" w:rsidRPr="00D62BA7" w:rsidRDefault="000015E9" w:rsidP="003C021C">
            <w:pPr>
              <w:tabs>
                <w:tab w:val="left" w:pos="7513"/>
              </w:tabs>
              <w:adjustRightInd w:val="0"/>
              <w:snapToGrid w:val="0"/>
              <w:spacing w:line="560" w:lineRule="exact"/>
              <w:jc w:val="center"/>
              <w:rPr>
                <w:rFonts w:ascii="宋体"/>
                <w:sz w:val="28"/>
                <w:szCs w:val="28"/>
              </w:rPr>
            </w:pPr>
            <w:r w:rsidRPr="00D62BA7">
              <w:rPr>
                <w:rFonts w:ascii="宋体" w:hAnsi="宋体" w:hint="eastAsia"/>
                <w:sz w:val="28"/>
                <w:szCs w:val="28"/>
              </w:rPr>
              <w:t>经费性质</w:t>
            </w:r>
          </w:p>
        </w:tc>
        <w:tc>
          <w:tcPr>
            <w:tcW w:w="2131" w:type="dxa"/>
          </w:tcPr>
          <w:p w:rsidR="000015E9" w:rsidRPr="00D62BA7" w:rsidRDefault="000015E9" w:rsidP="003C021C">
            <w:pPr>
              <w:tabs>
                <w:tab w:val="left" w:pos="7513"/>
              </w:tabs>
              <w:adjustRightInd w:val="0"/>
              <w:snapToGrid w:val="0"/>
              <w:spacing w:line="560" w:lineRule="exact"/>
              <w:jc w:val="center"/>
              <w:rPr>
                <w:rFonts w:ascii="宋体"/>
                <w:sz w:val="28"/>
                <w:szCs w:val="28"/>
              </w:rPr>
            </w:pPr>
            <w:r w:rsidRPr="00D62BA7">
              <w:rPr>
                <w:rFonts w:ascii="宋体" w:hAnsi="宋体" w:hint="eastAsia"/>
                <w:sz w:val="28"/>
                <w:szCs w:val="28"/>
              </w:rPr>
              <w:t>人员编制数</w:t>
            </w:r>
          </w:p>
        </w:tc>
        <w:tc>
          <w:tcPr>
            <w:tcW w:w="2131" w:type="dxa"/>
          </w:tcPr>
          <w:p w:rsidR="000015E9" w:rsidRPr="00D62BA7" w:rsidRDefault="000015E9" w:rsidP="003C021C">
            <w:pPr>
              <w:tabs>
                <w:tab w:val="left" w:pos="7513"/>
              </w:tabs>
              <w:adjustRightInd w:val="0"/>
              <w:snapToGrid w:val="0"/>
              <w:spacing w:line="560" w:lineRule="exact"/>
              <w:jc w:val="center"/>
              <w:rPr>
                <w:rFonts w:ascii="宋体"/>
                <w:sz w:val="28"/>
                <w:szCs w:val="28"/>
              </w:rPr>
            </w:pPr>
            <w:r w:rsidRPr="00D62BA7">
              <w:rPr>
                <w:rFonts w:ascii="宋体" w:hAnsi="宋体" w:hint="eastAsia"/>
                <w:sz w:val="28"/>
                <w:szCs w:val="28"/>
              </w:rPr>
              <w:t>在职人数</w:t>
            </w:r>
          </w:p>
        </w:tc>
      </w:tr>
      <w:tr w:rsidR="000015E9" w:rsidRPr="00D62BA7" w:rsidTr="00D26904">
        <w:trPr>
          <w:jc w:val="center"/>
        </w:trPr>
        <w:tc>
          <w:tcPr>
            <w:tcW w:w="2130" w:type="dxa"/>
          </w:tcPr>
          <w:p w:rsidR="000015E9" w:rsidRDefault="000015E9" w:rsidP="003C021C">
            <w:pPr>
              <w:tabs>
                <w:tab w:val="left" w:pos="7513"/>
              </w:tabs>
              <w:adjustRightInd w:val="0"/>
              <w:snapToGrid w:val="0"/>
              <w:spacing w:line="560" w:lineRule="exact"/>
              <w:rPr>
                <w:rFonts w:ascii="宋体"/>
                <w:sz w:val="28"/>
                <w:szCs w:val="28"/>
              </w:rPr>
            </w:pPr>
            <w:r>
              <w:rPr>
                <w:rFonts w:ascii="宋体" w:hAnsi="宋体" w:hint="eastAsia"/>
                <w:sz w:val="28"/>
                <w:szCs w:val="28"/>
              </w:rPr>
              <w:t>福建省厦门无线电监测分站</w:t>
            </w:r>
          </w:p>
        </w:tc>
        <w:tc>
          <w:tcPr>
            <w:tcW w:w="2130" w:type="dxa"/>
            <w:vAlign w:val="center"/>
          </w:tcPr>
          <w:p w:rsidR="000015E9" w:rsidRDefault="000015E9" w:rsidP="00D26904">
            <w:pPr>
              <w:tabs>
                <w:tab w:val="left" w:pos="7513"/>
              </w:tabs>
              <w:adjustRightInd w:val="0"/>
              <w:snapToGrid w:val="0"/>
              <w:spacing w:line="560" w:lineRule="exact"/>
              <w:jc w:val="center"/>
              <w:rPr>
                <w:rFonts w:ascii="宋体"/>
                <w:sz w:val="28"/>
                <w:szCs w:val="28"/>
              </w:rPr>
            </w:pPr>
            <w:r>
              <w:rPr>
                <w:rFonts w:ascii="宋体" w:hAnsi="宋体" w:hint="eastAsia"/>
                <w:sz w:val="28"/>
                <w:szCs w:val="28"/>
              </w:rPr>
              <w:t>财政全额拨款</w:t>
            </w:r>
          </w:p>
        </w:tc>
        <w:tc>
          <w:tcPr>
            <w:tcW w:w="2131" w:type="dxa"/>
            <w:vAlign w:val="center"/>
          </w:tcPr>
          <w:p w:rsidR="000015E9" w:rsidRDefault="000015E9" w:rsidP="00A978FF">
            <w:pPr>
              <w:tabs>
                <w:tab w:val="left" w:pos="7513"/>
              </w:tabs>
              <w:adjustRightInd w:val="0"/>
              <w:snapToGrid w:val="0"/>
              <w:spacing w:line="560" w:lineRule="exact"/>
              <w:jc w:val="center"/>
              <w:rPr>
                <w:rFonts w:ascii="宋体"/>
                <w:sz w:val="28"/>
                <w:szCs w:val="28"/>
              </w:rPr>
            </w:pPr>
            <w:r>
              <w:rPr>
                <w:rFonts w:ascii="宋体" w:hAnsi="宋体"/>
                <w:sz w:val="28"/>
                <w:szCs w:val="28"/>
              </w:rPr>
              <w:t>9</w:t>
            </w:r>
            <w:r>
              <w:rPr>
                <w:rFonts w:ascii="宋体" w:hAnsi="宋体" w:hint="eastAsia"/>
                <w:sz w:val="28"/>
                <w:szCs w:val="28"/>
              </w:rPr>
              <w:t>人</w:t>
            </w:r>
          </w:p>
        </w:tc>
        <w:tc>
          <w:tcPr>
            <w:tcW w:w="2131" w:type="dxa"/>
            <w:vAlign w:val="center"/>
          </w:tcPr>
          <w:p w:rsidR="000015E9" w:rsidRDefault="00D33E10" w:rsidP="00A978FF">
            <w:pPr>
              <w:tabs>
                <w:tab w:val="left" w:pos="7513"/>
              </w:tabs>
              <w:adjustRightInd w:val="0"/>
              <w:snapToGrid w:val="0"/>
              <w:spacing w:line="560" w:lineRule="exact"/>
              <w:jc w:val="center"/>
              <w:rPr>
                <w:rFonts w:ascii="宋体"/>
                <w:sz w:val="28"/>
                <w:szCs w:val="28"/>
              </w:rPr>
            </w:pPr>
            <w:r>
              <w:rPr>
                <w:rFonts w:ascii="宋体" w:hAnsi="宋体" w:hint="eastAsia"/>
                <w:sz w:val="28"/>
                <w:szCs w:val="28"/>
              </w:rPr>
              <w:t>8</w:t>
            </w:r>
            <w:r w:rsidR="000015E9">
              <w:rPr>
                <w:rFonts w:ascii="宋体" w:hAnsi="宋体" w:hint="eastAsia"/>
                <w:sz w:val="28"/>
                <w:szCs w:val="28"/>
              </w:rPr>
              <w:t>人</w:t>
            </w:r>
          </w:p>
        </w:tc>
      </w:tr>
    </w:tbl>
    <w:p w:rsidR="000015E9" w:rsidRPr="00D62BA7" w:rsidRDefault="000015E9" w:rsidP="003C021C">
      <w:pPr>
        <w:tabs>
          <w:tab w:val="left" w:pos="7513"/>
        </w:tabs>
        <w:adjustRightInd w:val="0"/>
        <w:snapToGrid w:val="0"/>
        <w:spacing w:line="560" w:lineRule="exact"/>
        <w:ind w:firstLineChars="200" w:firstLine="640"/>
        <w:rPr>
          <w:rFonts w:ascii="黑体" w:eastAsia="黑体" w:hAnsi="黑体"/>
          <w:sz w:val="32"/>
          <w:szCs w:val="32"/>
        </w:rPr>
      </w:pPr>
      <w:r w:rsidRPr="00D62BA7">
        <w:rPr>
          <w:rFonts w:ascii="黑体" w:eastAsia="黑体" w:hAnsi="黑体" w:hint="eastAsia"/>
          <w:sz w:val="32"/>
          <w:szCs w:val="32"/>
        </w:rPr>
        <w:t>三、部门主要工作任务</w:t>
      </w:r>
    </w:p>
    <w:p w:rsidR="004B36B1" w:rsidRPr="004B36B1" w:rsidRDefault="004B36B1" w:rsidP="004B36B1">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2019年</w:t>
      </w:r>
      <w:r w:rsidRPr="007D4790">
        <w:rPr>
          <w:rFonts w:ascii="仿宋_GB2312" w:eastAsia="仿宋_GB2312" w:hAnsi="仿宋" w:hint="eastAsia"/>
          <w:sz w:val="32"/>
          <w:szCs w:val="32"/>
        </w:rPr>
        <w:t>，</w:t>
      </w:r>
      <w:r>
        <w:rPr>
          <w:rFonts w:ascii="仿宋_GB2312" w:eastAsia="仿宋_GB2312" w:hAnsi="仿宋" w:cs="仿宋_GB2312" w:hint="eastAsia"/>
          <w:sz w:val="32"/>
          <w:szCs w:val="32"/>
        </w:rPr>
        <w:t>福建省厦门无线电监测分站</w:t>
      </w:r>
      <w:r w:rsidRPr="007D4790">
        <w:rPr>
          <w:rFonts w:ascii="仿宋_GB2312" w:eastAsia="仿宋_GB2312" w:hAnsi="仿宋" w:hint="eastAsia"/>
          <w:sz w:val="32"/>
          <w:szCs w:val="32"/>
        </w:rPr>
        <w:t>部门主要任务是：</w:t>
      </w:r>
      <w:r w:rsidR="0004081A">
        <w:rPr>
          <w:rFonts w:ascii="仿宋_GB2312" w:eastAsia="仿宋_GB2312" w:hAnsi="仿宋" w:cs="仿宋_GB2312" w:hint="eastAsia"/>
          <w:sz w:val="32"/>
          <w:szCs w:val="32"/>
        </w:rPr>
        <w:t>做好无线电监测检测工作，维护重要频率台站安全</w:t>
      </w:r>
      <w:r w:rsidRPr="007D4790">
        <w:rPr>
          <w:rFonts w:ascii="仿宋_GB2312" w:eastAsia="仿宋_GB2312" w:hAnsi="仿宋" w:hint="eastAsia"/>
          <w:sz w:val="32"/>
          <w:szCs w:val="32"/>
        </w:rPr>
        <w:t>。围绕上述任务，重点抓好以下工作：</w:t>
      </w:r>
    </w:p>
    <w:p w:rsidR="00F07809" w:rsidRPr="00F07809" w:rsidRDefault="00F07809" w:rsidP="00F07809">
      <w:pPr>
        <w:ind w:firstLineChars="200" w:firstLine="640"/>
        <w:rPr>
          <w:rFonts w:ascii="黑体" w:eastAsia="黑体" w:hAnsi="黑体" w:cs="宋体"/>
          <w:kern w:val="0"/>
          <w:sz w:val="32"/>
          <w:szCs w:val="32"/>
        </w:rPr>
      </w:pPr>
      <w:bookmarkStart w:id="0" w:name="OLE_LINK21"/>
      <w:bookmarkStart w:id="1" w:name="OLE_LINK22"/>
      <w:r w:rsidRPr="00F07809">
        <w:rPr>
          <w:rFonts w:ascii="黑体" w:eastAsia="黑体" w:hAnsi="黑体" w:cs="宋体" w:hint="eastAsia"/>
          <w:kern w:val="0"/>
          <w:sz w:val="32"/>
          <w:szCs w:val="32"/>
        </w:rPr>
        <w:t>（</w:t>
      </w:r>
      <w:r w:rsidR="002265C4">
        <w:rPr>
          <w:rFonts w:ascii="黑体" w:eastAsia="黑体" w:hAnsi="黑体" w:cs="宋体" w:hint="eastAsia"/>
          <w:kern w:val="0"/>
          <w:sz w:val="32"/>
          <w:szCs w:val="32"/>
        </w:rPr>
        <w:t>一</w:t>
      </w:r>
      <w:r w:rsidRPr="00F07809">
        <w:rPr>
          <w:rFonts w:ascii="黑体" w:eastAsia="黑体" w:hAnsi="黑体" w:cs="宋体" w:hint="eastAsia"/>
          <w:kern w:val="0"/>
          <w:sz w:val="32"/>
          <w:szCs w:val="32"/>
        </w:rPr>
        <w:t>）做好各类无线电安全保障，确保重大活动重要考试安全（重大活动、考试的无线电频率指配和无线电安全保障）</w:t>
      </w:r>
    </w:p>
    <w:p w:rsidR="00F07809" w:rsidRPr="00F07809" w:rsidRDefault="002265C4" w:rsidP="00F07809">
      <w:pPr>
        <w:ind w:firstLineChars="200" w:firstLine="640"/>
        <w:rPr>
          <w:rFonts w:ascii="黑体" w:eastAsia="黑体" w:hAnsi="黑体" w:cs="宋体"/>
          <w:kern w:val="0"/>
          <w:sz w:val="32"/>
          <w:szCs w:val="32"/>
        </w:rPr>
      </w:pPr>
      <w:r>
        <w:rPr>
          <w:rFonts w:ascii="黑体" w:eastAsia="黑体" w:hAnsi="黑体" w:cs="宋体" w:hint="eastAsia"/>
          <w:kern w:val="0"/>
          <w:sz w:val="32"/>
          <w:szCs w:val="32"/>
        </w:rPr>
        <w:t>（二</w:t>
      </w:r>
      <w:r w:rsidR="00F07809" w:rsidRPr="00F07809">
        <w:rPr>
          <w:rFonts w:ascii="黑体" w:eastAsia="黑体" w:hAnsi="黑体" w:cs="宋体" w:hint="eastAsia"/>
          <w:kern w:val="0"/>
          <w:sz w:val="32"/>
          <w:szCs w:val="32"/>
        </w:rPr>
        <w:t>）认真总结、梳理近年来重大活动与重要时段保障的经验教训，特别是</w:t>
      </w:r>
      <w:r w:rsidR="00F07809" w:rsidRPr="00F07809">
        <w:rPr>
          <w:rFonts w:ascii="黑体" w:eastAsia="黑体" w:hAnsi="黑体" w:cs="宋体"/>
          <w:kern w:val="0"/>
          <w:sz w:val="32"/>
          <w:szCs w:val="32"/>
        </w:rPr>
        <w:t>2017</w:t>
      </w:r>
      <w:r w:rsidR="00F07809" w:rsidRPr="00F07809">
        <w:rPr>
          <w:rFonts w:ascii="黑体" w:eastAsia="黑体" w:hAnsi="黑体" w:cs="宋体" w:hint="eastAsia"/>
          <w:kern w:val="0"/>
          <w:sz w:val="32"/>
          <w:szCs w:val="32"/>
        </w:rPr>
        <w:t>年金砖国家领导人厦门会晤无线电安全</w:t>
      </w:r>
      <w:r w:rsidR="00F07809" w:rsidRPr="00F07809">
        <w:rPr>
          <w:rFonts w:ascii="黑体" w:eastAsia="黑体" w:hAnsi="黑体" w:cs="宋体" w:hint="eastAsia"/>
          <w:kern w:val="0"/>
          <w:sz w:val="32"/>
          <w:szCs w:val="32"/>
        </w:rPr>
        <w:lastRenderedPageBreak/>
        <w:t>保障的成功经验，进一步修订、完善保障方案预案，优化保障措施，全面做好厦门马拉松比赛、海峡论坛、“九八”投洽会等厦门市重大活动与全国两会等重要时段的监测保障任务，服务党委政府中心工作。努力做到“保障年年做，年年有进步”。</w:t>
      </w:r>
    </w:p>
    <w:p w:rsidR="00F07809" w:rsidRPr="00F07809" w:rsidRDefault="00F07809" w:rsidP="00F07809">
      <w:pPr>
        <w:ind w:firstLineChars="200" w:firstLine="640"/>
        <w:rPr>
          <w:rFonts w:ascii="黑体" w:eastAsia="黑体" w:hAnsi="黑体" w:cs="宋体"/>
          <w:kern w:val="0"/>
          <w:sz w:val="32"/>
          <w:szCs w:val="32"/>
        </w:rPr>
      </w:pPr>
      <w:r w:rsidRPr="00F07809">
        <w:rPr>
          <w:rFonts w:ascii="黑体" w:eastAsia="黑体" w:hAnsi="黑体" w:cs="宋体" w:hint="eastAsia"/>
          <w:kern w:val="0"/>
          <w:sz w:val="32"/>
          <w:szCs w:val="32"/>
        </w:rPr>
        <w:t>以福建省无线电管理机动大队厦门分队为依托，进一步发动无线电爱好者参与考试保障；继续推进压制设备在重要考点的固定布设，加大对福建省无线电管理机动大队厦门分队队员的培训力度。人员、设备同步推进，提高对高考、公务员录用考试、国家司法考试等重大考试的监测保障能力，维护考试公平公正。</w:t>
      </w:r>
    </w:p>
    <w:bookmarkEnd w:id="0"/>
    <w:bookmarkEnd w:id="1"/>
    <w:p w:rsidR="00F07809" w:rsidRPr="00F07809" w:rsidRDefault="00F07809" w:rsidP="00F07809">
      <w:pPr>
        <w:ind w:firstLineChars="200" w:firstLine="640"/>
        <w:rPr>
          <w:rFonts w:ascii="黑体" w:eastAsia="黑体" w:hAnsi="黑体" w:cs="宋体"/>
          <w:kern w:val="0"/>
          <w:sz w:val="32"/>
          <w:szCs w:val="32"/>
        </w:rPr>
      </w:pPr>
      <w:r w:rsidRPr="00F07809">
        <w:rPr>
          <w:rFonts w:ascii="黑体" w:eastAsia="黑体" w:hAnsi="黑体" w:cs="宋体" w:hint="eastAsia"/>
          <w:kern w:val="0"/>
          <w:sz w:val="32"/>
          <w:szCs w:val="32"/>
        </w:rPr>
        <w:t>（</w:t>
      </w:r>
      <w:r w:rsidR="002265C4">
        <w:rPr>
          <w:rFonts w:ascii="黑体" w:eastAsia="黑体" w:hAnsi="黑体" w:cs="宋体" w:hint="eastAsia"/>
          <w:kern w:val="0"/>
          <w:sz w:val="32"/>
          <w:szCs w:val="32"/>
        </w:rPr>
        <w:t>三</w:t>
      </w:r>
      <w:r w:rsidRPr="00F07809">
        <w:rPr>
          <w:rFonts w:ascii="黑体" w:eastAsia="黑体" w:hAnsi="黑体" w:cs="宋体" w:hint="eastAsia"/>
          <w:kern w:val="0"/>
          <w:sz w:val="32"/>
          <w:szCs w:val="32"/>
        </w:rPr>
        <w:t>）强化监测保护力度，维护重要频率、重要台站安全</w:t>
      </w:r>
    </w:p>
    <w:p w:rsidR="00F07809" w:rsidRPr="00F07809" w:rsidRDefault="00F07809" w:rsidP="00F07809">
      <w:pPr>
        <w:ind w:firstLineChars="200" w:firstLine="640"/>
        <w:rPr>
          <w:rFonts w:ascii="黑体" w:eastAsia="黑体" w:hAnsi="黑体" w:cs="宋体"/>
          <w:kern w:val="0"/>
          <w:sz w:val="32"/>
          <w:szCs w:val="32"/>
        </w:rPr>
      </w:pPr>
      <w:r w:rsidRPr="00F07809">
        <w:rPr>
          <w:rFonts w:ascii="黑体" w:eastAsia="黑体" w:hAnsi="黑体" w:cs="宋体"/>
          <w:kern w:val="0"/>
          <w:sz w:val="32"/>
          <w:szCs w:val="32"/>
        </w:rPr>
        <w:t xml:space="preserve"> </w:t>
      </w:r>
      <w:r w:rsidRPr="00F07809">
        <w:rPr>
          <w:rFonts w:ascii="黑体" w:eastAsia="黑体" w:hAnsi="黑体" w:cs="宋体" w:hint="eastAsia"/>
          <w:kern w:val="0"/>
          <w:sz w:val="32"/>
          <w:szCs w:val="32"/>
        </w:rPr>
        <w:t>提高日常监测的规范化与制度化，加强监测数据分析研判，及时发现异常频率并做出相应处置，维护好空中电波秩序。加大对航空导航、铁路调度、海上交通指挥与遇险呼救等重要无线电台站的保护力度，保障航空、铁路、水上频率安全。</w:t>
      </w:r>
    </w:p>
    <w:p w:rsidR="00F07809" w:rsidRPr="00F07809" w:rsidRDefault="00F07809" w:rsidP="00F07809">
      <w:pPr>
        <w:ind w:firstLineChars="200" w:firstLine="640"/>
        <w:rPr>
          <w:rFonts w:ascii="黑体" w:eastAsia="黑体" w:hAnsi="黑体" w:cs="宋体"/>
          <w:kern w:val="0"/>
          <w:sz w:val="32"/>
          <w:szCs w:val="32"/>
        </w:rPr>
      </w:pPr>
      <w:r w:rsidRPr="00F07809">
        <w:rPr>
          <w:rFonts w:ascii="黑体" w:eastAsia="黑体" w:hAnsi="黑体" w:cs="宋体" w:hint="eastAsia"/>
          <w:kern w:val="0"/>
          <w:sz w:val="32"/>
          <w:szCs w:val="32"/>
        </w:rPr>
        <w:t>（</w:t>
      </w:r>
      <w:r w:rsidR="00582CBA">
        <w:rPr>
          <w:rFonts w:ascii="黑体" w:eastAsia="黑体" w:hAnsi="黑体" w:cs="宋体" w:hint="eastAsia"/>
          <w:kern w:val="0"/>
          <w:sz w:val="32"/>
          <w:szCs w:val="32"/>
        </w:rPr>
        <w:t>四</w:t>
      </w:r>
      <w:r w:rsidRPr="00F07809">
        <w:rPr>
          <w:rFonts w:ascii="黑体" w:eastAsia="黑体" w:hAnsi="黑体" w:cs="宋体" w:hint="eastAsia"/>
          <w:kern w:val="0"/>
          <w:sz w:val="32"/>
          <w:szCs w:val="32"/>
        </w:rPr>
        <w:t>）锻炼队伍，提高技术力量</w:t>
      </w:r>
    </w:p>
    <w:p w:rsidR="00F07809" w:rsidRPr="00F07809" w:rsidRDefault="00F07809" w:rsidP="00F07809">
      <w:pPr>
        <w:ind w:firstLineChars="200" w:firstLine="640"/>
        <w:rPr>
          <w:rFonts w:ascii="黑体" w:eastAsia="黑体" w:hAnsi="黑体" w:cs="宋体"/>
          <w:kern w:val="0"/>
          <w:sz w:val="32"/>
          <w:szCs w:val="32"/>
        </w:rPr>
      </w:pPr>
      <w:r w:rsidRPr="00F07809">
        <w:rPr>
          <w:rFonts w:ascii="黑体" w:eastAsia="黑体" w:hAnsi="黑体" w:cs="宋体" w:hint="eastAsia"/>
          <w:kern w:val="0"/>
          <w:sz w:val="32"/>
          <w:szCs w:val="32"/>
        </w:rPr>
        <w:t>通过选派人员参加国家和省组织的无线电监测检测技术、无线电新技术新业务等业务技术培训，组织封闭式实战训练演练等多种形式，着力提高无线电监测技术队伍业务能力和业务水平、提高专业技术人员的专业能力和创新能力。</w:t>
      </w:r>
    </w:p>
    <w:p w:rsidR="00F07809" w:rsidRPr="00F07809" w:rsidRDefault="00F07809" w:rsidP="00F07809">
      <w:pPr>
        <w:ind w:firstLineChars="200" w:firstLine="640"/>
        <w:rPr>
          <w:rFonts w:ascii="黑体" w:eastAsia="黑体" w:hAnsi="黑体" w:cs="宋体"/>
          <w:kern w:val="0"/>
          <w:sz w:val="32"/>
          <w:szCs w:val="32"/>
        </w:rPr>
      </w:pPr>
      <w:r w:rsidRPr="00F07809">
        <w:rPr>
          <w:rFonts w:ascii="黑体" w:eastAsia="黑体" w:hAnsi="黑体" w:cs="宋体" w:hint="eastAsia"/>
          <w:kern w:val="0"/>
          <w:sz w:val="32"/>
          <w:szCs w:val="32"/>
        </w:rPr>
        <w:t>组织福建省无线电管理机动大队厦门分队队员参与各类培训与演练，提升厦门分队队员的能力水平，充分发挥厦门机动</w:t>
      </w:r>
      <w:r w:rsidRPr="00F07809">
        <w:rPr>
          <w:rFonts w:ascii="黑体" w:eastAsia="黑体" w:hAnsi="黑体" w:cs="宋体" w:hint="eastAsia"/>
          <w:kern w:val="0"/>
          <w:sz w:val="32"/>
          <w:szCs w:val="32"/>
        </w:rPr>
        <w:lastRenderedPageBreak/>
        <w:t>分队对我市无线电管理工作的辅助作用。</w:t>
      </w:r>
    </w:p>
    <w:p w:rsidR="008B3159" w:rsidRDefault="008B3159" w:rsidP="008B3159">
      <w:pPr>
        <w:tabs>
          <w:tab w:val="left" w:pos="7513"/>
        </w:tabs>
        <w:adjustRightInd w:val="0"/>
        <w:snapToGrid w:val="0"/>
        <w:spacing w:line="560" w:lineRule="exact"/>
        <w:jc w:val="center"/>
        <w:rPr>
          <w:rFonts w:ascii="黑体" w:eastAsia="黑体" w:hAnsi="黑体"/>
          <w:sz w:val="32"/>
          <w:szCs w:val="32"/>
        </w:rPr>
      </w:pPr>
    </w:p>
    <w:p w:rsidR="008B3159" w:rsidRDefault="008B3159" w:rsidP="008B3159">
      <w:pPr>
        <w:tabs>
          <w:tab w:val="left" w:pos="7513"/>
        </w:tabs>
        <w:adjustRightInd w:val="0"/>
        <w:snapToGrid w:val="0"/>
        <w:spacing w:line="560" w:lineRule="exact"/>
        <w:jc w:val="center"/>
        <w:rPr>
          <w:rFonts w:ascii="仿宋_GB2312" w:eastAsia="仿宋_GB2312" w:hAnsi="仿宋" w:cs="仿宋_GB2312"/>
          <w:sz w:val="32"/>
          <w:szCs w:val="32"/>
        </w:rPr>
      </w:pPr>
      <w:r w:rsidRPr="001C1B5A">
        <w:rPr>
          <w:rFonts w:ascii="黑体" w:eastAsia="黑体" w:hAnsi="黑体" w:hint="eastAsia"/>
          <w:sz w:val="32"/>
          <w:szCs w:val="32"/>
        </w:rPr>
        <w:t>第二部分  2019年部门预算说明</w:t>
      </w:r>
    </w:p>
    <w:p w:rsidR="008B3159" w:rsidRPr="008B3159" w:rsidRDefault="008B3159" w:rsidP="003C021C">
      <w:pPr>
        <w:tabs>
          <w:tab w:val="left" w:pos="7513"/>
        </w:tabs>
        <w:adjustRightInd w:val="0"/>
        <w:snapToGrid w:val="0"/>
        <w:spacing w:line="560" w:lineRule="exact"/>
        <w:ind w:firstLineChars="200" w:firstLine="640"/>
        <w:rPr>
          <w:rFonts w:ascii="黑体" w:eastAsia="黑体" w:hAnsi="黑体"/>
          <w:sz w:val="32"/>
          <w:szCs w:val="32"/>
        </w:rPr>
      </w:pPr>
    </w:p>
    <w:p w:rsidR="000015E9" w:rsidRPr="00D62BA7" w:rsidRDefault="008B3159" w:rsidP="003C021C">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一</w:t>
      </w:r>
      <w:r w:rsidR="000015E9" w:rsidRPr="00D62BA7">
        <w:rPr>
          <w:rFonts w:ascii="黑体" w:eastAsia="黑体" w:hAnsi="黑体" w:hint="eastAsia"/>
          <w:sz w:val="32"/>
          <w:szCs w:val="32"/>
        </w:rPr>
        <w:t>、预算收支总体情况</w:t>
      </w:r>
    </w:p>
    <w:p w:rsidR="000015E9" w:rsidRDefault="000015E9" w:rsidP="003C021C">
      <w:pPr>
        <w:tabs>
          <w:tab w:val="left" w:pos="7513"/>
        </w:tabs>
        <w:adjustRightInd w:val="0"/>
        <w:snapToGrid w:val="0"/>
        <w:spacing w:line="560" w:lineRule="exact"/>
        <w:ind w:firstLineChars="200" w:firstLine="640"/>
        <w:rPr>
          <w:rFonts w:ascii="仿宋_GB2312" w:eastAsia="仿宋_GB2312" w:hAnsi="仿宋"/>
          <w:sz w:val="32"/>
          <w:szCs w:val="32"/>
        </w:rPr>
      </w:pPr>
      <w:r w:rsidRPr="00D62BA7">
        <w:rPr>
          <w:rFonts w:ascii="仿宋_GB2312" w:eastAsia="仿宋_GB2312" w:hAnsi="仿宋" w:hint="eastAsia"/>
          <w:sz w:val="32"/>
          <w:szCs w:val="32"/>
        </w:rPr>
        <w:t>根据预算管理的有关规定，部门的全部收入和支出都反映在预算中。</w:t>
      </w:r>
    </w:p>
    <w:p w:rsidR="000015E9" w:rsidRDefault="000015E9" w:rsidP="003C021C">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w:t>
      </w:r>
      <w:r w:rsidR="00864D10">
        <w:rPr>
          <w:rFonts w:ascii="仿宋_GB2312" w:eastAsia="仿宋_GB2312" w:hAnsi="仿宋" w:cs="仿宋_GB2312" w:hint="eastAsia"/>
          <w:sz w:val="32"/>
          <w:szCs w:val="32"/>
        </w:rPr>
        <w:t>福建省厦门无线电监测分站</w:t>
      </w:r>
      <w:r w:rsidRPr="00D62BA7">
        <w:rPr>
          <w:rFonts w:ascii="仿宋_GB2312" w:eastAsia="仿宋_GB2312" w:hAnsi="仿宋" w:hint="eastAsia"/>
          <w:sz w:val="32"/>
          <w:szCs w:val="32"/>
        </w:rPr>
        <w:t>部门</w:t>
      </w:r>
      <w:r>
        <w:rPr>
          <w:rFonts w:ascii="仿宋_GB2312" w:eastAsia="仿宋_GB2312" w:hAnsi="仿宋"/>
          <w:sz w:val="32"/>
          <w:szCs w:val="32"/>
        </w:rPr>
        <w:t>201</w:t>
      </w:r>
      <w:r w:rsidR="002F0012">
        <w:rPr>
          <w:rFonts w:ascii="仿宋_GB2312" w:eastAsia="仿宋_GB2312" w:hAnsi="仿宋" w:hint="eastAsia"/>
          <w:sz w:val="32"/>
          <w:szCs w:val="32"/>
        </w:rPr>
        <w:t>9</w:t>
      </w:r>
      <w:r>
        <w:rPr>
          <w:rFonts w:ascii="仿宋_GB2312" w:eastAsia="仿宋_GB2312" w:hAnsi="仿宋" w:hint="eastAsia"/>
          <w:sz w:val="32"/>
          <w:szCs w:val="32"/>
        </w:rPr>
        <w:t>年</w:t>
      </w:r>
      <w:r w:rsidRPr="00D62BA7">
        <w:rPr>
          <w:rFonts w:ascii="仿宋_GB2312" w:eastAsia="仿宋_GB2312" w:hAnsi="仿宋" w:hint="eastAsia"/>
          <w:sz w:val="32"/>
          <w:szCs w:val="32"/>
        </w:rPr>
        <w:t>收入预算为</w:t>
      </w:r>
      <w:r w:rsidR="001E676D">
        <w:rPr>
          <w:rFonts w:ascii="仿宋_GB2312" w:eastAsia="仿宋_GB2312" w:hAnsi="仿宋" w:hint="eastAsia"/>
          <w:sz w:val="32"/>
          <w:szCs w:val="32"/>
        </w:rPr>
        <w:t>265.01</w:t>
      </w:r>
      <w:r>
        <w:rPr>
          <w:rFonts w:ascii="仿宋_GB2312" w:eastAsia="仿宋_GB2312" w:hAnsi="仿宋" w:hint="eastAsia"/>
          <w:sz w:val="32"/>
          <w:szCs w:val="32"/>
        </w:rPr>
        <w:t>万元，比</w:t>
      </w:r>
      <w:r>
        <w:rPr>
          <w:rFonts w:ascii="仿宋_GB2312" w:eastAsia="仿宋_GB2312" w:hAnsi="仿宋"/>
          <w:sz w:val="32"/>
          <w:szCs w:val="32"/>
        </w:rPr>
        <w:t>201</w:t>
      </w:r>
      <w:r w:rsidR="002F0012">
        <w:rPr>
          <w:rFonts w:ascii="仿宋_GB2312" w:eastAsia="仿宋_GB2312" w:hAnsi="仿宋" w:hint="eastAsia"/>
          <w:sz w:val="32"/>
          <w:szCs w:val="32"/>
        </w:rPr>
        <w:t>8</w:t>
      </w:r>
      <w:r>
        <w:rPr>
          <w:rFonts w:ascii="仿宋_GB2312" w:eastAsia="仿宋_GB2312" w:hAnsi="仿宋" w:hint="eastAsia"/>
          <w:sz w:val="32"/>
          <w:szCs w:val="32"/>
        </w:rPr>
        <w:t>年预算数增加</w:t>
      </w:r>
      <w:r w:rsidR="002F0012">
        <w:rPr>
          <w:rFonts w:ascii="仿宋_GB2312" w:eastAsia="仿宋_GB2312" w:hAnsi="仿宋" w:hint="eastAsia"/>
          <w:sz w:val="32"/>
          <w:szCs w:val="32"/>
        </w:rPr>
        <w:t>10.69</w:t>
      </w:r>
      <w:r>
        <w:rPr>
          <w:rFonts w:ascii="仿宋_GB2312" w:eastAsia="仿宋_GB2312" w:hAnsi="仿宋" w:hint="eastAsia"/>
          <w:sz w:val="32"/>
          <w:szCs w:val="32"/>
        </w:rPr>
        <w:t>万元，增长</w:t>
      </w:r>
      <w:r w:rsidR="002F0012">
        <w:rPr>
          <w:rFonts w:ascii="仿宋_GB2312" w:eastAsia="仿宋_GB2312" w:hAnsi="仿宋" w:hint="eastAsia"/>
          <w:sz w:val="32"/>
          <w:szCs w:val="32"/>
        </w:rPr>
        <w:t>4.2</w:t>
      </w:r>
      <w:r>
        <w:rPr>
          <w:rFonts w:ascii="仿宋_GB2312" w:eastAsia="仿宋_GB2312" w:hAnsi="仿宋" w:hint="eastAsia"/>
          <w:sz w:val="32"/>
          <w:szCs w:val="32"/>
        </w:rPr>
        <w:t>％，具体情况如下：</w:t>
      </w:r>
    </w:p>
    <w:p w:rsidR="000015E9" w:rsidRDefault="000015E9" w:rsidP="003C021C">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财政拨款收入</w:t>
      </w:r>
      <w:r w:rsidR="001E676D">
        <w:rPr>
          <w:rFonts w:ascii="仿宋_GB2312" w:eastAsia="仿宋_GB2312" w:hAnsi="仿宋" w:hint="eastAsia"/>
          <w:sz w:val="32"/>
          <w:szCs w:val="32"/>
        </w:rPr>
        <w:t>265.01</w:t>
      </w:r>
      <w:r>
        <w:rPr>
          <w:rFonts w:ascii="仿宋_GB2312" w:eastAsia="仿宋_GB2312" w:hAnsi="仿宋" w:hint="eastAsia"/>
          <w:sz w:val="32"/>
          <w:szCs w:val="32"/>
        </w:rPr>
        <w:t>万元，其中</w:t>
      </w:r>
      <w:r w:rsidRPr="00D62BA7">
        <w:rPr>
          <w:rFonts w:ascii="仿宋_GB2312" w:eastAsia="仿宋_GB2312" w:hAnsi="仿宋" w:hint="eastAsia"/>
          <w:sz w:val="32"/>
          <w:szCs w:val="32"/>
        </w:rPr>
        <w:t>一般公共预算</w:t>
      </w:r>
      <w:r>
        <w:rPr>
          <w:rFonts w:ascii="仿宋_GB2312" w:eastAsia="仿宋_GB2312" w:hAnsi="仿宋" w:hint="eastAsia"/>
          <w:sz w:val="32"/>
          <w:szCs w:val="32"/>
        </w:rPr>
        <w:t>拨款收入</w:t>
      </w:r>
      <w:r w:rsidR="001E676D">
        <w:rPr>
          <w:rFonts w:ascii="仿宋_GB2312" w:eastAsia="仿宋_GB2312" w:hAnsi="仿宋" w:hint="eastAsia"/>
          <w:sz w:val="32"/>
          <w:szCs w:val="32"/>
        </w:rPr>
        <w:t>265.01</w:t>
      </w:r>
      <w:r>
        <w:rPr>
          <w:rFonts w:ascii="仿宋_GB2312" w:eastAsia="仿宋_GB2312" w:hAnsi="仿宋" w:cs="仿宋_GB2312" w:hint="eastAsia"/>
          <w:sz w:val="32"/>
          <w:szCs w:val="32"/>
        </w:rPr>
        <w:t>万</w:t>
      </w:r>
      <w:r w:rsidRPr="00D62BA7">
        <w:rPr>
          <w:rFonts w:ascii="仿宋_GB2312" w:eastAsia="仿宋_GB2312" w:hAnsi="仿宋" w:hint="eastAsia"/>
          <w:sz w:val="32"/>
          <w:szCs w:val="32"/>
        </w:rPr>
        <w:t>元，政府性基金</w:t>
      </w:r>
      <w:r>
        <w:rPr>
          <w:rFonts w:ascii="仿宋_GB2312" w:eastAsia="仿宋_GB2312" w:hAnsi="仿宋" w:hint="eastAsia"/>
          <w:sz w:val="32"/>
          <w:szCs w:val="32"/>
        </w:rPr>
        <w:t>拨款收入</w:t>
      </w:r>
      <w:r>
        <w:rPr>
          <w:rFonts w:ascii="仿宋_GB2312" w:eastAsia="仿宋_GB2312" w:hAnsi="仿宋"/>
          <w:sz w:val="32"/>
          <w:szCs w:val="32"/>
        </w:rPr>
        <w:t>0</w:t>
      </w:r>
      <w:r w:rsidRPr="00D62BA7">
        <w:rPr>
          <w:rFonts w:ascii="仿宋_GB2312" w:eastAsia="仿宋_GB2312" w:hAnsi="仿宋" w:hint="eastAsia"/>
          <w:sz w:val="32"/>
          <w:szCs w:val="32"/>
        </w:rPr>
        <w:t>万元。</w:t>
      </w:r>
    </w:p>
    <w:p w:rsidR="000015E9" w:rsidRDefault="000015E9" w:rsidP="003C021C">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w:t>
      </w:r>
      <w:r w:rsidR="00ED3C6C">
        <w:rPr>
          <w:rFonts w:ascii="仿宋_GB2312" w:eastAsia="仿宋_GB2312" w:hAnsi="仿宋" w:cs="仿宋_GB2312" w:hint="eastAsia"/>
          <w:sz w:val="32"/>
          <w:szCs w:val="32"/>
        </w:rPr>
        <w:t>福建省厦门无线电监测分站</w:t>
      </w:r>
      <w:r>
        <w:rPr>
          <w:rFonts w:ascii="仿宋_GB2312" w:eastAsia="仿宋_GB2312" w:hAnsi="仿宋" w:hint="eastAsia"/>
          <w:sz w:val="32"/>
          <w:szCs w:val="32"/>
        </w:rPr>
        <w:t>部门</w:t>
      </w:r>
      <w:r>
        <w:rPr>
          <w:rFonts w:ascii="仿宋_GB2312" w:eastAsia="仿宋_GB2312" w:hAnsi="仿宋"/>
          <w:sz w:val="32"/>
          <w:szCs w:val="32"/>
        </w:rPr>
        <w:t>201</w:t>
      </w:r>
      <w:r w:rsidR="00D76B16">
        <w:rPr>
          <w:rFonts w:ascii="仿宋_GB2312" w:eastAsia="仿宋_GB2312" w:hAnsi="仿宋" w:hint="eastAsia"/>
          <w:sz w:val="32"/>
          <w:szCs w:val="32"/>
        </w:rPr>
        <w:t>9</w:t>
      </w:r>
      <w:r>
        <w:rPr>
          <w:rFonts w:ascii="仿宋_GB2312" w:eastAsia="仿宋_GB2312" w:hAnsi="仿宋" w:hint="eastAsia"/>
          <w:sz w:val="32"/>
          <w:szCs w:val="32"/>
        </w:rPr>
        <w:t>年支出预算为</w:t>
      </w:r>
      <w:r w:rsidR="00D76B16">
        <w:rPr>
          <w:rFonts w:ascii="仿宋_GB2312" w:eastAsia="仿宋_GB2312" w:hAnsi="仿宋" w:hint="eastAsia"/>
          <w:sz w:val="32"/>
          <w:szCs w:val="32"/>
        </w:rPr>
        <w:t>265.01</w:t>
      </w:r>
      <w:r>
        <w:rPr>
          <w:rFonts w:ascii="仿宋_GB2312" w:eastAsia="仿宋_GB2312" w:hAnsi="仿宋" w:hint="eastAsia"/>
          <w:sz w:val="32"/>
          <w:szCs w:val="32"/>
        </w:rPr>
        <w:t>万元，比</w:t>
      </w:r>
      <w:r>
        <w:rPr>
          <w:rFonts w:ascii="仿宋_GB2312" w:eastAsia="仿宋_GB2312" w:hAnsi="仿宋"/>
          <w:sz w:val="32"/>
          <w:szCs w:val="32"/>
        </w:rPr>
        <w:t>201</w:t>
      </w:r>
      <w:r w:rsidR="00D76B16">
        <w:rPr>
          <w:rFonts w:ascii="仿宋_GB2312" w:eastAsia="仿宋_GB2312" w:hAnsi="仿宋" w:hint="eastAsia"/>
          <w:sz w:val="32"/>
          <w:szCs w:val="32"/>
        </w:rPr>
        <w:t>8</w:t>
      </w:r>
      <w:r>
        <w:rPr>
          <w:rFonts w:ascii="仿宋_GB2312" w:eastAsia="仿宋_GB2312" w:hAnsi="仿宋" w:hint="eastAsia"/>
          <w:sz w:val="32"/>
          <w:szCs w:val="32"/>
        </w:rPr>
        <w:t>年预算数增加</w:t>
      </w:r>
      <w:r w:rsidR="00D76B16">
        <w:rPr>
          <w:rFonts w:ascii="仿宋_GB2312" w:eastAsia="仿宋_GB2312" w:hAnsi="仿宋" w:hint="eastAsia"/>
          <w:sz w:val="32"/>
          <w:szCs w:val="32"/>
        </w:rPr>
        <w:t>10.69</w:t>
      </w:r>
      <w:r>
        <w:rPr>
          <w:rFonts w:ascii="仿宋_GB2312" w:eastAsia="仿宋_GB2312" w:hAnsi="仿宋" w:hint="eastAsia"/>
          <w:sz w:val="32"/>
          <w:szCs w:val="32"/>
        </w:rPr>
        <w:t>万元，增长</w:t>
      </w:r>
      <w:r w:rsidR="00D76B16">
        <w:rPr>
          <w:rFonts w:ascii="仿宋_GB2312" w:eastAsia="仿宋_GB2312" w:hAnsi="仿宋" w:hint="eastAsia"/>
          <w:sz w:val="32"/>
          <w:szCs w:val="32"/>
        </w:rPr>
        <w:t>4.2</w:t>
      </w:r>
      <w:r>
        <w:rPr>
          <w:rFonts w:ascii="仿宋_GB2312" w:eastAsia="仿宋_GB2312" w:hAnsi="仿宋" w:hint="eastAsia"/>
          <w:sz w:val="32"/>
          <w:szCs w:val="32"/>
        </w:rPr>
        <w:t>％，具体情况如下：</w:t>
      </w:r>
    </w:p>
    <w:p w:rsidR="000015E9" w:rsidRDefault="000015E9" w:rsidP="003C021C">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、基本支出</w:t>
      </w:r>
      <w:r w:rsidR="00383F02">
        <w:rPr>
          <w:rFonts w:ascii="仿宋_GB2312" w:eastAsia="仿宋_GB2312" w:hAnsi="仿宋" w:hint="eastAsia"/>
          <w:sz w:val="32"/>
          <w:szCs w:val="32"/>
        </w:rPr>
        <w:t>245.06</w:t>
      </w:r>
      <w:r>
        <w:rPr>
          <w:rFonts w:ascii="仿宋_GB2312" w:eastAsia="仿宋_GB2312" w:hAnsi="仿宋" w:hint="eastAsia"/>
          <w:sz w:val="32"/>
          <w:szCs w:val="32"/>
        </w:rPr>
        <w:t>元，其中，人员支出</w:t>
      </w:r>
      <w:r w:rsidR="00383F02">
        <w:rPr>
          <w:rFonts w:ascii="仿宋_GB2312" w:eastAsia="仿宋_GB2312" w:hAnsi="仿宋" w:hint="eastAsia"/>
          <w:sz w:val="32"/>
          <w:szCs w:val="32"/>
        </w:rPr>
        <w:t>212.13</w:t>
      </w:r>
      <w:r w:rsidRPr="00D62BA7">
        <w:rPr>
          <w:rFonts w:ascii="仿宋_GB2312" w:eastAsia="仿宋_GB2312" w:hAnsi="仿宋" w:hint="eastAsia"/>
          <w:sz w:val="32"/>
          <w:szCs w:val="32"/>
        </w:rPr>
        <w:t>万元，公用支出</w:t>
      </w:r>
      <w:r w:rsidR="00383F02">
        <w:rPr>
          <w:rFonts w:ascii="仿宋_GB2312" w:eastAsia="仿宋_GB2312" w:hAnsi="仿宋" w:cs="仿宋_GB2312" w:hint="eastAsia"/>
          <w:sz w:val="32"/>
          <w:szCs w:val="32"/>
        </w:rPr>
        <w:t>32.93</w:t>
      </w:r>
      <w:r w:rsidR="003F0031">
        <w:rPr>
          <w:rFonts w:ascii="仿宋_GB2312" w:eastAsia="仿宋_GB2312" w:hAnsi="仿宋" w:hint="eastAsia"/>
          <w:sz w:val="32"/>
          <w:szCs w:val="32"/>
        </w:rPr>
        <w:t>万元。</w:t>
      </w:r>
    </w:p>
    <w:p w:rsidR="000015E9" w:rsidRPr="00D62BA7" w:rsidRDefault="000015E9" w:rsidP="003C021C">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w:t>
      </w:r>
      <w:r w:rsidRPr="00D62BA7">
        <w:rPr>
          <w:rFonts w:ascii="仿宋_GB2312" w:eastAsia="仿宋_GB2312" w:hAnsi="仿宋" w:hint="eastAsia"/>
          <w:sz w:val="32"/>
          <w:szCs w:val="32"/>
        </w:rPr>
        <w:t>项目支出</w:t>
      </w:r>
      <w:r w:rsidR="00383F02">
        <w:rPr>
          <w:rFonts w:ascii="仿宋_GB2312" w:eastAsia="仿宋_GB2312" w:hAnsi="仿宋" w:hint="eastAsia"/>
          <w:sz w:val="32"/>
          <w:szCs w:val="32"/>
        </w:rPr>
        <w:t>19.95</w:t>
      </w:r>
      <w:r w:rsidRPr="00D62BA7">
        <w:rPr>
          <w:rFonts w:ascii="仿宋_GB2312" w:eastAsia="仿宋_GB2312" w:hAnsi="仿宋" w:hint="eastAsia"/>
          <w:sz w:val="32"/>
          <w:szCs w:val="32"/>
        </w:rPr>
        <w:t>万元。</w:t>
      </w:r>
    </w:p>
    <w:p w:rsidR="000015E9" w:rsidRPr="00D62BA7" w:rsidRDefault="008B3159" w:rsidP="003C021C">
      <w:pPr>
        <w:tabs>
          <w:tab w:val="left" w:pos="7513"/>
        </w:tabs>
        <w:adjustRightInd w:val="0"/>
        <w:snapToGrid w:val="0"/>
        <w:spacing w:line="560" w:lineRule="exact"/>
        <w:ind w:firstLineChars="200" w:firstLine="640"/>
        <w:rPr>
          <w:rFonts w:ascii="黑体" w:eastAsia="黑体" w:hAnsi="黑体"/>
          <w:bCs/>
          <w:sz w:val="32"/>
          <w:szCs w:val="32"/>
        </w:rPr>
      </w:pPr>
      <w:r>
        <w:rPr>
          <w:rFonts w:ascii="黑体" w:eastAsia="黑体" w:hAnsi="黑体" w:cs="仿宋_GB2312" w:hint="eastAsia"/>
          <w:bCs/>
          <w:sz w:val="32"/>
          <w:szCs w:val="32"/>
        </w:rPr>
        <w:t>二</w:t>
      </w:r>
      <w:r w:rsidR="000015E9">
        <w:rPr>
          <w:rFonts w:ascii="黑体" w:eastAsia="黑体" w:hAnsi="黑体" w:cs="仿宋_GB2312" w:hint="eastAsia"/>
          <w:bCs/>
          <w:sz w:val="32"/>
          <w:szCs w:val="32"/>
        </w:rPr>
        <w:t>、一般公共预算财政拨款支出预算情况</w:t>
      </w:r>
    </w:p>
    <w:p w:rsidR="000015E9" w:rsidRDefault="000015E9" w:rsidP="003C021C">
      <w:pPr>
        <w:tabs>
          <w:tab w:val="left" w:pos="7513"/>
        </w:tabs>
        <w:adjustRightInd w:val="0"/>
        <w:snapToGrid w:val="0"/>
        <w:spacing w:line="560" w:lineRule="exact"/>
        <w:ind w:firstLineChars="150" w:firstLine="480"/>
        <w:rPr>
          <w:rFonts w:ascii="仿宋_GB2312" w:eastAsia="仿宋_GB2312" w:hAnsi="仿宋" w:cs="仿宋_GB2312"/>
          <w:sz w:val="32"/>
          <w:szCs w:val="32"/>
        </w:rPr>
      </w:pPr>
      <w:r>
        <w:rPr>
          <w:rFonts w:ascii="仿宋_GB2312" w:eastAsia="仿宋_GB2312" w:hAnsi="仿宋" w:cs="宋体"/>
          <w:bCs/>
          <w:sz w:val="32"/>
          <w:szCs w:val="32"/>
        </w:rPr>
        <w:t>201</w:t>
      </w:r>
      <w:r w:rsidR="00024742">
        <w:rPr>
          <w:rFonts w:ascii="仿宋_GB2312" w:eastAsia="仿宋_GB2312" w:hAnsi="仿宋" w:cs="宋体" w:hint="eastAsia"/>
          <w:bCs/>
          <w:sz w:val="32"/>
          <w:szCs w:val="32"/>
        </w:rPr>
        <w:t>9</w:t>
      </w:r>
      <w:r w:rsidRPr="00D62BA7">
        <w:rPr>
          <w:rFonts w:ascii="仿宋_GB2312" w:eastAsia="仿宋_GB2312" w:hAnsi="仿宋" w:cs="仿宋_GB2312" w:hint="eastAsia"/>
          <w:sz w:val="32"/>
          <w:szCs w:val="32"/>
        </w:rPr>
        <w:t>年度一般公共预算支出</w:t>
      </w:r>
      <w:r w:rsidR="00024742">
        <w:rPr>
          <w:rFonts w:ascii="仿宋_GB2312" w:eastAsia="仿宋_GB2312" w:hAnsi="仿宋" w:hint="eastAsia"/>
          <w:sz w:val="32"/>
          <w:szCs w:val="32"/>
        </w:rPr>
        <w:t>265.01</w:t>
      </w:r>
      <w:r>
        <w:rPr>
          <w:rFonts w:ascii="仿宋_GB2312" w:eastAsia="仿宋_GB2312" w:hAnsi="仿宋" w:hint="eastAsia"/>
          <w:sz w:val="32"/>
          <w:szCs w:val="32"/>
        </w:rPr>
        <w:t>万元，比</w:t>
      </w:r>
      <w:r w:rsidR="00C77265">
        <w:rPr>
          <w:rFonts w:ascii="仿宋_GB2312" w:eastAsia="仿宋_GB2312" w:hAnsi="仿宋"/>
          <w:sz w:val="32"/>
          <w:szCs w:val="32"/>
        </w:rPr>
        <w:t>201</w:t>
      </w:r>
      <w:r w:rsidR="00024742">
        <w:rPr>
          <w:rFonts w:ascii="仿宋_GB2312" w:eastAsia="仿宋_GB2312" w:hAnsi="仿宋" w:hint="eastAsia"/>
          <w:sz w:val="32"/>
          <w:szCs w:val="32"/>
        </w:rPr>
        <w:t>8</w:t>
      </w:r>
      <w:r>
        <w:rPr>
          <w:rFonts w:ascii="仿宋_GB2312" w:eastAsia="仿宋_GB2312" w:hAnsi="仿宋" w:hint="eastAsia"/>
          <w:sz w:val="32"/>
          <w:szCs w:val="32"/>
        </w:rPr>
        <w:t>年预算数增加</w:t>
      </w:r>
      <w:r w:rsidR="00024742">
        <w:rPr>
          <w:rFonts w:ascii="仿宋_GB2312" w:eastAsia="仿宋_GB2312" w:hAnsi="仿宋" w:hint="eastAsia"/>
          <w:sz w:val="32"/>
          <w:szCs w:val="32"/>
        </w:rPr>
        <w:t>10.69</w:t>
      </w:r>
      <w:r>
        <w:rPr>
          <w:rFonts w:ascii="仿宋_GB2312" w:eastAsia="仿宋_GB2312" w:hAnsi="仿宋" w:hint="eastAsia"/>
          <w:sz w:val="32"/>
          <w:szCs w:val="32"/>
        </w:rPr>
        <w:t>万元，增长</w:t>
      </w:r>
      <w:r w:rsidR="00024742">
        <w:rPr>
          <w:rFonts w:ascii="仿宋_GB2312" w:eastAsia="仿宋_GB2312" w:hAnsi="仿宋" w:hint="eastAsia"/>
          <w:sz w:val="32"/>
          <w:szCs w:val="32"/>
        </w:rPr>
        <w:t>4.2</w:t>
      </w:r>
      <w:r>
        <w:rPr>
          <w:rFonts w:ascii="仿宋_GB2312" w:eastAsia="仿宋_GB2312" w:hAnsi="仿宋" w:hint="eastAsia"/>
          <w:sz w:val="32"/>
          <w:szCs w:val="32"/>
        </w:rPr>
        <w:t>％，主要是由于本年度</w:t>
      </w:r>
      <w:r w:rsidR="00024742">
        <w:rPr>
          <w:rFonts w:ascii="仿宋_GB2312" w:eastAsia="仿宋_GB2312" w:hAnsi="仿宋" w:hint="eastAsia"/>
          <w:sz w:val="32"/>
          <w:szCs w:val="32"/>
        </w:rPr>
        <w:t>人员经费</w:t>
      </w:r>
      <w:r w:rsidR="00B6789E">
        <w:rPr>
          <w:rFonts w:ascii="仿宋_GB2312" w:eastAsia="仿宋_GB2312" w:hAnsi="仿宋" w:hint="eastAsia"/>
          <w:sz w:val="32"/>
          <w:szCs w:val="32"/>
        </w:rPr>
        <w:t>增加</w:t>
      </w:r>
      <w:r>
        <w:rPr>
          <w:rFonts w:ascii="仿宋_GB2312" w:eastAsia="仿宋_GB2312" w:hAnsi="仿宋" w:hint="eastAsia"/>
          <w:sz w:val="32"/>
          <w:szCs w:val="32"/>
        </w:rPr>
        <w:t>。支出项目包括：</w:t>
      </w:r>
    </w:p>
    <w:p w:rsidR="000015E9" w:rsidRPr="00D62BA7" w:rsidRDefault="000015E9" w:rsidP="003C021C">
      <w:pPr>
        <w:tabs>
          <w:tab w:val="left" w:pos="7513"/>
        </w:tabs>
        <w:adjustRightInd w:val="0"/>
        <w:snapToGrid w:val="0"/>
        <w:spacing w:line="560" w:lineRule="exact"/>
        <w:ind w:firstLineChars="200" w:firstLine="640"/>
        <w:rPr>
          <w:rFonts w:ascii="仿宋_GB2312" w:eastAsia="仿宋_GB2312" w:hAnsi="仿宋"/>
          <w:sz w:val="32"/>
          <w:szCs w:val="32"/>
        </w:rPr>
      </w:pPr>
      <w:r w:rsidRPr="00D62BA7">
        <w:rPr>
          <w:rFonts w:ascii="仿宋_GB2312" w:eastAsia="仿宋_GB2312" w:hAnsi="仿宋" w:cs="仿宋_GB2312" w:hint="eastAsia"/>
          <w:sz w:val="32"/>
          <w:szCs w:val="32"/>
        </w:rPr>
        <w:t>（一）</w:t>
      </w:r>
      <w:r>
        <w:rPr>
          <w:rFonts w:ascii="仿宋_GB2312" w:eastAsia="仿宋_GB2312" w:hAnsi="仿宋" w:cs="仿宋_GB2312" w:hint="eastAsia"/>
          <w:sz w:val="32"/>
          <w:szCs w:val="32"/>
        </w:rPr>
        <w:t>归口管理的行政单位离退休支出</w:t>
      </w:r>
      <w:r w:rsidR="006E103D">
        <w:rPr>
          <w:rFonts w:ascii="仿宋_GB2312" w:eastAsia="仿宋_GB2312" w:hAnsi="仿宋" w:cs="仿宋_GB2312" w:hint="eastAsia"/>
          <w:sz w:val="32"/>
          <w:szCs w:val="32"/>
        </w:rPr>
        <w:t>3.85</w:t>
      </w:r>
      <w:r w:rsidRPr="00D62BA7">
        <w:rPr>
          <w:rFonts w:ascii="仿宋_GB2312" w:eastAsia="仿宋_GB2312" w:hAnsi="仿宋" w:cs="仿宋_GB2312" w:hint="eastAsia"/>
          <w:sz w:val="32"/>
          <w:szCs w:val="32"/>
        </w:rPr>
        <w:t>万元。主要用于</w:t>
      </w:r>
      <w:r>
        <w:rPr>
          <w:rFonts w:ascii="仿宋_GB2312" w:eastAsia="仿宋_GB2312" w:hAnsi="仿宋" w:cs="仿宋_GB2312" w:hint="eastAsia"/>
          <w:sz w:val="32"/>
          <w:szCs w:val="32"/>
        </w:rPr>
        <w:t>行政事业单位离退休人员经费支出</w:t>
      </w:r>
      <w:r w:rsidRPr="00D62BA7">
        <w:rPr>
          <w:rFonts w:ascii="仿宋_GB2312" w:eastAsia="仿宋_GB2312" w:hAnsi="仿宋" w:cs="仿宋_GB2312" w:hint="eastAsia"/>
          <w:sz w:val="32"/>
          <w:szCs w:val="32"/>
        </w:rPr>
        <w:t>。</w:t>
      </w:r>
    </w:p>
    <w:p w:rsidR="000015E9" w:rsidRPr="001F3057" w:rsidRDefault="000015E9" w:rsidP="001F3057">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D62BA7">
        <w:rPr>
          <w:rFonts w:ascii="仿宋_GB2312" w:eastAsia="仿宋_GB2312" w:hAnsi="仿宋" w:cs="仿宋_GB2312" w:hint="eastAsia"/>
          <w:sz w:val="32"/>
          <w:szCs w:val="32"/>
        </w:rPr>
        <w:lastRenderedPageBreak/>
        <w:t>（二）</w:t>
      </w:r>
      <w:r>
        <w:rPr>
          <w:rFonts w:ascii="仿宋_GB2312" w:eastAsia="仿宋_GB2312" w:hAnsi="仿宋" w:cs="仿宋_GB2312" w:hint="eastAsia"/>
          <w:sz w:val="32"/>
          <w:szCs w:val="32"/>
        </w:rPr>
        <w:t>医疗保障支出</w:t>
      </w:r>
      <w:r w:rsidR="006E103D">
        <w:rPr>
          <w:rFonts w:ascii="仿宋_GB2312" w:eastAsia="仿宋_GB2312" w:hAnsi="仿宋" w:cs="仿宋_GB2312" w:hint="eastAsia"/>
          <w:sz w:val="32"/>
          <w:szCs w:val="32"/>
        </w:rPr>
        <w:t>7.49</w:t>
      </w:r>
      <w:r w:rsidRPr="00D62BA7">
        <w:rPr>
          <w:rFonts w:ascii="仿宋_GB2312" w:eastAsia="仿宋_GB2312" w:hAnsi="仿宋" w:cs="仿宋_GB2312" w:hint="eastAsia"/>
          <w:sz w:val="32"/>
          <w:szCs w:val="32"/>
        </w:rPr>
        <w:t>万元。主要用于</w:t>
      </w:r>
      <w:r>
        <w:rPr>
          <w:rFonts w:ascii="仿宋_GB2312" w:eastAsia="仿宋_GB2312" w:hAnsi="仿宋" w:cs="仿宋_GB2312" w:hint="eastAsia"/>
          <w:sz w:val="32"/>
          <w:szCs w:val="32"/>
        </w:rPr>
        <w:t>行政事业单位在职人员医疗和公务员医疗补助</w:t>
      </w:r>
      <w:r w:rsidRPr="00D62BA7">
        <w:rPr>
          <w:rFonts w:ascii="仿宋_GB2312" w:eastAsia="仿宋_GB2312" w:hAnsi="仿宋" w:cs="仿宋_GB2312" w:hint="eastAsia"/>
          <w:sz w:val="32"/>
          <w:szCs w:val="32"/>
        </w:rPr>
        <w:t>支出。</w:t>
      </w:r>
    </w:p>
    <w:p w:rsidR="000015E9" w:rsidRDefault="000015E9" w:rsidP="003C021C">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（三）机关事业单位基本养老保险费支出</w:t>
      </w:r>
      <w:r w:rsidR="00492065">
        <w:rPr>
          <w:rFonts w:ascii="仿宋_GB2312" w:eastAsia="仿宋_GB2312" w:hAnsi="仿宋" w:cs="仿宋_GB2312" w:hint="eastAsia"/>
          <w:sz w:val="32"/>
          <w:szCs w:val="32"/>
        </w:rPr>
        <w:t>15.4</w:t>
      </w:r>
      <w:r>
        <w:rPr>
          <w:rFonts w:ascii="仿宋_GB2312" w:eastAsia="仿宋_GB2312" w:hAnsi="仿宋" w:cs="仿宋_GB2312" w:hint="eastAsia"/>
          <w:sz w:val="32"/>
          <w:szCs w:val="32"/>
        </w:rPr>
        <w:t>万元。</w:t>
      </w:r>
    </w:p>
    <w:p w:rsidR="000015E9" w:rsidRDefault="000015E9" w:rsidP="003C021C">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D62BA7">
        <w:rPr>
          <w:rFonts w:ascii="仿宋_GB2312" w:eastAsia="仿宋_GB2312" w:hAnsi="仿宋" w:cs="仿宋_GB2312" w:hint="eastAsia"/>
          <w:sz w:val="32"/>
          <w:szCs w:val="32"/>
        </w:rPr>
        <w:t>（</w:t>
      </w:r>
      <w:r>
        <w:rPr>
          <w:rFonts w:ascii="仿宋_GB2312" w:eastAsia="仿宋_GB2312" w:hAnsi="仿宋" w:cs="仿宋_GB2312" w:hint="eastAsia"/>
          <w:sz w:val="32"/>
          <w:szCs w:val="32"/>
        </w:rPr>
        <w:t>四</w:t>
      </w:r>
      <w:r w:rsidRPr="00D62BA7">
        <w:rPr>
          <w:rFonts w:ascii="仿宋_GB2312" w:eastAsia="仿宋_GB2312" w:hAnsi="仿宋" w:cs="仿宋_GB2312" w:hint="eastAsia"/>
          <w:sz w:val="32"/>
          <w:szCs w:val="32"/>
        </w:rPr>
        <w:t>）</w:t>
      </w:r>
      <w:r>
        <w:rPr>
          <w:rFonts w:ascii="仿宋_GB2312" w:eastAsia="仿宋_GB2312" w:hAnsi="仿宋" w:cs="仿宋_GB2312" w:hint="eastAsia"/>
          <w:sz w:val="32"/>
          <w:szCs w:val="32"/>
        </w:rPr>
        <w:t>无线电监管基本支出</w:t>
      </w:r>
      <w:r w:rsidR="00EB718E">
        <w:rPr>
          <w:rFonts w:ascii="仿宋_GB2312" w:eastAsia="仿宋_GB2312" w:hAnsi="仿宋" w:cs="仿宋_GB2312" w:hint="eastAsia"/>
          <w:sz w:val="32"/>
          <w:szCs w:val="32"/>
        </w:rPr>
        <w:t>218.32</w:t>
      </w:r>
      <w:r w:rsidRPr="00D62BA7">
        <w:rPr>
          <w:rFonts w:ascii="仿宋_GB2312" w:eastAsia="仿宋_GB2312" w:hAnsi="仿宋" w:cs="仿宋_GB2312" w:hint="eastAsia"/>
          <w:sz w:val="32"/>
          <w:szCs w:val="32"/>
        </w:rPr>
        <w:t>万元。主要用于</w:t>
      </w:r>
      <w:r>
        <w:rPr>
          <w:rFonts w:ascii="仿宋_GB2312" w:eastAsia="仿宋_GB2312" w:hAnsi="仿宋" w:cs="仿宋_GB2312" w:hint="eastAsia"/>
          <w:sz w:val="32"/>
          <w:szCs w:val="32"/>
        </w:rPr>
        <w:t>行政事业单位在职人员经费支出和保障机构正常运转，完成日常工作任务的日常公用经费</w:t>
      </w:r>
      <w:r w:rsidRPr="00D62BA7">
        <w:rPr>
          <w:rFonts w:ascii="仿宋_GB2312" w:eastAsia="仿宋_GB2312" w:hAnsi="仿宋" w:cs="仿宋_GB2312" w:hint="eastAsia"/>
          <w:sz w:val="32"/>
          <w:szCs w:val="32"/>
        </w:rPr>
        <w:t>支出。</w:t>
      </w:r>
    </w:p>
    <w:p w:rsidR="000015E9" w:rsidRPr="005C3248" w:rsidRDefault="00797385" w:rsidP="005C3248">
      <w:pPr>
        <w:tabs>
          <w:tab w:val="left" w:pos="7513"/>
        </w:tabs>
        <w:adjustRightInd w:val="0"/>
        <w:snapToGrid w:val="0"/>
        <w:spacing w:line="560" w:lineRule="exact"/>
        <w:ind w:firstLineChars="150" w:firstLine="480"/>
        <w:rPr>
          <w:rFonts w:ascii="仿宋_GB2312" w:eastAsia="仿宋_GB2312" w:hAnsi="仿宋" w:cs="仿宋_GB2312"/>
          <w:sz w:val="32"/>
          <w:szCs w:val="32"/>
        </w:rPr>
      </w:pPr>
      <w:r>
        <w:rPr>
          <w:rFonts w:ascii="仿宋_GB2312" w:eastAsia="仿宋_GB2312" w:hAnsi="仿宋" w:cs="仿宋_GB2312" w:hint="eastAsia"/>
          <w:sz w:val="32"/>
          <w:szCs w:val="32"/>
        </w:rPr>
        <w:t xml:space="preserve"> （五</w:t>
      </w:r>
      <w:r w:rsidR="000015E9">
        <w:rPr>
          <w:rFonts w:ascii="仿宋_GB2312" w:eastAsia="仿宋_GB2312" w:hAnsi="仿宋" w:cs="仿宋_GB2312" w:hint="eastAsia"/>
          <w:sz w:val="32"/>
          <w:szCs w:val="32"/>
        </w:rPr>
        <w:t>）无线电监管部门专项支出</w:t>
      </w:r>
      <w:r w:rsidR="00EB718E">
        <w:rPr>
          <w:rFonts w:ascii="仿宋_GB2312" w:eastAsia="仿宋_GB2312" w:hAnsi="仿宋" w:cs="仿宋_GB2312" w:hint="eastAsia"/>
          <w:sz w:val="32"/>
          <w:szCs w:val="32"/>
        </w:rPr>
        <w:t>19.95</w:t>
      </w:r>
      <w:r w:rsidR="000015E9">
        <w:rPr>
          <w:rFonts w:ascii="仿宋_GB2312" w:eastAsia="仿宋_GB2312" w:hAnsi="仿宋" w:cs="仿宋_GB2312" w:hint="eastAsia"/>
          <w:sz w:val="32"/>
          <w:szCs w:val="32"/>
        </w:rPr>
        <w:t>万元。</w:t>
      </w:r>
      <w:r w:rsidR="000015E9" w:rsidRPr="00D62BA7">
        <w:rPr>
          <w:rFonts w:ascii="仿宋_GB2312" w:eastAsia="仿宋_GB2312" w:hAnsi="仿宋" w:cs="仿宋_GB2312" w:hint="eastAsia"/>
          <w:sz w:val="32"/>
          <w:szCs w:val="32"/>
        </w:rPr>
        <w:t>主要支出项目包括：主要用于</w:t>
      </w:r>
      <w:r w:rsidR="000015E9">
        <w:rPr>
          <w:rFonts w:ascii="仿宋_GB2312" w:eastAsia="仿宋_GB2312" w:hAnsi="仿宋" w:cs="仿宋_GB2312" w:hint="eastAsia"/>
          <w:sz w:val="32"/>
          <w:szCs w:val="32"/>
        </w:rPr>
        <w:t>无线电专业技术设备的运维费，</w:t>
      </w:r>
      <w:r w:rsidR="00D63FE9">
        <w:rPr>
          <w:rFonts w:ascii="仿宋_GB2312" w:eastAsia="仿宋_GB2312" w:hAnsi="仿宋" w:cs="仿宋_GB2312" w:hint="eastAsia"/>
          <w:sz w:val="32"/>
          <w:szCs w:val="32"/>
        </w:rPr>
        <w:t>考试保障</w:t>
      </w:r>
      <w:r w:rsidR="000015E9">
        <w:rPr>
          <w:rFonts w:ascii="仿宋_GB2312" w:eastAsia="仿宋_GB2312" w:hAnsi="仿宋" w:cs="仿宋_GB2312" w:hint="eastAsia"/>
          <w:sz w:val="32"/>
          <w:szCs w:val="32"/>
        </w:rPr>
        <w:t>、专业技术人员培训等项目</w:t>
      </w:r>
      <w:r w:rsidR="000015E9" w:rsidRPr="00D62BA7">
        <w:rPr>
          <w:rFonts w:ascii="仿宋_GB2312" w:eastAsia="仿宋_GB2312" w:hAnsi="仿宋" w:cs="仿宋_GB2312" w:hint="eastAsia"/>
          <w:sz w:val="32"/>
          <w:szCs w:val="32"/>
        </w:rPr>
        <w:t>支出。</w:t>
      </w:r>
    </w:p>
    <w:p w:rsidR="000015E9" w:rsidRPr="00D62BA7" w:rsidRDefault="008B3159" w:rsidP="003C021C">
      <w:pPr>
        <w:tabs>
          <w:tab w:val="left" w:pos="7513"/>
        </w:tabs>
        <w:adjustRightInd w:val="0"/>
        <w:snapToGrid w:val="0"/>
        <w:spacing w:line="560" w:lineRule="exact"/>
        <w:ind w:firstLineChars="200" w:firstLine="640"/>
        <w:rPr>
          <w:rFonts w:ascii="黑体" w:eastAsia="黑体" w:hAnsi="黑体"/>
          <w:bCs/>
          <w:sz w:val="32"/>
          <w:szCs w:val="32"/>
        </w:rPr>
      </w:pPr>
      <w:r>
        <w:rPr>
          <w:rFonts w:ascii="黑体" w:eastAsia="黑体" w:hAnsi="黑体" w:cs="仿宋_GB2312" w:hint="eastAsia"/>
          <w:bCs/>
          <w:sz w:val="32"/>
          <w:szCs w:val="32"/>
        </w:rPr>
        <w:t>三</w:t>
      </w:r>
      <w:r w:rsidR="000015E9" w:rsidRPr="00D62BA7">
        <w:rPr>
          <w:rFonts w:ascii="黑体" w:eastAsia="黑体" w:hAnsi="黑体" w:cs="仿宋_GB2312" w:hint="eastAsia"/>
          <w:bCs/>
          <w:sz w:val="32"/>
          <w:szCs w:val="32"/>
        </w:rPr>
        <w:t>、政府性基金预算</w:t>
      </w:r>
      <w:r w:rsidR="000015E9">
        <w:rPr>
          <w:rFonts w:ascii="黑体" w:eastAsia="黑体" w:hAnsi="黑体" w:cs="仿宋_GB2312" w:hint="eastAsia"/>
          <w:bCs/>
          <w:sz w:val="32"/>
          <w:szCs w:val="32"/>
        </w:rPr>
        <w:t>财政拨款</w:t>
      </w:r>
      <w:r w:rsidR="000015E9" w:rsidRPr="00D62BA7">
        <w:rPr>
          <w:rFonts w:ascii="黑体" w:eastAsia="黑体" w:hAnsi="黑体" w:cs="仿宋_GB2312" w:hint="eastAsia"/>
          <w:bCs/>
          <w:sz w:val="32"/>
          <w:szCs w:val="32"/>
        </w:rPr>
        <w:t>支出情况</w:t>
      </w:r>
    </w:p>
    <w:p w:rsidR="000015E9" w:rsidRPr="00D62BA7" w:rsidRDefault="000015E9" w:rsidP="00BE69A4">
      <w:pPr>
        <w:tabs>
          <w:tab w:val="left" w:pos="7513"/>
        </w:tabs>
        <w:adjustRightInd w:val="0"/>
        <w:snapToGrid w:val="0"/>
        <w:spacing w:line="560" w:lineRule="exact"/>
        <w:ind w:firstLineChars="150" w:firstLine="480"/>
        <w:rPr>
          <w:rFonts w:ascii="仿宋_GB2312" w:eastAsia="仿宋_GB2312" w:hAnsi="仿宋"/>
          <w:sz w:val="32"/>
          <w:szCs w:val="32"/>
        </w:rPr>
      </w:pPr>
      <w:r>
        <w:rPr>
          <w:rFonts w:ascii="仿宋_GB2312" w:eastAsia="仿宋_GB2312" w:hAnsi="仿宋" w:cs="仿宋_GB2312"/>
          <w:sz w:val="32"/>
          <w:szCs w:val="32"/>
        </w:rPr>
        <w:t>201</w:t>
      </w:r>
      <w:r w:rsidR="00CC75CC">
        <w:rPr>
          <w:rFonts w:ascii="仿宋_GB2312" w:eastAsia="仿宋_GB2312" w:hAnsi="仿宋" w:cs="仿宋_GB2312" w:hint="eastAsia"/>
          <w:sz w:val="32"/>
          <w:szCs w:val="32"/>
        </w:rPr>
        <w:t>9</w:t>
      </w:r>
      <w:r>
        <w:rPr>
          <w:rFonts w:ascii="仿宋_GB2312" w:eastAsia="仿宋_GB2312" w:hAnsi="仿宋" w:cs="仿宋_GB2312" w:hint="eastAsia"/>
          <w:sz w:val="32"/>
          <w:szCs w:val="32"/>
        </w:rPr>
        <w:t>年</w:t>
      </w:r>
      <w:r w:rsidR="002D7BC3">
        <w:rPr>
          <w:rFonts w:ascii="仿宋_GB2312" w:eastAsia="仿宋_GB2312" w:hAnsi="仿宋" w:cs="仿宋_GB2312" w:hint="eastAsia"/>
          <w:sz w:val="32"/>
          <w:szCs w:val="32"/>
        </w:rPr>
        <w:t>无</w:t>
      </w:r>
      <w:r>
        <w:rPr>
          <w:rFonts w:ascii="仿宋_GB2312" w:eastAsia="仿宋_GB2312" w:hAnsi="仿宋" w:cs="仿宋_GB2312" w:hint="eastAsia"/>
          <w:sz w:val="32"/>
          <w:szCs w:val="32"/>
        </w:rPr>
        <w:t>政府性基金预算</w:t>
      </w:r>
      <w:r w:rsidR="00F0304F">
        <w:rPr>
          <w:rFonts w:ascii="仿宋_GB2312" w:eastAsia="仿宋_GB2312" w:hAnsi="仿宋" w:cs="仿宋_GB2312" w:hint="eastAsia"/>
          <w:sz w:val="32"/>
          <w:szCs w:val="32"/>
        </w:rPr>
        <w:t>财政</w:t>
      </w:r>
      <w:r>
        <w:rPr>
          <w:rFonts w:ascii="仿宋_GB2312" w:eastAsia="仿宋_GB2312" w:hAnsi="仿宋" w:cs="仿宋_GB2312" w:hint="eastAsia"/>
          <w:sz w:val="32"/>
          <w:szCs w:val="32"/>
        </w:rPr>
        <w:t>拨款支出</w:t>
      </w:r>
      <w:r w:rsidR="00F0304F">
        <w:rPr>
          <w:rFonts w:ascii="仿宋_GB2312" w:eastAsia="仿宋_GB2312" w:hAnsi="仿宋" w:cs="仿宋_GB2312" w:hint="eastAsia"/>
          <w:sz w:val="32"/>
          <w:szCs w:val="32"/>
        </w:rPr>
        <w:t>情况</w:t>
      </w:r>
      <w:r>
        <w:rPr>
          <w:rFonts w:ascii="仿宋_GB2312" w:eastAsia="仿宋_GB2312" w:hAnsi="仿宋" w:cs="仿宋_GB2312" w:hint="eastAsia"/>
          <w:sz w:val="32"/>
          <w:szCs w:val="32"/>
        </w:rPr>
        <w:t>。</w:t>
      </w:r>
    </w:p>
    <w:p w:rsidR="000015E9" w:rsidRPr="00D62BA7" w:rsidRDefault="008B3159" w:rsidP="003C021C">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cs="仿宋_GB2312" w:hint="eastAsia"/>
          <w:sz w:val="32"/>
          <w:szCs w:val="32"/>
        </w:rPr>
        <w:t>四</w:t>
      </w:r>
      <w:r w:rsidR="000015E9">
        <w:rPr>
          <w:rFonts w:ascii="黑体" w:eastAsia="黑体" w:hAnsi="黑体" w:cs="仿宋_GB2312" w:hint="eastAsia"/>
          <w:sz w:val="32"/>
          <w:szCs w:val="32"/>
        </w:rPr>
        <w:t>、</w:t>
      </w:r>
      <w:r w:rsidR="000015E9" w:rsidRPr="00D62BA7">
        <w:rPr>
          <w:rFonts w:ascii="黑体" w:eastAsia="黑体" w:hAnsi="黑体" w:cs="宋体" w:hint="eastAsia"/>
          <w:kern w:val="0"/>
          <w:sz w:val="32"/>
          <w:szCs w:val="32"/>
        </w:rPr>
        <w:t>“三公”经费财政拨款预算情况</w:t>
      </w:r>
    </w:p>
    <w:p w:rsidR="0026441A" w:rsidRDefault="0026441A" w:rsidP="0026441A">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kern w:val="0"/>
          <w:sz w:val="32"/>
          <w:szCs w:val="32"/>
        </w:rPr>
        <w:t>福建省厦门无线电监测分站</w:t>
      </w:r>
      <w:r w:rsidRPr="00914AED">
        <w:rPr>
          <w:rFonts w:ascii="仿宋_GB2312" w:eastAsia="仿宋_GB2312" w:hAnsi="仿宋" w:cs="仿宋_GB2312" w:hint="eastAsia"/>
          <w:kern w:val="0"/>
          <w:sz w:val="32"/>
          <w:szCs w:val="32"/>
        </w:rPr>
        <w:t>部门</w:t>
      </w:r>
      <w:r>
        <w:rPr>
          <w:rFonts w:ascii="仿宋_GB2312" w:eastAsia="仿宋_GB2312" w:hAnsi="仿宋" w:cs="仿宋_GB2312" w:hint="eastAsia"/>
          <w:kern w:val="0"/>
          <w:sz w:val="32"/>
          <w:szCs w:val="32"/>
        </w:rPr>
        <w:t>2019年</w:t>
      </w:r>
      <w:r w:rsidRPr="00914AED">
        <w:rPr>
          <w:rFonts w:ascii="仿宋_GB2312" w:eastAsia="仿宋_GB2312" w:hAnsi="仿宋" w:cs="宋体" w:hint="eastAsia"/>
          <w:kern w:val="0"/>
          <w:sz w:val="32"/>
          <w:szCs w:val="32"/>
        </w:rPr>
        <w:t>“三公”经费财政拨款预算数为</w:t>
      </w:r>
      <w:r>
        <w:rPr>
          <w:rFonts w:ascii="仿宋_GB2312" w:eastAsia="仿宋_GB2312" w:hAnsi="仿宋" w:cs="仿宋_GB2312" w:hint="eastAsia"/>
          <w:kern w:val="0"/>
          <w:sz w:val="32"/>
          <w:szCs w:val="32"/>
        </w:rPr>
        <w:t>2</w:t>
      </w:r>
      <w:r w:rsidRPr="00914AED">
        <w:rPr>
          <w:rFonts w:ascii="仿宋_GB2312" w:eastAsia="仿宋_GB2312" w:hAnsi="仿宋" w:cs="宋体" w:hint="eastAsia"/>
          <w:kern w:val="0"/>
          <w:sz w:val="32"/>
          <w:szCs w:val="32"/>
        </w:rPr>
        <w:t>万元，其中</w:t>
      </w:r>
      <w:r w:rsidRPr="00914AED">
        <w:rPr>
          <w:rFonts w:ascii="仿宋_GB2312" w:eastAsia="仿宋_GB2312" w:hAnsi="仿宋" w:cs="仿宋_GB2312" w:hint="eastAsia"/>
          <w:sz w:val="32"/>
          <w:szCs w:val="32"/>
        </w:rPr>
        <w:t>：因公出国（境）经费</w:t>
      </w:r>
      <w:r>
        <w:rPr>
          <w:rFonts w:ascii="仿宋_GB2312" w:eastAsia="仿宋_GB2312" w:hAnsi="仿宋" w:cs="仿宋_GB2312" w:hint="eastAsia"/>
          <w:sz w:val="32"/>
          <w:szCs w:val="32"/>
        </w:rPr>
        <w:t>0</w:t>
      </w:r>
      <w:r w:rsidRPr="00914AED">
        <w:rPr>
          <w:rFonts w:ascii="仿宋_GB2312" w:eastAsia="仿宋_GB2312" w:hAnsi="仿宋" w:cs="仿宋_GB2312" w:hint="eastAsia"/>
          <w:sz w:val="32"/>
          <w:szCs w:val="32"/>
        </w:rPr>
        <w:t>万元，公务接待费</w:t>
      </w:r>
      <w:r>
        <w:rPr>
          <w:rFonts w:ascii="仿宋_GB2312" w:eastAsia="仿宋_GB2312" w:hAnsi="仿宋" w:cs="仿宋_GB2312" w:hint="eastAsia"/>
          <w:sz w:val="32"/>
          <w:szCs w:val="32"/>
        </w:rPr>
        <w:t>2</w:t>
      </w:r>
      <w:r w:rsidRPr="00914AED">
        <w:rPr>
          <w:rFonts w:ascii="仿宋_GB2312" w:eastAsia="仿宋_GB2312" w:hAnsi="仿宋" w:cs="仿宋_GB2312" w:hint="eastAsia"/>
          <w:sz w:val="32"/>
          <w:szCs w:val="32"/>
        </w:rPr>
        <w:t>万元，公务用车购置及运行费</w:t>
      </w:r>
      <w:r>
        <w:rPr>
          <w:rFonts w:ascii="仿宋_GB2312" w:eastAsia="仿宋_GB2312" w:hAnsi="仿宋" w:cs="仿宋_GB2312" w:hint="eastAsia"/>
          <w:sz w:val="32"/>
          <w:szCs w:val="32"/>
        </w:rPr>
        <w:t>0</w:t>
      </w:r>
      <w:r w:rsidRPr="00914AED">
        <w:rPr>
          <w:rFonts w:ascii="仿宋_GB2312" w:eastAsia="仿宋_GB2312" w:hAnsi="仿宋" w:cs="仿宋_GB2312" w:hint="eastAsia"/>
          <w:sz w:val="32"/>
          <w:szCs w:val="32"/>
        </w:rPr>
        <w:t>万元。具体情况如下：</w:t>
      </w:r>
    </w:p>
    <w:p w:rsidR="0026441A" w:rsidRDefault="0026441A" w:rsidP="0026441A">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D31385">
        <w:rPr>
          <w:rFonts w:ascii="楷体_GB2312" w:eastAsia="楷体_GB2312" w:hAnsi="仿宋" w:cs="仿宋_GB2312" w:hint="eastAsia"/>
          <w:sz w:val="32"/>
          <w:szCs w:val="32"/>
        </w:rPr>
        <w:t>（一）因公出国（境）经费</w:t>
      </w:r>
    </w:p>
    <w:p w:rsidR="0026441A" w:rsidRDefault="0026441A" w:rsidP="0026441A">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2019年</w:t>
      </w:r>
      <w:r w:rsidRPr="00914AED">
        <w:rPr>
          <w:rFonts w:ascii="仿宋_GB2312" w:eastAsia="仿宋_GB2312" w:hAnsi="仿宋" w:cs="仿宋_GB2312" w:hint="eastAsia"/>
          <w:sz w:val="32"/>
          <w:szCs w:val="32"/>
        </w:rPr>
        <w:t>预算安排</w:t>
      </w:r>
      <w:r>
        <w:rPr>
          <w:rFonts w:ascii="仿宋_GB2312" w:eastAsia="仿宋_GB2312" w:hAnsi="仿宋" w:cs="仿宋_GB2312" w:hint="eastAsia"/>
          <w:sz w:val="32"/>
          <w:szCs w:val="32"/>
        </w:rPr>
        <w:t>0</w:t>
      </w:r>
      <w:r w:rsidRPr="00914AED">
        <w:rPr>
          <w:rFonts w:ascii="仿宋_GB2312" w:eastAsia="仿宋_GB2312" w:hAnsi="仿宋" w:cs="仿宋_GB2312" w:hint="eastAsia"/>
          <w:sz w:val="32"/>
          <w:szCs w:val="32"/>
        </w:rPr>
        <w:t>万元。与</w:t>
      </w:r>
      <w:r w:rsidRPr="00C969B7">
        <w:rPr>
          <w:rFonts w:ascii="仿宋_GB2312" w:eastAsia="仿宋_GB2312" w:hAnsi="仿宋" w:cs="宋体" w:hint="eastAsia"/>
          <w:bCs/>
          <w:sz w:val="32"/>
          <w:szCs w:val="32"/>
        </w:rPr>
        <w:t>上</w:t>
      </w:r>
      <w:r w:rsidRPr="00C969B7">
        <w:rPr>
          <w:rFonts w:ascii="仿宋_GB2312" w:eastAsia="仿宋_GB2312" w:hAnsi="仿宋" w:cs="仿宋_GB2312" w:hint="eastAsia"/>
          <w:sz w:val="32"/>
          <w:szCs w:val="32"/>
        </w:rPr>
        <w:t>年</w:t>
      </w:r>
      <w:r>
        <w:rPr>
          <w:rFonts w:ascii="仿宋_GB2312" w:eastAsia="仿宋_GB2312" w:hAnsi="仿宋" w:cs="仿宋_GB2312" w:hint="eastAsia"/>
          <w:sz w:val="32"/>
          <w:szCs w:val="32"/>
        </w:rPr>
        <w:t>预算</w:t>
      </w:r>
      <w:r w:rsidRPr="00914AED">
        <w:rPr>
          <w:rFonts w:ascii="仿宋_GB2312" w:eastAsia="仿宋_GB2312" w:hAnsi="仿宋" w:cs="仿宋_GB2312" w:hint="eastAsia"/>
          <w:sz w:val="32"/>
          <w:szCs w:val="32"/>
        </w:rPr>
        <w:t>相比</w:t>
      </w:r>
      <w:r>
        <w:rPr>
          <w:rFonts w:ascii="仿宋_GB2312" w:eastAsia="仿宋_GB2312" w:hAnsi="仿宋" w:cs="仿宋_GB2312" w:hint="eastAsia"/>
          <w:sz w:val="32"/>
          <w:szCs w:val="32"/>
        </w:rPr>
        <w:t>持平。</w:t>
      </w:r>
      <w:r w:rsidRPr="00914AED">
        <w:rPr>
          <w:rFonts w:ascii="仿宋_GB2312" w:eastAsia="仿宋_GB2312" w:hAnsi="仿宋" w:cs="仿宋_GB2312" w:hint="eastAsia"/>
          <w:sz w:val="32"/>
          <w:szCs w:val="32"/>
        </w:rPr>
        <w:t>主要原因是:</w:t>
      </w:r>
      <w:r w:rsidR="008E77D2">
        <w:rPr>
          <w:rFonts w:ascii="仿宋_GB2312" w:eastAsia="仿宋_GB2312" w:hAnsi="仿宋" w:cs="仿宋_GB2312" w:hint="eastAsia"/>
          <w:sz w:val="32"/>
          <w:szCs w:val="32"/>
        </w:rPr>
        <w:t>当年</w:t>
      </w:r>
      <w:r>
        <w:rPr>
          <w:rFonts w:ascii="仿宋_GB2312" w:eastAsia="仿宋_GB2312" w:hAnsi="仿宋" w:cs="仿宋_GB2312" w:hint="eastAsia"/>
          <w:sz w:val="32"/>
          <w:szCs w:val="32"/>
        </w:rPr>
        <w:t>无出国指标额度。</w:t>
      </w:r>
    </w:p>
    <w:p w:rsidR="0026441A" w:rsidRDefault="0026441A" w:rsidP="0026441A">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D31385">
        <w:rPr>
          <w:rFonts w:ascii="楷体_GB2312" w:eastAsia="楷体_GB2312" w:hAnsi="仿宋" w:cs="仿宋_GB2312" w:hint="eastAsia"/>
          <w:sz w:val="32"/>
          <w:szCs w:val="32"/>
        </w:rPr>
        <w:t>（二）公务接待费</w:t>
      </w:r>
    </w:p>
    <w:p w:rsidR="0026441A" w:rsidRDefault="0026441A" w:rsidP="0026441A">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宋体" w:hint="eastAsia"/>
          <w:kern w:val="0"/>
          <w:sz w:val="32"/>
          <w:szCs w:val="32"/>
        </w:rPr>
        <w:t>2019年</w:t>
      </w:r>
      <w:r w:rsidRPr="00914AED">
        <w:rPr>
          <w:rFonts w:ascii="仿宋_GB2312" w:eastAsia="仿宋_GB2312" w:hAnsi="仿宋" w:cs="宋体" w:hint="eastAsia"/>
          <w:kern w:val="0"/>
          <w:sz w:val="32"/>
          <w:szCs w:val="32"/>
        </w:rPr>
        <w:t>预算安排</w:t>
      </w:r>
      <w:r>
        <w:rPr>
          <w:rFonts w:ascii="仿宋_GB2312" w:eastAsia="仿宋_GB2312" w:hAnsi="仿宋" w:cs="宋体" w:hint="eastAsia"/>
          <w:kern w:val="0"/>
          <w:sz w:val="32"/>
          <w:szCs w:val="32"/>
        </w:rPr>
        <w:t>2</w:t>
      </w:r>
      <w:r w:rsidRPr="00914AED">
        <w:rPr>
          <w:rFonts w:ascii="仿宋_GB2312" w:eastAsia="仿宋_GB2312" w:hAnsi="仿宋" w:cs="宋体" w:hint="eastAsia"/>
          <w:kern w:val="0"/>
          <w:sz w:val="32"/>
          <w:szCs w:val="32"/>
        </w:rPr>
        <w:t>元。主要用于</w:t>
      </w:r>
      <w:r w:rsidR="009462C9" w:rsidRPr="009875AA">
        <w:rPr>
          <w:rFonts w:ascii="黑体" w:eastAsia="黑体" w:hAnsi="黑体" w:cs="宋体" w:hint="eastAsia"/>
          <w:kern w:val="0"/>
          <w:sz w:val="32"/>
          <w:szCs w:val="32"/>
        </w:rPr>
        <w:t>单位按规定开支的各类公务</w:t>
      </w:r>
      <w:r>
        <w:rPr>
          <w:rFonts w:ascii="仿宋_GB2312" w:eastAsia="仿宋_GB2312" w:hAnsi="仿宋" w:cs="宋体" w:hint="eastAsia"/>
          <w:kern w:val="0"/>
          <w:sz w:val="32"/>
          <w:szCs w:val="32"/>
        </w:rPr>
        <w:t>等方面的接待</w:t>
      </w:r>
      <w:r w:rsidRPr="00914AED">
        <w:rPr>
          <w:rFonts w:ascii="仿宋_GB2312" w:eastAsia="仿宋_GB2312" w:hAnsi="仿宋" w:cs="宋体" w:hint="eastAsia"/>
          <w:kern w:val="0"/>
          <w:sz w:val="32"/>
          <w:szCs w:val="32"/>
        </w:rPr>
        <w:t>活动。</w:t>
      </w:r>
      <w:r w:rsidRPr="00A8388D">
        <w:rPr>
          <w:rFonts w:ascii="仿宋_GB2312" w:eastAsia="仿宋_GB2312" w:hAnsi="仿宋" w:cs="宋体" w:hint="eastAsia"/>
          <w:kern w:val="0"/>
          <w:sz w:val="32"/>
          <w:szCs w:val="32"/>
        </w:rPr>
        <w:t>与上年预算</w:t>
      </w:r>
      <w:r w:rsidRPr="00914AED">
        <w:rPr>
          <w:rFonts w:ascii="仿宋_GB2312" w:eastAsia="仿宋_GB2312" w:hAnsi="仿宋" w:cs="仿宋_GB2312" w:hint="eastAsia"/>
          <w:sz w:val="32"/>
          <w:szCs w:val="32"/>
        </w:rPr>
        <w:t>相比</w:t>
      </w:r>
      <w:r w:rsidR="00B7763A">
        <w:rPr>
          <w:rFonts w:ascii="仿宋_GB2312" w:eastAsia="仿宋_GB2312" w:hAnsi="仿宋" w:cs="仿宋_GB2312" w:hint="eastAsia"/>
          <w:sz w:val="32"/>
          <w:szCs w:val="32"/>
        </w:rPr>
        <w:t>持平</w:t>
      </w:r>
      <w:r w:rsidRPr="00914AED">
        <w:rPr>
          <w:rFonts w:ascii="仿宋_GB2312" w:eastAsia="仿宋_GB2312" w:hAnsi="仿宋" w:cs="仿宋_GB2312" w:hint="eastAsia"/>
          <w:sz w:val="32"/>
          <w:szCs w:val="32"/>
        </w:rPr>
        <w:t>，主要原因是:</w:t>
      </w:r>
      <w:r w:rsidR="00B7763A">
        <w:rPr>
          <w:rFonts w:ascii="仿宋_GB2312" w:eastAsia="仿宋_GB2312" w:hAnsi="仿宋" w:cs="仿宋_GB2312" w:hint="eastAsia"/>
          <w:sz w:val="32"/>
          <w:szCs w:val="32"/>
        </w:rPr>
        <w:t>控制公务接待经费</w:t>
      </w:r>
      <w:r w:rsidR="00AC7A53">
        <w:rPr>
          <w:rFonts w:ascii="仿宋_GB2312" w:eastAsia="仿宋_GB2312" w:hAnsi="仿宋" w:cs="仿宋_GB2312" w:hint="eastAsia"/>
          <w:sz w:val="32"/>
          <w:szCs w:val="32"/>
        </w:rPr>
        <w:t>开支</w:t>
      </w:r>
      <w:r w:rsidR="00B7763A">
        <w:rPr>
          <w:rFonts w:ascii="仿宋_GB2312" w:eastAsia="仿宋_GB2312" w:hAnsi="仿宋" w:cs="仿宋_GB2312" w:hint="eastAsia"/>
          <w:sz w:val="32"/>
          <w:szCs w:val="32"/>
        </w:rPr>
        <w:t>。</w:t>
      </w:r>
    </w:p>
    <w:p w:rsidR="0026441A" w:rsidRDefault="0026441A" w:rsidP="0026441A">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D31385">
        <w:rPr>
          <w:rFonts w:ascii="楷体_GB2312" w:eastAsia="楷体_GB2312" w:hAnsi="仿宋" w:cs="仿宋_GB2312" w:hint="eastAsia"/>
          <w:sz w:val="32"/>
          <w:szCs w:val="32"/>
        </w:rPr>
        <w:t>（三）公务用车购置及运行费</w:t>
      </w:r>
    </w:p>
    <w:p w:rsidR="0026441A" w:rsidRDefault="0026441A" w:rsidP="0026441A">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仿宋_GB2312" w:eastAsia="仿宋_GB2312" w:hAnsi="仿宋" w:cs="仿宋_GB2312" w:hint="eastAsia"/>
          <w:kern w:val="0"/>
          <w:sz w:val="32"/>
          <w:szCs w:val="32"/>
        </w:rPr>
        <w:lastRenderedPageBreak/>
        <w:t>2019年</w:t>
      </w:r>
      <w:r w:rsidRPr="00914AED">
        <w:rPr>
          <w:rFonts w:ascii="仿宋_GB2312" w:eastAsia="仿宋_GB2312" w:hAnsi="仿宋" w:cs="宋体" w:hint="eastAsia"/>
          <w:kern w:val="0"/>
          <w:sz w:val="32"/>
          <w:szCs w:val="32"/>
        </w:rPr>
        <w:t>预算安排</w:t>
      </w:r>
      <w:r w:rsidR="00B7763A">
        <w:rPr>
          <w:rFonts w:ascii="仿宋_GB2312" w:eastAsia="仿宋_GB2312" w:hAnsi="仿宋" w:cs="宋体" w:hint="eastAsia"/>
          <w:kern w:val="0"/>
          <w:sz w:val="32"/>
          <w:szCs w:val="32"/>
        </w:rPr>
        <w:t>0</w:t>
      </w:r>
      <w:r w:rsidRPr="00914AED">
        <w:rPr>
          <w:rFonts w:ascii="仿宋_GB2312" w:eastAsia="仿宋_GB2312" w:hAnsi="仿宋" w:cs="宋体" w:hint="eastAsia"/>
          <w:kern w:val="0"/>
          <w:sz w:val="32"/>
          <w:szCs w:val="32"/>
        </w:rPr>
        <w:t>万元，其中：公务用车运行费</w:t>
      </w:r>
      <w:r w:rsidR="00B7763A">
        <w:rPr>
          <w:rFonts w:ascii="仿宋_GB2312" w:eastAsia="仿宋_GB2312" w:hAnsi="仿宋" w:cs="宋体" w:hint="eastAsia"/>
          <w:kern w:val="0"/>
          <w:sz w:val="32"/>
          <w:szCs w:val="32"/>
        </w:rPr>
        <w:t>0</w:t>
      </w:r>
      <w:r w:rsidRPr="00914AED">
        <w:rPr>
          <w:rFonts w:ascii="仿宋_GB2312" w:eastAsia="仿宋_GB2312" w:hAnsi="仿宋" w:cs="宋体" w:hint="eastAsia"/>
          <w:kern w:val="0"/>
          <w:sz w:val="32"/>
          <w:szCs w:val="32"/>
        </w:rPr>
        <w:t>万元，主要用于公务用车燃油、维修、保险等方面支出；</w:t>
      </w:r>
      <w:r w:rsidRPr="000C244E">
        <w:rPr>
          <w:rFonts w:ascii="仿宋_GB2312" w:eastAsia="仿宋_GB2312" w:hAnsi="仿宋" w:cs="宋体" w:hint="eastAsia"/>
          <w:kern w:val="0"/>
          <w:sz w:val="32"/>
          <w:szCs w:val="32"/>
        </w:rPr>
        <w:t>公务用车购置费</w:t>
      </w:r>
      <w:r w:rsidR="00B7763A">
        <w:rPr>
          <w:rFonts w:ascii="仿宋_GB2312" w:eastAsia="仿宋_GB2312" w:hAnsi="仿宋" w:cs="宋体" w:hint="eastAsia"/>
          <w:kern w:val="0"/>
          <w:sz w:val="32"/>
          <w:szCs w:val="32"/>
        </w:rPr>
        <w:t>0</w:t>
      </w:r>
      <w:r w:rsidRPr="00914AED">
        <w:rPr>
          <w:rFonts w:ascii="仿宋_GB2312" w:eastAsia="仿宋_GB2312" w:hAnsi="仿宋" w:cs="宋体" w:hint="eastAsia"/>
          <w:kern w:val="0"/>
          <w:sz w:val="32"/>
          <w:szCs w:val="32"/>
        </w:rPr>
        <w:t>万元。</w:t>
      </w:r>
      <w:r w:rsidRPr="000C244E">
        <w:rPr>
          <w:rFonts w:ascii="仿宋_GB2312" w:eastAsia="仿宋_GB2312" w:hAnsi="仿宋" w:cs="宋体" w:hint="eastAsia"/>
          <w:kern w:val="0"/>
          <w:sz w:val="32"/>
          <w:szCs w:val="32"/>
        </w:rPr>
        <w:t>与上年预算相比</w:t>
      </w:r>
      <w:r w:rsidR="00B7763A">
        <w:rPr>
          <w:rFonts w:ascii="仿宋_GB2312" w:eastAsia="仿宋_GB2312" w:hAnsi="仿宋" w:cs="宋体" w:hint="eastAsia"/>
          <w:kern w:val="0"/>
          <w:sz w:val="32"/>
          <w:szCs w:val="32"/>
        </w:rPr>
        <w:t>持平</w:t>
      </w:r>
      <w:r w:rsidRPr="000C244E">
        <w:rPr>
          <w:rFonts w:ascii="仿宋_GB2312" w:eastAsia="仿宋_GB2312" w:hAnsi="仿宋" w:cs="宋体" w:hint="eastAsia"/>
          <w:kern w:val="0"/>
          <w:sz w:val="32"/>
          <w:szCs w:val="32"/>
        </w:rPr>
        <w:t>，主要原因是:</w:t>
      </w:r>
      <w:r w:rsidR="00B7763A">
        <w:rPr>
          <w:rFonts w:ascii="仿宋_GB2312" w:eastAsia="仿宋_GB2312" w:hAnsi="仿宋" w:cs="宋体" w:hint="eastAsia"/>
          <w:kern w:val="0"/>
          <w:sz w:val="32"/>
          <w:szCs w:val="32"/>
        </w:rPr>
        <w:t>我单位无车辆</w:t>
      </w:r>
      <w:r w:rsidRPr="000C244E">
        <w:rPr>
          <w:rFonts w:ascii="仿宋_GB2312" w:eastAsia="仿宋_GB2312" w:hAnsi="仿宋" w:cs="宋体" w:hint="eastAsia"/>
          <w:kern w:val="0"/>
          <w:sz w:val="32"/>
          <w:szCs w:val="32"/>
        </w:rPr>
        <w:t>。</w:t>
      </w:r>
    </w:p>
    <w:p w:rsidR="000015E9" w:rsidRPr="00CF3F4D" w:rsidRDefault="008B3159" w:rsidP="00CF3F4D">
      <w:pPr>
        <w:tabs>
          <w:tab w:val="left" w:pos="7513"/>
        </w:tabs>
        <w:adjustRightInd w:val="0"/>
        <w:snapToGrid w:val="0"/>
        <w:spacing w:line="560" w:lineRule="exact"/>
        <w:ind w:firstLineChars="200" w:firstLine="640"/>
        <w:rPr>
          <w:rFonts w:ascii="黑体" w:eastAsia="黑体" w:hAnsi="仿宋"/>
          <w:sz w:val="32"/>
          <w:szCs w:val="32"/>
        </w:rPr>
      </w:pPr>
      <w:r>
        <w:rPr>
          <w:rFonts w:ascii="黑体" w:eastAsia="黑体" w:hAnsi="仿宋" w:hint="eastAsia"/>
          <w:sz w:val="32"/>
          <w:szCs w:val="32"/>
        </w:rPr>
        <w:t>五</w:t>
      </w:r>
      <w:r w:rsidR="000015E9" w:rsidRPr="00CF3F4D">
        <w:rPr>
          <w:rFonts w:ascii="黑体" w:eastAsia="黑体" w:hAnsi="仿宋" w:hint="eastAsia"/>
          <w:sz w:val="32"/>
          <w:szCs w:val="32"/>
        </w:rPr>
        <w:t>、其他重要事项的情况说明</w:t>
      </w:r>
    </w:p>
    <w:p w:rsidR="000015E9" w:rsidRDefault="000015E9" w:rsidP="003C021C">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（一）机关运行经费</w:t>
      </w:r>
    </w:p>
    <w:p w:rsidR="000015E9" w:rsidRDefault="00E42435" w:rsidP="003C021C">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201</w:t>
      </w:r>
      <w:r w:rsidR="009D32E2">
        <w:rPr>
          <w:rFonts w:ascii="仿宋_GB2312" w:eastAsia="仿宋_GB2312" w:hAnsi="仿宋" w:hint="eastAsia"/>
          <w:sz w:val="32"/>
          <w:szCs w:val="32"/>
        </w:rPr>
        <w:t>9</w:t>
      </w:r>
      <w:r w:rsidR="000015E9">
        <w:rPr>
          <w:rFonts w:ascii="仿宋_GB2312" w:eastAsia="仿宋_GB2312" w:hAnsi="仿宋" w:hint="eastAsia"/>
          <w:sz w:val="32"/>
          <w:szCs w:val="32"/>
        </w:rPr>
        <w:t>年</w:t>
      </w:r>
      <w:r>
        <w:rPr>
          <w:rFonts w:ascii="仿宋_GB2312" w:eastAsia="仿宋_GB2312" w:hAnsi="仿宋" w:cs="仿宋_GB2312" w:hint="eastAsia"/>
          <w:sz w:val="32"/>
          <w:szCs w:val="32"/>
        </w:rPr>
        <w:t>福建省厦门无线电监测分站</w:t>
      </w:r>
      <w:r w:rsidR="000015E9">
        <w:rPr>
          <w:rFonts w:ascii="仿宋_GB2312" w:eastAsia="仿宋_GB2312" w:hAnsi="仿宋" w:hint="eastAsia"/>
          <w:sz w:val="32"/>
          <w:szCs w:val="32"/>
        </w:rPr>
        <w:t>部门的机关运行经费财政拨款预算</w:t>
      </w:r>
      <w:r w:rsidR="00BC3C77">
        <w:rPr>
          <w:rFonts w:ascii="仿宋_GB2312" w:eastAsia="仿宋_GB2312" w:hAnsi="仿宋" w:hint="eastAsia"/>
          <w:sz w:val="32"/>
          <w:szCs w:val="32"/>
        </w:rPr>
        <w:t>33.99</w:t>
      </w:r>
      <w:r w:rsidR="000015E9">
        <w:rPr>
          <w:rFonts w:ascii="仿宋_GB2312" w:eastAsia="仿宋_GB2312" w:hAnsi="仿宋" w:hint="eastAsia"/>
          <w:sz w:val="32"/>
          <w:szCs w:val="32"/>
        </w:rPr>
        <w:t>万元，比</w:t>
      </w:r>
      <w:r w:rsidR="000015E9">
        <w:rPr>
          <w:rFonts w:ascii="仿宋_GB2312" w:eastAsia="仿宋_GB2312" w:hAnsi="仿宋"/>
          <w:sz w:val="32"/>
          <w:szCs w:val="32"/>
        </w:rPr>
        <w:t>201</w:t>
      </w:r>
      <w:r w:rsidR="00A92F22">
        <w:rPr>
          <w:rFonts w:ascii="仿宋_GB2312" w:eastAsia="仿宋_GB2312" w:hAnsi="仿宋" w:hint="eastAsia"/>
          <w:sz w:val="32"/>
          <w:szCs w:val="32"/>
        </w:rPr>
        <w:t>8</w:t>
      </w:r>
      <w:r w:rsidR="000015E9">
        <w:rPr>
          <w:rFonts w:ascii="仿宋_GB2312" w:eastAsia="仿宋_GB2312" w:hAnsi="仿宋" w:hint="eastAsia"/>
          <w:sz w:val="32"/>
          <w:szCs w:val="32"/>
        </w:rPr>
        <w:t>年预算增加</w:t>
      </w:r>
      <w:r w:rsidR="00BC3C77">
        <w:rPr>
          <w:rFonts w:ascii="仿宋_GB2312" w:eastAsia="仿宋_GB2312" w:hAnsi="仿宋" w:hint="eastAsia"/>
          <w:sz w:val="32"/>
          <w:szCs w:val="32"/>
        </w:rPr>
        <w:t>5.5</w:t>
      </w:r>
      <w:r w:rsidR="000015E9">
        <w:rPr>
          <w:rFonts w:ascii="仿宋_GB2312" w:eastAsia="仿宋_GB2312" w:hAnsi="仿宋" w:hint="eastAsia"/>
          <w:sz w:val="32"/>
          <w:szCs w:val="32"/>
        </w:rPr>
        <w:t>万元，增长</w:t>
      </w:r>
      <w:r w:rsidR="00BC3C77">
        <w:rPr>
          <w:rFonts w:ascii="仿宋_GB2312" w:eastAsia="仿宋_GB2312" w:hAnsi="仿宋" w:hint="eastAsia"/>
          <w:sz w:val="32"/>
          <w:szCs w:val="32"/>
        </w:rPr>
        <w:t>19</w:t>
      </w:r>
      <w:r w:rsidR="000015E9">
        <w:rPr>
          <w:rFonts w:ascii="仿宋_GB2312" w:eastAsia="仿宋_GB2312" w:hAnsi="仿宋" w:hint="eastAsia"/>
          <w:sz w:val="32"/>
          <w:szCs w:val="32"/>
        </w:rPr>
        <w:t>％。</w:t>
      </w:r>
    </w:p>
    <w:p w:rsidR="000015E9" w:rsidRDefault="000015E9" w:rsidP="003C021C">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（二）政府采购情况</w:t>
      </w:r>
    </w:p>
    <w:p w:rsidR="000015E9" w:rsidRDefault="000015E9" w:rsidP="003C021C">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201</w:t>
      </w:r>
      <w:r w:rsidR="00E32290">
        <w:rPr>
          <w:rFonts w:ascii="仿宋_GB2312" w:eastAsia="仿宋_GB2312" w:hAnsi="仿宋" w:hint="eastAsia"/>
          <w:sz w:val="32"/>
          <w:szCs w:val="32"/>
        </w:rPr>
        <w:t>8</w:t>
      </w:r>
      <w:r>
        <w:rPr>
          <w:rFonts w:ascii="仿宋_GB2312" w:eastAsia="仿宋_GB2312" w:hAnsi="仿宋" w:hint="eastAsia"/>
          <w:sz w:val="32"/>
          <w:szCs w:val="32"/>
        </w:rPr>
        <w:t>年</w:t>
      </w:r>
      <w:r w:rsidR="00E32290">
        <w:rPr>
          <w:rFonts w:ascii="仿宋_GB2312" w:eastAsia="仿宋_GB2312" w:hAnsi="仿宋" w:cs="仿宋_GB2312" w:hint="eastAsia"/>
          <w:sz w:val="32"/>
          <w:szCs w:val="32"/>
        </w:rPr>
        <w:t>福建省厦门无线电监测分站</w:t>
      </w:r>
      <w:r>
        <w:rPr>
          <w:rFonts w:ascii="仿宋_GB2312" w:eastAsia="仿宋_GB2312" w:hAnsi="仿宋" w:hint="eastAsia"/>
          <w:sz w:val="32"/>
          <w:szCs w:val="32"/>
        </w:rPr>
        <w:t>部门政府采购预算总额</w:t>
      </w:r>
      <w:r w:rsidR="00E32290">
        <w:rPr>
          <w:rFonts w:ascii="仿宋_GB2312" w:eastAsia="仿宋_GB2312" w:hAnsi="仿宋" w:hint="eastAsia"/>
          <w:sz w:val="32"/>
          <w:szCs w:val="32"/>
        </w:rPr>
        <w:t>0</w:t>
      </w:r>
      <w:r>
        <w:rPr>
          <w:rFonts w:ascii="仿宋_GB2312" w:eastAsia="仿宋_GB2312" w:hAnsi="仿宋" w:hint="eastAsia"/>
          <w:sz w:val="32"/>
          <w:szCs w:val="32"/>
        </w:rPr>
        <w:t>万元。</w:t>
      </w:r>
    </w:p>
    <w:p w:rsidR="000015E9" w:rsidRDefault="000015E9" w:rsidP="003C021C">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（三）国有资产占有使用情况</w:t>
      </w:r>
    </w:p>
    <w:p w:rsidR="000015E9" w:rsidRDefault="000015E9" w:rsidP="003C021C">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截至</w:t>
      </w:r>
      <w:r>
        <w:rPr>
          <w:rFonts w:ascii="仿宋_GB2312" w:eastAsia="仿宋_GB2312" w:hAnsi="仿宋"/>
          <w:sz w:val="32"/>
          <w:szCs w:val="32"/>
        </w:rPr>
        <w:t>201</w:t>
      </w:r>
      <w:r w:rsidR="00F30478">
        <w:rPr>
          <w:rFonts w:ascii="仿宋_GB2312" w:eastAsia="仿宋_GB2312" w:hAnsi="仿宋" w:hint="eastAsia"/>
          <w:sz w:val="32"/>
          <w:szCs w:val="32"/>
        </w:rPr>
        <w:t>8</w:t>
      </w:r>
      <w:r>
        <w:rPr>
          <w:rFonts w:ascii="仿宋_GB2312" w:eastAsia="仿宋_GB2312" w:hAnsi="仿宋" w:hint="eastAsia"/>
          <w:sz w:val="32"/>
          <w:szCs w:val="32"/>
        </w:rPr>
        <w:t>年</w:t>
      </w:r>
      <w:r>
        <w:rPr>
          <w:rFonts w:ascii="仿宋_GB2312" w:eastAsia="仿宋_GB2312" w:hAnsi="仿宋"/>
          <w:sz w:val="32"/>
          <w:szCs w:val="32"/>
        </w:rPr>
        <w:t>12</w:t>
      </w:r>
      <w:r>
        <w:rPr>
          <w:rFonts w:ascii="仿宋_GB2312" w:eastAsia="仿宋_GB2312" w:hAnsi="仿宋" w:hint="eastAsia"/>
          <w:sz w:val="32"/>
          <w:szCs w:val="32"/>
        </w:rPr>
        <w:t>月</w:t>
      </w:r>
      <w:r>
        <w:rPr>
          <w:rFonts w:ascii="仿宋_GB2312" w:eastAsia="仿宋_GB2312" w:hAnsi="仿宋"/>
          <w:sz w:val="32"/>
          <w:szCs w:val="32"/>
        </w:rPr>
        <w:t>31</w:t>
      </w:r>
      <w:r w:rsidR="0036254A">
        <w:rPr>
          <w:rFonts w:ascii="仿宋_GB2312" w:eastAsia="仿宋_GB2312" w:hAnsi="仿宋" w:hint="eastAsia"/>
          <w:sz w:val="32"/>
          <w:szCs w:val="32"/>
        </w:rPr>
        <w:t>日，</w:t>
      </w:r>
      <w:r w:rsidR="0036254A">
        <w:rPr>
          <w:rFonts w:ascii="仿宋_GB2312" w:eastAsia="仿宋_GB2312" w:hAnsi="仿宋" w:cs="仿宋_GB2312" w:hint="eastAsia"/>
          <w:sz w:val="32"/>
          <w:szCs w:val="32"/>
        </w:rPr>
        <w:t>福建省厦门无线电监测分站</w:t>
      </w:r>
      <w:r>
        <w:rPr>
          <w:rFonts w:ascii="仿宋_GB2312" w:eastAsia="仿宋_GB2312" w:hAnsi="仿宋" w:hint="eastAsia"/>
          <w:sz w:val="32"/>
          <w:szCs w:val="32"/>
        </w:rPr>
        <w:t>部门共有车辆</w:t>
      </w:r>
      <w:r w:rsidR="0036254A">
        <w:rPr>
          <w:rFonts w:ascii="仿宋_GB2312" w:eastAsia="仿宋_GB2312" w:hAnsi="仿宋" w:hint="eastAsia"/>
          <w:sz w:val="32"/>
          <w:szCs w:val="32"/>
        </w:rPr>
        <w:t>0</w:t>
      </w:r>
      <w:r>
        <w:rPr>
          <w:rFonts w:ascii="仿宋_GB2312" w:eastAsia="仿宋_GB2312" w:hAnsi="仿宋" w:hint="eastAsia"/>
          <w:sz w:val="32"/>
          <w:szCs w:val="32"/>
        </w:rPr>
        <w:t>辆。</w:t>
      </w:r>
    </w:p>
    <w:p w:rsidR="000015E9" w:rsidRPr="00734591" w:rsidRDefault="000015E9" w:rsidP="003C021C">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（四）绩效目标设置情况</w:t>
      </w:r>
    </w:p>
    <w:p w:rsidR="000015E9" w:rsidRDefault="00FF7C94" w:rsidP="003C021C">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福建省厦门无线电监测分站</w:t>
      </w:r>
      <w:r w:rsidR="000015E9">
        <w:rPr>
          <w:rFonts w:ascii="仿宋_GB2312" w:eastAsia="仿宋_GB2312" w:hAnsi="仿宋" w:hint="eastAsia"/>
          <w:sz w:val="32"/>
          <w:szCs w:val="32"/>
        </w:rPr>
        <w:t>部门</w:t>
      </w:r>
      <w:r w:rsidR="000015E9">
        <w:rPr>
          <w:rFonts w:ascii="仿宋_GB2312" w:eastAsia="仿宋_GB2312" w:hAnsi="仿宋"/>
          <w:sz w:val="32"/>
          <w:szCs w:val="32"/>
        </w:rPr>
        <w:t>201</w:t>
      </w:r>
      <w:r w:rsidR="00F30478">
        <w:rPr>
          <w:rFonts w:ascii="仿宋_GB2312" w:eastAsia="仿宋_GB2312" w:hAnsi="仿宋" w:hint="eastAsia"/>
          <w:sz w:val="32"/>
          <w:szCs w:val="32"/>
        </w:rPr>
        <w:t>9</w:t>
      </w:r>
      <w:r w:rsidR="000015E9">
        <w:rPr>
          <w:rFonts w:ascii="仿宋_GB2312" w:eastAsia="仿宋_GB2312" w:hAnsi="仿宋" w:hint="eastAsia"/>
          <w:sz w:val="32"/>
          <w:szCs w:val="32"/>
        </w:rPr>
        <w:t>年没有实行绩效目标管理的项目。</w:t>
      </w:r>
    </w:p>
    <w:p w:rsidR="00A45780" w:rsidRDefault="00A45780" w:rsidP="00A45780">
      <w:pPr>
        <w:tabs>
          <w:tab w:val="left" w:pos="7513"/>
        </w:tabs>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t>第三部分  名词解释</w:t>
      </w:r>
    </w:p>
    <w:p w:rsidR="00A45780" w:rsidRDefault="00A45780" w:rsidP="00A45780">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一、</w:t>
      </w:r>
      <w:r w:rsidRPr="00D31385">
        <w:rPr>
          <w:rFonts w:ascii="楷体_GB2312" w:eastAsia="楷体_GB2312" w:hAnsi="仿宋" w:cs="仿宋_GB2312" w:hint="eastAsia"/>
          <w:sz w:val="32"/>
          <w:szCs w:val="32"/>
        </w:rPr>
        <w:t>基本支出</w:t>
      </w:r>
      <w:r w:rsidRPr="00D31385">
        <w:rPr>
          <w:rFonts w:ascii="楷体_GB2312" w:eastAsia="楷体_GB2312" w:hAnsi="仿宋" w:cs="宋体" w:hint="eastAsia"/>
          <w:kern w:val="0"/>
          <w:sz w:val="32"/>
          <w:szCs w:val="32"/>
        </w:rPr>
        <w:t>：</w:t>
      </w:r>
      <w:r w:rsidRPr="00914AED">
        <w:rPr>
          <w:rFonts w:ascii="仿宋_GB2312" w:eastAsia="仿宋_GB2312" w:hAnsi="仿宋" w:cs="宋体" w:hint="eastAsia"/>
          <w:kern w:val="0"/>
          <w:sz w:val="32"/>
          <w:szCs w:val="32"/>
        </w:rPr>
        <w:t>指为保障机构正常运转、完成日常工作任务而发生的人员支出、对个人和家庭的补助支出和公用支出。</w:t>
      </w:r>
    </w:p>
    <w:p w:rsidR="00A45780" w:rsidRDefault="00A45780" w:rsidP="00A45780">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二、</w:t>
      </w:r>
      <w:r w:rsidRPr="00D31385">
        <w:rPr>
          <w:rFonts w:ascii="楷体_GB2312" w:eastAsia="楷体_GB2312" w:hAnsi="仿宋" w:cs="仿宋_GB2312" w:hint="eastAsia"/>
          <w:sz w:val="32"/>
          <w:szCs w:val="32"/>
        </w:rPr>
        <w:t>项目支出</w:t>
      </w:r>
      <w:r w:rsidRPr="00D31385">
        <w:rPr>
          <w:rFonts w:ascii="楷体_GB2312" w:eastAsia="楷体_GB2312" w:hAnsi="仿宋" w:cs="宋体" w:hint="eastAsia"/>
          <w:kern w:val="0"/>
          <w:sz w:val="32"/>
          <w:szCs w:val="32"/>
        </w:rPr>
        <w:t>：</w:t>
      </w:r>
      <w:r w:rsidRPr="00914AED">
        <w:rPr>
          <w:rFonts w:ascii="仿宋_GB2312" w:eastAsia="仿宋_GB2312" w:hAnsi="仿宋" w:cs="宋体" w:hint="eastAsia"/>
          <w:kern w:val="0"/>
          <w:sz w:val="32"/>
          <w:szCs w:val="32"/>
        </w:rPr>
        <w:t>指在基本支出之外为完成特定行政任务和事业发展目标所发生的支出，</w:t>
      </w:r>
      <w:r w:rsidRPr="00914AED">
        <w:rPr>
          <w:rFonts w:ascii="仿宋_GB2312" w:eastAsia="仿宋_GB2312" w:hAnsi="仿宋" w:hint="eastAsia"/>
          <w:sz w:val="32"/>
          <w:szCs w:val="32"/>
        </w:rPr>
        <w:t>包括部门专项、发展经费和基建项目。</w:t>
      </w:r>
    </w:p>
    <w:p w:rsidR="00A45780" w:rsidRDefault="00A45780" w:rsidP="00A45780">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三、“</w:t>
      </w:r>
      <w:r w:rsidRPr="00D31385">
        <w:rPr>
          <w:rFonts w:ascii="楷体_GB2312" w:eastAsia="楷体_GB2312" w:hAnsi="仿宋" w:cs="仿宋_GB2312" w:hint="eastAsia"/>
          <w:sz w:val="32"/>
          <w:szCs w:val="32"/>
        </w:rPr>
        <w:t>三公</w:t>
      </w:r>
      <w:r>
        <w:rPr>
          <w:rFonts w:ascii="楷体_GB2312" w:eastAsia="楷体_GB2312" w:hAnsi="仿宋" w:cs="仿宋_GB2312" w:hint="eastAsia"/>
          <w:sz w:val="32"/>
          <w:szCs w:val="32"/>
        </w:rPr>
        <w:t>”</w:t>
      </w:r>
      <w:r w:rsidRPr="00D31385">
        <w:rPr>
          <w:rFonts w:ascii="楷体_GB2312" w:eastAsia="楷体_GB2312" w:hAnsi="仿宋" w:cs="仿宋_GB2312" w:hint="eastAsia"/>
          <w:sz w:val="32"/>
          <w:szCs w:val="32"/>
        </w:rPr>
        <w:t>经费</w:t>
      </w:r>
      <w:r w:rsidRPr="00D31385">
        <w:rPr>
          <w:rFonts w:ascii="楷体_GB2312" w:eastAsia="楷体_GB2312" w:hAnsi="仿宋" w:cs="宋体" w:hint="eastAsia"/>
          <w:kern w:val="0"/>
          <w:sz w:val="32"/>
          <w:szCs w:val="32"/>
        </w:rPr>
        <w:t>：</w:t>
      </w:r>
      <w:r w:rsidRPr="00914AED">
        <w:rPr>
          <w:rFonts w:ascii="仿宋_GB2312" w:eastAsia="仿宋_GB2312" w:hAnsi="仿宋" w:cs="宋体" w:hint="eastAsia"/>
          <w:kern w:val="0"/>
          <w:sz w:val="32"/>
          <w:szCs w:val="32"/>
        </w:rPr>
        <w:t>纳入财政预决算管理的“三公”经费，是指用财政拨款安排的因公出国（境）费、公务用车购置及运行</w:t>
      </w:r>
      <w:r w:rsidRPr="00914AED">
        <w:rPr>
          <w:rFonts w:ascii="仿宋_GB2312" w:eastAsia="仿宋_GB2312" w:hAnsi="仿宋" w:cs="宋体" w:hint="eastAsia"/>
          <w:kern w:val="0"/>
          <w:sz w:val="32"/>
          <w:szCs w:val="32"/>
        </w:rPr>
        <w:lastRenderedPageBreak/>
        <w:t>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A45780" w:rsidRDefault="00A45780" w:rsidP="00A45780">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四、</w:t>
      </w:r>
      <w:r w:rsidRPr="00D31385">
        <w:rPr>
          <w:rFonts w:ascii="楷体_GB2312" w:eastAsia="楷体_GB2312" w:hAnsi="仿宋" w:cs="仿宋_GB2312" w:hint="eastAsia"/>
          <w:sz w:val="32"/>
          <w:szCs w:val="32"/>
        </w:rPr>
        <w:t>机关运行经费</w:t>
      </w:r>
      <w:r w:rsidRPr="00D31385">
        <w:rPr>
          <w:rFonts w:ascii="楷体_GB2312" w:eastAsia="楷体_GB2312" w:hAnsi="仿宋" w:cs="宋体" w:hint="eastAsia"/>
          <w:kern w:val="0"/>
          <w:sz w:val="32"/>
          <w:szCs w:val="32"/>
        </w:rPr>
        <w:t>：</w:t>
      </w:r>
      <w:r w:rsidRPr="00914AED">
        <w:rPr>
          <w:rFonts w:ascii="仿宋_GB2312" w:eastAsia="仿宋_GB2312" w:hAnsi="仿宋" w:cs="宋体" w:hint="eastAsia"/>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A45780" w:rsidRPr="00914AED" w:rsidRDefault="00A45780" w:rsidP="00A45780">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五、</w:t>
      </w:r>
      <w:r w:rsidRPr="00D31385">
        <w:rPr>
          <w:rFonts w:ascii="楷体_GB2312" w:eastAsia="楷体_GB2312" w:hAnsi="仿宋" w:cs="仿宋_GB2312" w:hint="eastAsia"/>
          <w:sz w:val="32"/>
          <w:szCs w:val="32"/>
        </w:rPr>
        <w:t>其他名词解释</w:t>
      </w:r>
      <w:r>
        <w:rPr>
          <w:rFonts w:ascii="仿宋_GB2312" w:eastAsia="仿宋_GB2312" w:hAnsi="仿宋" w:cs="仿宋_GB2312" w:hint="eastAsia"/>
          <w:sz w:val="32"/>
          <w:szCs w:val="32"/>
        </w:rPr>
        <w:t>。</w:t>
      </w:r>
      <w:r w:rsidRPr="00914AED">
        <w:rPr>
          <w:rFonts w:ascii="仿宋_GB2312" w:eastAsia="仿宋_GB2312" w:hAnsi="仿宋" w:cs="仿宋_GB2312" w:hint="eastAsia"/>
          <w:sz w:val="32"/>
          <w:szCs w:val="32"/>
        </w:rPr>
        <w:t>由各部门根据实际情况予以增加说明。</w:t>
      </w:r>
    </w:p>
    <w:p w:rsidR="00A45780" w:rsidRPr="001C1B5A" w:rsidRDefault="00A45780" w:rsidP="00A45780">
      <w:pPr>
        <w:tabs>
          <w:tab w:val="left" w:pos="7513"/>
        </w:tabs>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t>第四部分  2019年部门预算附表</w:t>
      </w:r>
    </w:p>
    <w:p w:rsidR="00A45780" w:rsidRDefault="00A45780" w:rsidP="00A45780">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一、</w:t>
      </w:r>
      <w:r w:rsidRPr="00164F22">
        <w:rPr>
          <w:rFonts w:ascii="仿宋_GB2312" w:eastAsia="仿宋_GB2312" w:hAnsi="仿宋" w:cs="仿宋_GB2312" w:hint="eastAsia"/>
          <w:sz w:val="32"/>
          <w:szCs w:val="32"/>
        </w:rPr>
        <w:t>部门收支预算总体情况表</w:t>
      </w:r>
    </w:p>
    <w:p w:rsidR="00A45780" w:rsidRDefault="00A45780" w:rsidP="00A45780">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二、</w:t>
      </w:r>
      <w:r w:rsidRPr="00164F22">
        <w:rPr>
          <w:rFonts w:ascii="仿宋_GB2312" w:eastAsia="仿宋_GB2312" w:hAnsi="仿宋" w:cs="仿宋_GB2312" w:hint="eastAsia"/>
          <w:sz w:val="32"/>
          <w:szCs w:val="32"/>
        </w:rPr>
        <w:t>部门收入预算总体情况表</w:t>
      </w:r>
    </w:p>
    <w:p w:rsidR="00A45780" w:rsidRDefault="00A45780" w:rsidP="00A45780">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三、</w:t>
      </w:r>
      <w:r w:rsidRPr="00A414E9">
        <w:rPr>
          <w:rFonts w:ascii="仿宋_GB2312" w:eastAsia="仿宋_GB2312" w:hAnsi="仿宋" w:cs="仿宋_GB2312" w:hint="eastAsia"/>
          <w:sz w:val="32"/>
          <w:szCs w:val="32"/>
        </w:rPr>
        <w:t>部门支出预算总体情况表</w:t>
      </w:r>
    </w:p>
    <w:p w:rsidR="00A45780" w:rsidRDefault="00A45780" w:rsidP="00A45780">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四、</w:t>
      </w:r>
      <w:r w:rsidRPr="008978F4">
        <w:rPr>
          <w:rFonts w:ascii="仿宋_GB2312" w:eastAsia="仿宋_GB2312" w:hAnsi="仿宋" w:cs="仿宋_GB2312" w:hint="eastAsia"/>
          <w:sz w:val="32"/>
          <w:szCs w:val="32"/>
        </w:rPr>
        <w:t>财政拨款收支预算总体情况表</w:t>
      </w:r>
    </w:p>
    <w:p w:rsidR="00A45780" w:rsidRDefault="00A45780" w:rsidP="00A45780">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五</w:t>
      </w:r>
      <w:r w:rsidRPr="004F2681">
        <w:rPr>
          <w:rFonts w:ascii="仿宋_GB2312" w:eastAsia="仿宋_GB2312" w:hAnsi="仿宋" w:cs="仿宋_GB2312" w:hint="eastAsia"/>
          <w:sz w:val="32"/>
          <w:szCs w:val="32"/>
        </w:rPr>
        <w:t>、</w:t>
      </w:r>
      <w:r w:rsidRPr="002E0930">
        <w:rPr>
          <w:rFonts w:hint="eastAsia"/>
        </w:rPr>
        <w:t xml:space="preserve"> </w:t>
      </w:r>
      <w:r w:rsidRPr="002E0930">
        <w:rPr>
          <w:rFonts w:ascii="仿宋_GB2312" w:eastAsia="仿宋_GB2312" w:hAnsi="仿宋" w:cs="仿宋_GB2312" w:hint="eastAsia"/>
          <w:sz w:val="32"/>
          <w:szCs w:val="32"/>
        </w:rPr>
        <w:t>一般公共预算支出情况表</w:t>
      </w:r>
    </w:p>
    <w:p w:rsidR="00A45780" w:rsidRDefault="00A45780" w:rsidP="00A45780">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六</w:t>
      </w:r>
      <w:r w:rsidRPr="004F2681">
        <w:rPr>
          <w:rFonts w:ascii="仿宋_GB2312" w:eastAsia="仿宋_GB2312" w:hAnsi="仿宋" w:cs="仿宋_GB2312" w:hint="eastAsia"/>
          <w:sz w:val="32"/>
          <w:szCs w:val="32"/>
        </w:rPr>
        <w:t>、</w:t>
      </w:r>
      <w:r w:rsidRPr="002E0930">
        <w:rPr>
          <w:rFonts w:ascii="仿宋_GB2312" w:eastAsia="仿宋_GB2312" w:hAnsi="仿宋" w:cs="仿宋_GB2312" w:hint="eastAsia"/>
          <w:sz w:val="32"/>
          <w:szCs w:val="32"/>
        </w:rPr>
        <w:t>一般公共预算基本支出情况表（经济分类款级科目）</w:t>
      </w:r>
    </w:p>
    <w:p w:rsidR="00A45780" w:rsidRDefault="00A45780" w:rsidP="00A45780">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七</w:t>
      </w:r>
      <w:r w:rsidRPr="004F2681">
        <w:rPr>
          <w:rFonts w:ascii="仿宋_GB2312" w:eastAsia="仿宋_GB2312" w:hAnsi="仿宋" w:cs="仿宋_GB2312" w:hint="eastAsia"/>
          <w:sz w:val="32"/>
          <w:szCs w:val="32"/>
        </w:rPr>
        <w:t>、</w:t>
      </w:r>
      <w:r w:rsidRPr="00622F26">
        <w:rPr>
          <w:rFonts w:ascii="仿宋_GB2312" w:eastAsia="仿宋_GB2312" w:hAnsi="仿宋" w:cs="仿宋_GB2312" w:hint="eastAsia"/>
          <w:sz w:val="32"/>
          <w:szCs w:val="32"/>
        </w:rPr>
        <w:t>一般公共预算“三公”经费支出情况表</w:t>
      </w:r>
    </w:p>
    <w:p w:rsidR="00A45780" w:rsidRDefault="00A45780" w:rsidP="00A45780">
      <w:pPr>
        <w:shd w:val="clear" w:color="auto" w:fill="FFFFFF"/>
        <w:tabs>
          <w:tab w:val="left" w:pos="7513"/>
        </w:tabs>
        <w:adjustRightInd w:val="0"/>
        <w:snapToGri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八</w:t>
      </w:r>
      <w:r w:rsidRPr="004F2681">
        <w:rPr>
          <w:rFonts w:ascii="仿宋_GB2312" w:eastAsia="仿宋_GB2312" w:hAnsi="仿宋" w:cs="仿宋_GB2312" w:hint="eastAsia"/>
          <w:sz w:val="32"/>
          <w:szCs w:val="32"/>
        </w:rPr>
        <w:t>、</w:t>
      </w:r>
      <w:r w:rsidRPr="00F64120">
        <w:rPr>
          <w:rFonts w:ascii="仿宋_GB2312" w:eastAsia="仿宋_GB2312" w:hAnsi="仿宋" w:cs="仿宋_GB2312" w:hint="eastAsia"/>
          <w:sz w:val="32"/>
          <w:szCs w:val="32"/>
        </w:rPr>
        <w:t>政府性基金预算支出情况表</w:t>
      </w:r>
    </w:p>
    <w:p w:rsidR="00032051" w:rsidRDefault="00032051" w:rsidP="00A45780">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 xml:space="preserve">    2019年无政府性基金支出预算，此表无数据</w:t>
      </w:r>
    </w:p>
    <w:p w:rsidR="00A45780" w:rsidRDefault="00A45780" w:rsidP="00A45780">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九</w:t>
      </w:r>
      <w:r w:rsidRPr="004F2681">
        <w:rPr>
          <w:rFonts w:ascii="仿宋_GB2312" w:eastAsia="仿宋_GB2312" w:hAnsi="仿宋" w:cs="仿宋_GB2312" w:hint="eastAsia"/>
          <w:sz w:val="32"/>
          <w:szCs w:val="32"/>
        </w:rPr>
        <w:t>、</w:t>
      </w:r>
      <w:r>
        <w:rPr>
          <w:rFonts w:ascii="仿宋_GB2312" w:eastAsia="仿宋_GB2312" w:hAnsi="仿宋" w:cs="仿宋_GB2312" w:hint="eastAsia"/>
          <w:sz w:val="32"/>
          <w:szCs w:val="32"/>
        </w:rPr>
        <w:t>市对区转移支付支出预算表</w:t>
      </w:r>
    </w:p>
    <w:p w:rsidR="00032051" w:rsidRPr="00FE2DF9" w:rsidRDefault="00032051" w:rsidP="00032051">
      <w:pPr>
        <w:shd w:val="clear" w:color="auto" w:fill="FFFFFF"/>
        <w:tabs>
          <w:tab w:val="left" w:pos="7513"/>
        </w:tabs>
        <w:adjustRightInd w:val="0"/>
        <w:snapToGrid w:val="0"/>
        <w:spacing w:line="560" w:lineRule="exact"/>
        <w:ind w:firstLineChars="200" w:firstLine="640"/>
        <w:rPr>
          <w:rFonts w:ascii="黑体" w:eastAsia="黑体" w:hAnsi="黑体"/>
          <w:sz w:val="32"/>
          <w:szCs w:val="32"/>
        </w:rPr>
      </w:pPr>
      <w:r>
        <w:rPr>
          <w:rFonts w:ascii="仿宋_GB2312" w:eastAsia="仿宋_GB2312" w:hAnsi="仿宋" w:cs="仿宋_GB2312" w:hint="eastAsia"/>
          <w:sz w:val="32"/>
          <w:szCs w:val="32"/>
        </w:rPr>
        <w:t xml:space="preserve">    2019年无市对区转移支付支出预算，此表无数据</w:t>
      </w:r>
    </w:p>
    <w:p w:rsidR="00A45780" w:rsidRDefault="00A45780" w:rsidP="00A45780">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十</w:t>
      </w:r>
      <w:r w:rsidRPr="004F2681">
        <w:rPr>
          <w:rFonts w:ascii="仿宋_GB2312" w:eastAsia="仿宋_GB2312" w:hAnsi="仿宋" w:cs="仿宋_GB2312" w:hint="eastAsia"/>
          <w:sz w:val="32"/>
          <w:szCs w:val="32"/>
        </w:rPr>
        <w:t>、</w:t>
      </w:r>
      <w:r>
        <w:rPr>
          <w:rFonts w:ascii="仿宋_GB2312" w:eastAsia="仿宋_GB2312" w:hAnsi="仿宋" w:cs="仿宋_GB2312" w:hint="eastAsia"/>
          <w:sz w:val="32"/>
          <w:szCs w:val="32"/>
        </w:rPr>
        <w:t>项目</w:t>
      </w:r>
      <w:r w:rsidRPr="00C477B8">
        <w:rPr>
          <w:rFonts w:ascii="仿宋_GB2312" w:eastAsia="仿宋_GB2312" w:hAnsi="仿宋" w:cs="仿宋_GB2312" w:hint="eastAsia"/>
          <w:sz w:val="32"/>
          <w:szCs w:val="32"/>
        </w:rPr>
        <w:t>绩效目标表(限试点公开部门)</w:t>
      </w:r>
    </w:p>
    <w:p w:rsidR="000015E9" w:rsidRPr="00A45780" w:rsidRDefault="00A45780" w:rsidP="004E46D1">
      <w:pPr>
        <w:shd w:val="clear" w:color="auto" w:fill="FFFFFF"/>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十一、</w:t>
      </w:r>
      <w:r w:rsidRPr="00C477B8">
        <w:rPr>
          <w:rFonts w:ascii="仿宋_GB2312" w:eastAsia="仿宋_GB2312" w:hAnsi="仿宋" w:cs="仿宋_GB2312" w:hint="eastAsia"/>
          <w:sz w:val="32"/>
          <w:szCs w:val="32"/>
        </w:rPr>
        <w:t>部门整体支出绩效目标表(限试点公开部门)</w:t>
      </w:r>
    </w:p>
    <w:sectPr w:rsidR="000015E9" w:rsidRPr="00A45780" w:rsidSect="0046698E">
      <w:footerReference w:type="default" r:id="rId7"/>
      <w:pgSz w:w="11906" w:h="16838"/>
      <w:pgMar w:top="1440" w:right="1558"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7CD" w:rsidRDefault="009967CD" w:rsidP="00CD06CA">
      <w:r>
        <w:separator/>
      </w:r>
    </w:p>
  </w:endnote>
  <w:endnote w:type="continuationSeparator" w:id="1">
    <w:p w:rsidR="009967CD" w:rsidRDefault="009967CD" w:rsidP="00CD0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黑体"/>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5E9" w:rsidRDefault="00435C0A">
    <w:pPr>
      <w:pStyle w:val="a4"/>
      <w:jc w:val="center"/>
    </w:pPr>
    <w:fldSimple w:instr="PAGE   \* MERGEFORMAT">
      <w:r w:rsidR="00032051" w:rsidRPr="00032051">
        <w:rPr>
          <w:noProof/>
          <w:lang w:val="zh-CN"/>
        </w:rPr>
        <w:t>8</w:t>
      </w:r>
    </w:fldSimple>
  </w:p>
  <w:p w:rsidR="000015E9" w:rsidRDefault="000015E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7CD" w:rsidRDefault="009967CD" w:rsidP="00CD06CA">
      <w:r>
        <w:separator/>
      </w:r>
    </w:p>
  </w:footnote>
  <w:footnote w:type="continuationSeparator" w:id="1">
    <w:p w:rsidR="009967CD" w:rsidRDefault="009967CD" w:rsidP="00CD06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9565C"/>
    <w:multiLevelType w:val="hybridMultilevel"/>
    <w:tmpl w:val="A9AA55AC"/>
    <w:lvl w:ilvl="0" w:tplc="4D3EDD70">
      <w:start w:val="1"/>
      <w:numFmt w:val="japaneseCounting"/>
      <w:lvlText w:val="%1、"/>
      <w:lvlJc w:val="left"/>
      <w:pPr>
        <w:ind w:left="1363" w:hanging="72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1">
    <w:nsid w:val="586F649B"/>
    <w:multiLevelType w:val="singleLevel"/>
    <w:tmpl w:val="586F649B"/>
    <w:lvl w:ilvl="0">
      <w:start w:val="1"/>
      <w:numFmt w:val="decimal"/>
      <w:suff w:val="nothing"/>
      <w:lvlText w:val="%1、"/>
      <w:lvlJc w:val="left"/>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7856"/>
    <w:rsid w:val="000015E9"/>
    <w:rsid w:val="000027AE"/>
    <w:rsid w:val="0000503F"/>
    <w:rsid w:val="0002247F"/>
    <w:rsid w:val="000237C4"/>
    <w:rsid w:val="00024742"/>
    <w:rsid w:val="00026B2F"/>
    <w:rsid w:val="00032051"/>
    <w:rsid w:val="0003236F"/>
    <w:rsid w:val="000353F3"/>
    <w:rsid w:val="00036F8D"/>
    <w:rsid w:val="0004081A"/>
    <w:rsid w:val="00043E2D"/>
    <w:rsid w:val="00045545"/>
    <w:rsid w:val="00045FF2"/>
    <w:rsid w:val="000579BF"/>
    <w:rsid w:val="00067E77"/>
    <w:rsid w:val="00071064"/>
    <w:rsid w:val="000A1FEF"/>
    <w:rsid w:val="000B3FA9"/>
    <w:rsid w:val="000B5336"/>
    <w:rsid w:val="000B677B"/>
    <w:rsid w:val="000B7A02"/>
    <w:rsid w:val="000D56B4"/>
    <w:rsid w:val="000F0B88"/>
    <w:rsid w:val="00110CFE"/>
    <w:rsid w:val="00114024"/>
    <w:rsid w:val="00123161"/>
    <w:rsid w:val="00126612"/>
    <w:rsid w:val="00130779"/>
    <w:rsid w:val="001406C3"/>
    <w:rsid w:val="00141961"/>
    <w:rsid w:val="00144A28"/>
    <w:rsid w:val="00146A23"/>
    <w:rsid w:val="00150FD3"/>
    <w:rsid w:val="00152FB9"/>
    <w:rsid w:val="0016483F"/>
    <w:rsid w:val="00164F84"/>
    <w:rsid w:val="00170260"/>
    <w:rsid w:val="00170421"/>
    <w:rsid w:val="00170FED"/>
    <w:rsid w:val="00193262"/>
    <w:rsid w:val="00197977"/>
    <w:rsid w:val="001B5711"/>
    <w:rsid w:val="001C1915"/>
    <w:rsid w:val="001D2705"/>
    <w:rsid w:val="001E676D"/>
    <w:rsid w:val="001F3057"/>
    <w:rsid w:val="001F4E8F"/>
    <w:rsid w:val="0020259B"/>
    <w:rsid w:val="00206F25"/>
    <w:rsid w:val="0021249A"/>
    <w:rsid w:val="00217AEE"/>
    <w:rsid w:val="0022464E"/>
    <w:rsid w:val="002265C4"/>
    <w:rsid w:val="00230250"/>
    <w:rsid w:val="00230425"/>
    <w:rsid w:val="0023545C"/>
    <w:rsid w:val="00236379"/>
    <w:rsid w:val="0024072F"/>
    <w:rsid w:val="0025510A"/>
    <w:rsid w:val="00262B23"/>
    <w:rsid w:val="0026441A"/>
    <w:rsid w:val="0026789A"/>
    <w:rsid w:val="002817F0"/>
    <w:rsid w:val="00291119"/>
    <w:rsid w:val="00293241"/>
    <w:rsid w:val="002B10EF"/>
    <w:rsid w:val="002B63D5"/>
    <w:rsid w:val="002C1DE9"/>
    <w:rsid w:val="002D3E70"/>
    <w:rsid w:val="002D7BC3"/>
    <w:rsid w:val="002D7E18"/>
    <w:rsid w:val="002E6232"/>
    <w:rsid w:val="002F0012"/>
    <w:rsid w:val="002F6D41"/>
    <w:rsid w:val="003174EF"/>
    <w:rsid w:val="003206FC"/>
    <w:rsid w:val="003210D8"/>
    <w:rsid w:val="003320CD"/>
    <w:rsid w:val="00351AF8"/>
    <w:rsid w:val="00353695"/>
    <w:rsid w:val="00356249"/>
    <w:rsid w:val="00360880"/>
    <w:rsid w:val="0036254A"/>
    <w:rsid w:val="003669B9"/>
    <w:rsid w:val="00366E98"/>
    <w:rsid w:val="00373114"/>
    <w:rsid w:val="00383D07"/>
    <w:rsid w:val="00383F02"/>
    <w:rsid w:val="00387A54"/>
    <w:rsid w:val="00397A4D"/>
    <w:rsid w:val="003B21DD"/>
    <w:rsid w:val="003B3DCF"/>
    <w:rsid w:val="003C021C"/>
    <w:rsid w:val="003C28F2"/>
    <w:rsid w:val="003C572F"/>
    <w:rsid w:val="003D1386"/>
    <w:rsid w:val="003D62FA"/>
    <w:rsid w:val="003D7CA3"/>
    <w:rsid w:val="003F0031"/>
    <w:rsid w:val="003F2625"/>
    <w:rsid w:val="00400344"/>
    <w:rsid w:val="00401384"/>
    <w:rsid w:val="0040340E"/>
    <w:rsid w:val="00417D42"/>
    <w:rsid w:val="00434AF7"/>
    <w:rsid w:val="00435C0A"/>
    <w:rsid w:val="0043631A"/>
    <w:rsid w:val="00440B6F"/>
    <w:rsid w:val="00441694"/>
    <w:rsid w:val="00442863"/>
    <w:rsid w:val="004440C6"/>
    <w:rsid w:val="004455DD"/>
    <w:rsid w:val="00452224"/>
    <w:rsid w:val="004606BF"/>
    <w:rsid w:val="004629FC"/>
    <w:rsid w:val="00462AB6"/>
    <w:rsid w:val="0046698E"/>
    <w:rsid w:val="00471803"/>
    <w:rsid w:val="00474223"/>
    <w:rsid w:val="00475FE4"/>
    <w:rsid w:val="00476482"/>
    <w:rsid w:val="004807A0"/>
    <w:rsid w:val="004828F4"/>
    <w:rsid w:val="004905C8"/>
    <w:rsid w:val="00490BF1"/>
    <w:rsid w:val="00492065"/>
    <w:rsid w:val="00494B88"/>
    <w:rsid w:val="00495507"/>
    <w:rsid w:val="004A2B24"/>
    <w:rsid w:val="004B27AB"/>
    <w:rsid w:val="004B36B1"/>
    <w:rsid w:val="004C50FF"/>
    <w:rsid w:val="004D55BD"/>
    <w:rsid w:val="004D7057"/>
    <w:rsid w:val="004E268F"/>
    <w:rsid w:val="004E46D1"/>
    <w:rsid w:val="004E6BDB"/>
    <w:rsid w:val="004F183E"/>
    <w:rsid w:val="004F1F64"/>
    <w:rsid w:val="005038EC"/>
    <w:rsid w:val="00505221"/>
    <w:rsid w:val="00520F39"/>
    <w:rsid w:val="00523204"/>
    <w:rsid w:val="005247F3"/>
    <w:rsid w:val="005262A1"/>
    <w:rsid w:val="00530093"/>
    <w:rsid w:val="00531437"/>
    <w:rsid w:val="00535FF2"/>
    <w:rsid w:val="005366E2"/>
    <w:rsid w:val="005434CD"/>
    <w:rsid w:val="0055643D"/>
    <w:rsid w:val="00570025"/>
    <w:rsid w:val="00575E8F"/>
    <w:rsid w:val="00582115"/>
    <w:rsid w:val="00582CBA"/>
    <w:rsid w:val="00593CE6"/>
    <w:rsid w:val="005A7AFC"/>
    <w:rsid w:val="005B367D"/>
    <w:rsid w:val="005B3DC6"/>
    <w:rsid w:val="005C3248"/>
    <w:rsid w:val="005C4963"/>
    <w:rsid w:val="005D23BF"/>
    <w:rsid w:val="005D387C"/>
    <w:rsid w:val="005D4FC9"/>
    <w:rsid w:val="005E67C4"/>
    <w:rsid w:val="005F734E"/>
    <w:rsid w:val="006065AA"/>
    <w:rsid w:val="006217B8"/>
    <w:rsid w:val="0064663E"/>
    <w:rsid w:val="006520ED"/>
    <w:rsid w:val="00653CB4"/>
    <w:rsid w:val="00656B8A"/>
    <w:rsid w:val="0067186E"/>
    <w:rsid w:val="00680237"/>
    <w:rsid w:val="00681489"/>
    <w:rsid w:val="00682770"/>
    <w:rsid w:val="0068605F"/>
    <w:rsid w:val="00696901"/>
    <w:rsid w:val="00696C24"/>
    <w:rsid w:val="006A2DB2"/>
    <w:rsid w:val="006B552A"/>
    <w:rsid w:val="006E103D"/>
    <w:rsid w:val="006E31B7"/>
    <w:rsid w:val="006E486E"/>
    <w:rsid w:val="006E6075"/>
    <w:rsid w:val="006E6084"/>
    <w:rsid w:val="006F3A8B"/>
    <w:rsid w:val="007019CD"/>
    <w:rsid w:val="0070481C"/>
    <w:rsid w:val="00706BB6"/>
    <w:rsid w:val="007148C4"/>
    <w:rsid w:val="00722CE6"/>
    <w:rsid w:val="00723C53"/>
    <w:rsid w:val="00734591"/>
    <w:rsid w:val="007349F7"/>
    <w:rsid w:val="0073539D"/>
    <w:rsid w:val="00743C3E"/>
    <w:rsid w:val="00743CE9"/>
    <w:rsid w:val="00745BCF"/>
    <w:rsid w:val="0074747F"/>
    <w:rsid w:val="00754597"/>
    <w:rsid w:val="007552C6"/>
    <w:rsid w:val="00771F8B"/>
    <w:rsid w:val="00776D67"/>
    <w:rsid w:val="0079117D"/>
    <w:rsid w:val="00794DAC"/>
    <w:rsid w:val="00797385"/>
    <w:rsid w:val="007A26A2"/>
    <w:rsid w:val="007A3A88"/>
    <w:rsid w:val="007A6401"/>
    <w:rsid w:val="007C6A07"/>
    <w:rsid w:val="007C7A35"/>
    <w:rsid w:val="007D5EF1"/>
    <w:rsid w:val="007E0640"/>
    <w:rsid w:val="007E3D5A"/>
    <w:rsid w:val="007F04EC"/>
    <w:rsid w:val="007F6486"/>
    <w:rsid w:val="008101C7"/>
    <w:rsid w:val="00811172"/>
    <w:rsid w:val="00813D5F"/>
    <w:rsid w:val="0083461A"/>
    <w:rsid w:val="00847317"/>
    <w:rsid w:val="008520DB"/>
    <w:rsid w:val="0085730F"/>
    <w:rsid w:val="00864D10"/>
    <w:rsid w:val="00875CE1"/>
    <w:rsid w:val="00884752"/>
    <w:rsid w:val="00884CEC"/>
    <w:rsid w:val="00894601"/>
    <w:rsid w:val="008A09DF"/>
    <w:rsid w:val="008A30EE"/>
    <w:rsid w:val="008B3159"/>
    <w:rsid w:val="008C0715"/>
    <w:rsid w:val="008C0C7E"/>
    <w:rsid w:val="008C19F8"/>
    <w:rsid w:val="008C5B95"/>
    <w:rsid w:val="008D0A5A"/>
    <w:rsid w:val="008D0F54"/>
    <w:rsid w:val="008D4515"/>
    <w:rsid w:val="008E77D2"/>
    <w:rsid w:val="0090203E"/>
    <w:rsid w:val="00906C77"/>
    <w:rsid w:val="00912CF2"/>
    <w:rsid w:val="00923ED5"/>
    <w:rsid w:val="0092759D"/>
    <w:rsid w:val="00927856"/>
    <w:rsid w:val="00936899"/>
    <w:rsid w:val="00940D41"/>
    <w:rsid w:val="009462C9"/>
    <w:rsid w:val="0095137D"/>
    <w:rsid w:val="0095180D"/>
    <w:rsid w:val="009526F4"/>
    <w:rsid w:val="00953D13"/>
    <w:rsid w:val="00956205"/>
    <w:rsid w:val="00960F80"/>
    <w:rsid w:val="00962B3D"/>
    <w:rsid w:val="0096418A"/>
    <w:rsid w:val="0097074C"/>
    <w:rsid w:val="00975167"/>
    <w:rsid w:val="00975D25"/>
    <w:rsid w:val="0097677C"/>
    <w:rsid w:val="00977D15"/>
    <w:rsid w:val="00982DFC"/>
    <w:rsid w:val="00984199"/>
    <w:rsid w:val="00984768"/>
    <w:rsid w:val="00985476"/>
    <w:rsid w:val="00993F35"/>
    <w:rsid w:val="009967CD"/>
    <w:rsid w:val="009A09A2"/>
    <w:rsid w:val="009B564B"/>
    <w:rsid w:val="009C3885"/>
    <w:rsid w:val="009D07EF"/>
    <w:rsid w:val="009D32E2"/>
    <w:rsid w:val="009D3849"/>
    <w:rsid w:val="009D6F17"/>
    <w:rsid w:val="009E0716"/>
    <w:rsid w:val="009F28E3"/>
    <w:rsid w:val="00A03193"/>
    <w:rsid w:val="00A04FA2"/>
    <w:rsid w:val="00A1400B"/>
    <w:rsid w:val="00A1468A"/>
    <w:rsid w:val="00A17251"/>
    <w:rsid w:val="00A20627"/>
    <w:rsid w:val="00A21A36"/>
    <w:rsid w:val="00A21F19"/>
    <w:rsid w:val="00A25F28"/>
    <w:rsid w:val="00A337B7"/>
    <w:rsid w:val="00A37382"/>
    <w:rsid w:val="00A45780"/>
    <w:rsid w:val="00A50234"/>
    <w:rsid w:val="00A51AD5"/>
    <w:rsid w:val="00A51FCF"/>
    <w:rsid w:val="00A53FC3"/>
    <w:rsid w:val="00A57417"/>
    <w:rsid w:val="00A60C10"/>
    <w:rsid w:val="00A61A15"/>
    <w:rsid w:val="00A6588D"/>
    <w:rsid w:val="00A664AE"/>
    <w:rsid w:val="00A73E49"/>
    <w:rsid w:val="00A7412F"/>
    <w:rsid w:val="00A76C76"/>
    <w:rsid w:val="00A805CD"/>
    <w:rsid w:val="00A92F22"/>
    <w:rsid w:val="00A93547"/>
    <w:rsid w:val="00A978FF"/>
    <w:rsid w:val="00AB2410"/>
    <w:rsid w:val="00AC2407"/>
    <w:rsid w:val="00AC7A53"/>
    <w:rsid w:val="00AD3354"/>
    <w:rsid w:val="00AE1609"/>
    <w:rsid w:val="00AF3433"/>
    <w:rsid w:val="00B151EF"/>
    <w:rsid w:val="00B21978"/>
    <w:rsid w:val="00B44CCC"/>
    <w:rsid w:val="00B462DA"/>
    <w:rsid w:val="00B47F76"/>
    <w:rsid w:val="00B50CD9"/>
    <w:rsid w:val="00B51A48"/>
    <w:rsid w:val="00B675FA"/>
    <w:rsid w:val="00B6789E"/>
    <w:rsid w:val="00B74556"/>
    <w:rsid w:val="00B7614E"/>
    <w:rsid w:val="00B7763A"/>
    <w:rsid w:val="00B84E55"/>
    <w:rsid w:val="00B85787"/>
    <w:rsid w:val="00B92F88"/>
    <w:rsid w:val="00B93D9B"/>
    <w:rsid w:val="00B96556"/>
    <w:rsid w:val="00BA1E40"/>
    <w:rsid w:val="00BB59E6"/>
    <w:rsid w:val="00BC3C77"/>
    <w:rsid w:val="00BC6796"/>
    <w:rsid w:val="00BC6BA1"/>
    <w:rsid w:val="00BD4464"/>
    <w:rsid w:val="00BE69A4"/>
    <w:rsid w:val="00BF52AA"/>
    <w:rsid w:val="00C17FD6"/>
    <w:rsid w:val="00C267B8"/>
    <w:rsid w:val="00C3636E"/>
    <w:rsid w:val="00C40D35"/>
    <w:rsid w:val="00C43A2F"/>
    <w:rsid w:val="00C44ACC"/>
    <w:rsid w:val="00C453D4"/>
    <w:rsid w:val="00C47A3C"/>
    <w:rsid w:val="00C51B75"/>
    <w:rsid w:val="00C635A3"/>
    <w:rsid w:val="00C67F28"/>
    <w:rsid w:val="00C74822"/>
    <w:rsid w:val="00C74E4D"/>
    <w:rsid w:val="00C77265"/>
    <w:rsid w:val="00C775DE"/>
    <w:rsid w:val="00CA08E7"/>
    <w:rsid w:val="00CA2C11"/>
    <w:rsid w:val="00CA75DB"/>
    <w:rsid w:val="00CB4F75"/>
    <w:rsid w:val="00CC4FC2"/>
    <w:rsid w:val="00CC75CC"/>
    <w:rsid w:val="00CD06CA"/>
    <w:rsid w:val="00CD3520"/>
    <w:rsid w:val="00CD7867"/>
    <w:rsid w:val="00CF0A78"/>
    <w:rsid w:val="00CF3F4D"/>
    <w:rsid w:val="00D0598A"/>
    <w:rsid w:val="00D05B4E"/>
    <w:rsid w:val="00D26904"/>
    <w:rsid w:val="00D324D7"/>
    <w:rsid w:val="00D331CB"/>
    <w:rsid w:val="00D33E10"/>
    <w:rsid w:val="00D34396"/>
    <w:rsid w:val="00D348E2"/>
    <w:rsid w:val="00D40C25"/>
    <w:rsid w:val="00D62BA7"/>
    <w:rsid w:val="00D63FE9"/>
    <w:rsid w:val="00D72E4D"/>
    <w:rsid w:val="00D76B16"/>
    <w:rsid w:val="00D775EF"/>
    <w:rsid w:val="00D77ED6"/>
    <w:rsid w:val="00D82379"/>
    <w:rsid w:val="00D82502"/>
    <w:rsid w:val="00D8735C"/>
    <w:rsid w:val="00DA0A46"/>
    <w:rsid w:val="00DC6EB2"/>
    <w:rsid w:val="00DD3942"/>
    <w:rsid w:val="00DD71EB"/>
    <w:rsid w:val="00DE3FA2"/>
    <w:rsid w:val="00DE69FB"/>
    <w:rsid w:val="00E00F87"/>
    <w:rsid w:val="00E03D25"/>
    <w:rsid w:val="00E10081"/>
    <w:rsid w:val="00E1431B"/>
    <w:rsid w:val="00E25C26"/>
    <w:rsid w:val="00E31FE3"/>
    <w:rsid w:val="00E32290"/>
    <w:rsid w:val="00E37AC2"/>
    <w:rsid w:val="00E41F46"/>
    <w:rsid w:val="00E42435"/>
    <w:rsid w:val="00E43E20"/>
    <w:rsid w:val="00E50EBB"/>
    <w:rsid w:val="00E55E0D"/>
    <w:rsid w:val="00E630D7"/>
    <w:rsid w:val="00E65694"/>
    <w:rsid w:val="00E679E5"/>
    <w:rsid w:val="00E72BE0"/>
    <w:rsid w:val="00E77F60"/>
    <w:rsid w:val="00E8111E"/>
    <w:rsid w:val="00E82A56"/>
    <w:rsid w:val="00E84480"/>
    <w:rsid w:val="00E928F0"/>
    <w:rsid w:val="00E93063"/>
    <w:rsid w:val="00EB041D"/>
    <w:rsid w:val="00EB5E67"/>
    <w:rsid w:val="00EB718E"/>
    <w:rsid w:val="00ED3350"/>
    <w:rsid w:val="00ED3C6C"/>
    <w:rsid w:val="00ED43E8"/>
    <w:rsid w:val="00ED7202"/>
    <w:rsid w:val="00EE0AFB"/>
    <w:rsid w:val="00EE67C8"/>
    <w:rsid w:val="00EF53CB"/>
    <w:rsid w:val="00EF79E8"/>
    <w:rsid w:val="00F0304F"/>
    <w:rsid w:val="00F05DF7"/>
    <w:rsid w:val="00F07809"/>
    <w:rsid w:val="00F1276E"/>
    <w:rsid w:val="00F30478"/>
    <w:rsid w:val="00F33EF0"/>
    <w:rsid w:val="00F37505"/>
    <w:rsid w:val="00F5088D"/>
    <w:rsid w:val="00F514B6"/>
    <w:rsid w:val="00F615C9"/>
    <w:rsid w:val="00F670EC"/>
    <w:rsid w:val="00F74EAD"/>
    <w:rsid w:val="00F84DB8"/>
    <w:rsid w:val="00F86EDF"/>
    <w:rsid w:val="00FB2748"/>
    <w:rsid w:val="00FB5060"/>
    <w:rsid w:val="00FD21BF"/>
    <w:rsid w:val="00FE2254"/>
    <w:rsid w:val="00FE72E4"/>
    <w:rsid w:val="00FF39FD"/>
    <w:rsid w:val="00FF52CF"/>
    <w:rsid w:val="00FF543A"/>
    <w:rsid w:val="00FF5DC6"/>
    <w:rsid w:val="00FF7C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A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D06CA"/>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locked/>
    <w:rsid w:val="00CD06CA"/>
    <w:rPr>
      <w:rFonts w:cs="Times New Roman"/>
      <w:sz w:val="18"/>
    </w:rPr>
  </w:style>
  <w:style w:type="paragraph" w:styleId="a4">
    <w:name w:val="footer"/>
    <w:basedOn w:val="a"/>
    <w:link w:val="Char0"/>
    <w:uiPriority w:val="99"/>
    <w:rsid w:val="00CD06CA"/>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CD06CA"/>
    <w:rPr>
      <w:rFonts w:cs="Times New Roman"/>
      <w:sz w:val="18"/>
    </w:rPr>
  </w:style>
  <w:style w:type="character" w:styleId="a5">
    <w:name w:val="Placeholder Text"/>
    <w:basedOn w:val="a0"/>
    <w:uiPriority w:val="99"/>
    <w:semiHidden/>
    <w:rsid w:val="00CD06CA"/>
    <w:rPr>
      <w:rFonts w:cs="Times New Roman"/>
      <w:color w:val="808080"/>
    </w:rPr>
  </w:style>
  <w:style w:type="paragraph" w:styleId="a6">
    <w:name w:val="Balloon Text"/>
    <w:basedOn w:val="a"/>
    <w:link w:val="Char1"/>
    <w:uiPriority w:val="99"/>
    <w:semiHidden/>
    <w:rsid w:val="00CD06CA"/>
    <w:rPr>
      <w:kern w:val="0"/>
      <w:sz w:val="18"/>
      <w:szCs w:val="18"/>
    </w:rPr>
  </w:style>
  <w:style w:type="character" w:customStyle="1" w:styleId="Char1">
    <w:name w:val="批注框文本 Char"/>
    <w:basedOn w:val="a0"/>
    <w:link w:val="a6"/>
    <w:uiPriority w:val="99"/>
    <w:semiHidden/>
    <w:locked/>
    <w:rsid w:val="00CD06CA"/>
    <w:rPr>
      <w:rFonts w:cs="Times New Roman"/>
      <w:sz w:val="18"/>
    </w:rPr>
  </w:style>
  <w:style w:type="paragraph" w:styleId="a7">
    <w:name w:val="List Paragraph"/>
    <w:basedOn w:val="a"/>
    <w:uiPriority w:val="99"/>
    <w:qFormat/>
    <w:rsid w:val="003D1386"/>
    <w:pPr>
      <w:ind w:firstLineChars="200" w:firstLine="420"/>
    </w:pPr>
  </w:style>
  <w:style w:type="table" w:styleId="a8">
    <w:name w:val="Table Grid"/>
    <w:basedOn w:val="a1"/>
    <w:uiPriority w:val="99"/>
    <w:rsid w:val="00E31FE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99"/>
    <w:qFormat/>
    <w:rsid w:val="00A337B7"/>
    <w:rPr>
      <w:rFonts w:cs="Times New Roman"/>
      <w:b/>
    </w:rPr>
  </w:style>
  <w:style w:type="paragraph" w:customStyle="1" w:styleId="CharCharCharChar">
    <w:name w:val="Char Char Char Char"/>
    <w:basedOn w:val="a"/>
    <w:uiPriority w:val="99"/>
    <w:rsid w:val="0095137D"/>
    <w:pPr>
      <w:widowControl/>
      <w:spacing w:after="160" w:line="240" w:lineRule="exact"/>
      <w:jc w:val="left"/>
    </w:pPr>
    <w:rPr>
      <w:rFonts w:ascii="Verdana" w:hAnsi="Verdana" w:cs="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335694447">
      <w:marLeft w:val="0"/>
      <w:marRight w:val="0"/>
      <w:marTop w:val="0"/>
      <w:marBottom w:val="0"/>
      <w:divBdr>
        <w:top w:val="none" w:sz="0" w:space="0" w:color="auto"/>
        <w:left w:val="none" w:sz="0" w:space="0" w:color="auto"/>
        <w:bottom w:val="none" w:sz="0" w:space="0" w:color="auto"/>
        <w:right w:val="none" w:sz="0" w:space="0" w:color="auto"/>
      </w:divBdr>
    </w:div>
    <w:div w:id="335694448">
      <w:marLeft w:val="0"/>
      <w:marRight w:val="0"/>
      <w:marTop w:val="0"/>
      <w:marBottom w:val="0"/>
      <w:divBdr>
        <w:top w:val="none" w:sz="0" w:space="0" w:color="auto"/>
        <w:left w:val="none" w:sz="0" w:space="0" w:color="auto"/>
        <w:bottom w:val="none" w:sz="0" w:space="0" w:color="auto"/>
        <w:right w:val="none" w:sz="0" w:space="0" w:color="auto"/>
      </w:divBdr>
    </w:div>
    <w:div w:id="335694449">
      <w:marLeft w:val="0"/>
      <w:marRight w:val="0"/>
      <w:marTop w:val="0"/>
      <w:marBottom w:val="0"/>
      <w:divBdr>
        <w:top w:val="none" w:sz="0" w:space="0" w:color="auto"/>
        <w:left w:val="none" w:sz="0" w:space="0" w:color="auto"/>
        <w:bottom w:val="none" w:sz="0" w:space="0" w:color="auto"/>
        <w:right w:val="none" w:sz="0" w:space="0" w:color="auto"/>
      </w:divBdr>
    </w:div>
    <w:div w:id="3356944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8</Pages>
  <Words>502</Words>
  <Characters>2864</Characters>
  <Application>Microsoft Office Word</Application>
  <DocSecurity>0</DocSecurity>
  <Lines>23</Lines>
  <Paragraphs>6</Paragraphs>
  <ScaleCrop>false</ScaleCrop>
  <Company>Microsoft</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附件2-4</dc:title>
  <dc:creator>Anonymous</dc:creator>
  <cp:lastModifiedBy>USER-</cp:lastModifiedBy>
  <cp:revision>88</cp:revision>
  <cp:lastPrinted>2013-02-16T06:59:00Z</cp:lastPrinted>
  <dcterms:created xsi:type="dcterms:W3CDTF">2018-02-23T06:26:00Z</dcterms:created>
  <dcterms:modified xsi:type="dcterms:W3CDTF">2021-06-10T08:36:00Z</dcterms:modified>
</cp:coreProperties>
</file>