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EC" w:rsidRPr="00F36474" w:rsidRDefault="009C10EC" w:rsidP="009C10EC">
      <w:pPr>
        <w:spacing w:line="525" w:lineRule="exact"/>
        <w:jc w:val="center"/>
        <w:rPr>
          <w:rFonts w:ascii="黑体" w:eastAsia="FZXiaoBiaoSong-B05S" w:hAnsi="黑体" w:cs="黑体"/>
          <w:color w:val="auto"/>
          <w:sz w:val="30"/>
          <w:szCs w:val="30"/>
        </w:rPr>
      </w:pPr>
      <w:r w:rsidRPr="00F36474">
        <w:rPr>
          <w:rFonts w:ascii="FZXiaoBiaoSong-B05S" w:eastAsia="FZXiaoBiaoSong-B05S" w:hAnsi="Times New Roman" w:cs="FZXiaoBiaoSong-B05S"/>
          <w:color w:val="auto"/>
          <w:sz w:val="44"/>
          <w:szCs w:val="44"/>
        </w:rPr>
        <w:t>2022</w:t>
      </w:r>
      <w:r w:rsidRPr="00F36474">
        <w:rPr>
          <w:rFonts w:ascii="FZXiaoBiaoSong-B05S" w:eastAsia="FZXiaoBiaoSong-B05S" w:hAnsi="Times New Roman" w:cs="FZXiaoBiaoSong-B05S" w:hint="eastAsia"/>
          <w:color w:val="auto"/>
          <w:sz w:val="44"/>
          <w:szCs w:val="44"/>
        </w:rPr>
        <w:t>年厦门广播电视集团部门预算说明</w:t>
      </w:r>
    </w:p>
    <w:p w:rsidR="009C10EC" w:rsidRPr="00F36474" w:rsidRDefault="009C10EC" w:rsidP="009C10EC">
      <w:pPr>
        <w:spacing w:line="525" w:lineRule="exact"/>
        <w:jc w:val="center"/>
        <w:rPr>
          <w:rFonts w:ascii="黑体" w:eastAsia="FZXiaoBiaoSong-B05S" w:hAnsi="黑体" w:cs="黑体"/>
          <w:color w:val="auto"/>
          <w:sz w:val="30"/>
          <w:szCs w:val="30"/>
        </w:rPr>
      </w:pPr>
    </w:p>
    <w:p w:rsidR="00BF1D66" w:rsidRPr="00F36474" w:rsidRDefault="009C10EC" w:rsidP="009C10EC">
      <w:pPr>
        <w:jc w:val="center"/>
        <w:rPr>
          <w:rFonts w:ascii="黑体" w:eastAsia="FZXiaoBiaoSong-B05S" w:hAnsi="黑体" w:cs="黑体"/>
          <w:color w:val="auto"/>
          <w:sz w:val="32"/>
          <w:szCs w:val="32"/>
        </w:rPr>
      </w:pPr>
      <w:r w:rsidRPr="00F36474">
        <w:rPr>
          <w:rFonts w:ascii="黑体" w:eastAsia="FZXiaoBiaoSong-B05S" w:hAnsi="黑体" w:cs="黑体" w:hint="eastAsia"/>
          <w:color w:val="auto"/>
          <w:sz w:val="32"/>
          <w:szCs w:val="32"/>
        </w:rPr>
        <w:t>目</w:t>
      </w:r>
      <w:r w:rsidRPr="00F36474">
        <w:rPr>
          <w:rFonts w:ascii="黑体" w:eastAsia="FZXiaoBiaoSong-B05S" w:hAnsi="黑体" w:cs="黑体"/>
          <w:color w:val="auto"/>
          <w:sz w:val="32"/>
          <w:szCs w:val="32"/>
        </w:rPr>
        <w:t xml:space="preserve">    </w:t>
      </w:r>
      <w:r w:rsidRPr="00F36474">
        <w:rPr>
          <w:rFonts w:ascii="黑体" w:eastAsia="FZXiaoBiaoSong-B05S" w:hAnsi="黑体" w:cs="黑体" w:hint="eastAsia"/>
          <w:color w:val="auto"/>
          <w:sz w:val="32"/>
          <w:szCs w:val="32"/>
        </w:rPr>
        <w:t>录</w:t>
      </w:r>
    </w:p>
    <w:p w:rsidR="009C10EC" w:rsidRPr="004B553E" w:rsidRDefault="009C10EC" w:rsidP="004B553E">
      <w:pPr>
        <w:spacing w:line="555" w:lineRule="exact"/>
        <w:ind w:firstLineChars="200" w:firstLine="643"/>
        <w:rPr>
          <w:rFonts w:ascii="FangSong" w:hAnsi="FangSong" w:cs="FangSong"/>
          <w:b/>
          <w:color w:val="auto"/>
          <w:sz w:val="32"/>
          <w:szCs w:val="32"/>
        </w:rPr>
      </w:pPr>
      <w:r w:rsidRPr="004B553E">
        <w:rPr>
          <w:rFonts w:ascii="黑体" w:hAnsi="黑体" w:cs="黑体" w:hint="eastAsia"/>
          <w:b/>
          <w:color w:val="auto"/>
          <w:sz w:val="32"/>
          <w:szCs w:val="32"/>
        </w:rPr>
        <w:t>第一部分</w:t>
      </w:r>
      <w:r w:rsidRPr="004B553E">
        <w:rPr>
          <w:rFonts w:ascii="黑体" w:hAnsi="黑体" w:cs="黑体"/>
          <w:b/>
          <w:color w:val="auto"/>
          <w:sz w:val="32"/>
          <w:szCs w:val="32"/>
        </w:rPr>
        <w:t xml:space="preserve">   </w:t>
      </w:r>
      <w:r w:rsidRPr="004B553E">
        <w:rPr>
          <w:rFonts w:ascii="黑体" w:hAnsi="黑体" w:cs="黑体" w:hint="eastAsia"/>
          <w:b/>
          <w:color w:val="auto"/>
          <w:sz w:val="32"/>
          <w:szCs w:val="32"/>
        </w:rPr>
        <w:t>部门概况</w:t>
      </w:r>
    </w:p>
    <w:p w:rsidR="009C10EC" w:rsidRPr="00F36474" w:rsidRDefault="009C10EC" w:rsidP="009C10EC">
      <w:pPr>
        <w:spacing w:line="555" w:lineRule="exact"/>
        <w:rPr>
          <w:rFonts w:ascii="仿宋_GB2312" w:eastAsia="仿宋_GB2312" w:hAnsi="FangSong" w:cs="仿宋_GB2312"/>
          <w:color w:val="auto"/>
          <w:sz w:val="32"/>
          <w:szCs w:val="32"/>
        </w:rPr>
      </w:pPr>
      <w:r w:rsidRPr="00F36474">
        <w:rPr>
          <w:rFonts w:ascii="仿宋" w:eastAsia="仿宋" w:hAnsi="FangSong" w:cs="仿宋" w:hint="eastAsia"/>
          <w:color w:val="auto"/>
          <w:sz w:val="32"/>
          <w:szCs w:val="32"/>
        </w:rPr>
        <w:t xml:space="preserve">　　</w:t>
      </w:r>
      <w:r w:rsidRPr="00F36474">
        <w:rPr>
          <w:rFonts w:ascii="仿宋_GB2312" w:eastAsia="仿宋_GB2312" w:hAnsi="FangSong" w:cs="仿宋_GB2312" w:hint="eastAsia"/>
          <w:color w:val="auto"/>
          <w:sz w:val="32"/>
          <w:szCs w:val="32"/>
        </w:rPr>
        <w:t>一、部门主要职责</w:t>
      </w:r>
    </w:p>
    <w:p w:rsidR="009C10EC" w:rsidRPr="00F36474" w:rsidRDefault="009C10EC" w:rsidP="009C10EC">
      <w:pPr>
        <w:spacing w:line="555" w:lineRule="exact"/>
        <w:rPr>
          <w:rFonts w:ascii="仿宋_GB2312" w:eastAsia="仿宋_GB2312" w:hAnsi="FangSong" w:cs="仿宋_GB2312"/>
          <w:color w:val="auto"/>
          <w:sz w:val="32"/>
          <w:szCs w:val="32"/>
        </w:rPr>
      </w:pPr>
      <w:r w:rsidRPr="00F36474">
        <w:rPr>
          <w:rFonts w:ascii="仿宋_GB2312" w:eastAsia="仿宋_GB2312" w:hAnsi="FangSong" w:cs="仿宋_GB2312" w:hint="eastAsia"/>
          <w:color w:val="auto"/>
          <w:sz w:val="32"/>
          <w:szCs w:val="32"/>
        </w:rPr>
        <w:t xml:space="preserve">　　二、部门预算单位基本情况</w:t>
      </w:r>
    </w:p>
    <w:p w:rsidR="009C10EC" w:rsidRPr="00F36474" w:rsidRDefault="009C10EC" w:rsidP="009C10EC">
      <w:pPr>
        <w:spacing w:line="555" w:lineRule="exact"/>
        <w:rPr>
          <w:rFonts w:ascii="黑体" w:eastAsia="仿宋_GB2312" w:hAnsi="黑体" w:cs="黑体"/>
          <w:color w:val="auto"/>
          <w:sz w:val="32"/>
          <w:szCs w:val="32"/>
        </w:rPr>
      </w:pPr>
      <w:r w:rsidRPr="00F36474">
        <w:rPr>
          <w:rFonts w:ascii="仿宋_GB2312" w:eastAsia="仿宋_GB2312" w:hAnsi="FangSong" w:cs="仿宋_GB2312" w:hint="eastAsia"/>
          <w:color w:val="auto"/>
          <w:sz w:val="32"/>
          <w:szCs w:val="32"/>
        </w:rPr>
        <w:t xml:space="preserve">　　三、部门主要工作任务</w:t>
      </w:r>
    </w:p>
    <w:p w:rsidR="009C10EC" w:rsidRPr="004B553E" w:rsidRDefault="009C10EC" w:rsidP="009C10EC">
      <w:pPr>
        <w:spacing w:line="555" w:lineRule="exact"/>
        <w:rPr>
          <w:rFonts w:ascii="黑体" w:hAnsi="黑体" w:cs="黑体"/>
          <w:b/>
          <w:color w:val="auto"/>
          <w:sz w:val="32"/>
          <w:szCs w:val="32"/>
        </w:rPr>
      </w:pPr>
      <w:r w:rsidRPr="004B553E">
        <w:rPr>
          <w:rFonts w:ascii="黑体" w:hAnsi="黑体" w:cs="黑体" w:hint="eastAsia"/>
          <w:b/>
          <w:color w:val="auto"/>
          <w:sz w:val="32"/>
          <w:szCs w:val="32"/>
        </w:rPr>
        <w:t xml:space="preserve">　　第二部分</w:t>
      </w:r>
      <w:r w:rsidRPr="004B553E">
        <w:rPr>
          <w:rFonts w:ascii="黑体" w:hAnsi="黑体" w:cs="黑体"/>
          <w:b/>
          <w:color w:val="auto"/>
          <w:sz w:val="32"/>
          <w:szCs w:val="32"/>
        </w:rPr>
        <w:t xml:space="preserve">   2022</w:t>
      </w:r>
      <w:r w:rsidRPr="004B553E">
        <w:rPr>
          <w:rFonts w:ascii="黑体" w:hAnsi="黑体" w:cs="黑体" w:hint="eastAsia"/>
          <w:b/>
          <w:color w:val="auto"/>
          <w:sz w:val="32"/>
          <w:szCs w:val="32"/>
        </w:rPr>
        <w:t>年部门预算说明</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黑体" w:eastAsia="仿宋_GB2312" w:hAnsi="黑体" w:cs="黑体" w:hint="eastAsia"/>
          <w:color w:val="auto"/>
          <w:sz w:val="32"/>
          <w:szCs w:val="32"/>
        </w:rPr>
        <w:t xml:space="preserve">　　</w:t>
      </w:r>
      <w:r w:rsidRPr="00F36474">
        <w:rPr>
          <w:rFonts w:ascii="仿宋_GB2312" w:eastAsia="仿宋_GB2312" w:hAnsi="黑体" w:cs="仿宋_GB2312" w:hint="eastAsia"/>
          <w:color w:val="auto"/>
          <w:sz w:val="32"/>
          <w:szCs w:val="32"/>
        </w:rPr>
        <w:t>一、</w:t>
      </w:r>
      <w:r w:rsidRPr="00F36474">
        <w:rPr>
          <w:rFonts w:ascii="仿宋_GB2312" w:eastAsia="仿宋_GB2312" w:hAnsi="黑体" w:cs="仿宋_GB2312"/>
          <w:color w:val="auto"/>
          <w:sz w:val="32"/>
          <w:szCs w:val="32"/>
        </w:rPr>
        <w:t>2022</w:t>
      </w:r>
      <w:r w:rsidRPr="00F36474">
        <w:rPr>
          <w:rFonts w:ascii="仿宋_GB2312" w:eastAsia="仿宋_GB2312" w:hAnsi="黑体" w:cs="仿宋_GB2312" w:hint="eastAsia"/>
          <w:color w:val="auto"/>
          <w:sz w:val="32"/>
          <w:szCs w:val="32"/>
        </w:rPr>
        <w:t>年部门预算收支总体情况</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二、一般公共预算财政拨款支出预算情况</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三、政府性基金预算财政拨款支出情况</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四、“三公”经费财政拨款预算情况</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五、部分项目情况说明</w:t>
      </w:r>
    </w:p>
    <w:p w:rsidR="009C10EC" w:rsidRPr="00F36474" w:rsidRDefault="009C10EC" w:rsidP="009C10EC">
      <w:pPr>
        <w:spacing w:line="555" w:lineRule="exact"/>
        <w:rPr>
          <w:rFonts w:ascii="黑体" w:eastAsia="仿宋_GB2312" w:hAnsi="黑体" w:cs="黑体"/>
          <w:color w:val="auto"/>
          <w:sz w:val="32"/>
          <w:szCs w:val="32"/>
        </w:rPr>
      </w:pPr>
      <w:r w:rsidRPr="00F36474">
        <w:rPr>
          <w:rFonts w:ascii="仿宋_GB2312" w:eastAsia="仿宋_GB2312" w:hAnsi="黑体" w:cs="仿宋_GB2312" w:hint="eastAsia"/>
          <w:color w:val="auto"/>
          <w:sz w:val="32"/>
          <w:szCs w:val="32"/>
        </w:rPr>
        <w:t xml:space="preserve">　　六、其他重要事项的情况说明</w:t>
      </w:r>
    </w:p>
    <w:p w:rsidR="009C10EC" w:rsidRPr="004B553E" w:rsidRDefault="009C10EC" w:rsidP="009C10EC">
      <w:pPr>
        <w:spacing w:line="555" w:lineRule="exact"/>
        <w:rPr>
          <w:rFonts w:ascii="黑体" w:hAnsi="黑体" w:cs="黑体"/>
          <w:b/>
          <w:color w:val="auto"/>
          <w:sz w:val="32"/>
          <w:szCs w:val="32"/>
        </w:rPr>
      </w:pPr>
      <w:r w:rsidRPr="004B553E">
        <w:rPr>
          <w:rFonts w:ascii="黑体" w:eastAsia="仿宋_GB2312" w:hAnsi="黑体" w:cs="黑体" w:hint="eastAsia"/>
          <w:b/>
          <w:color w:val="auto"/>
          <w:sz w:val="32"/>
          <w:szCs w:val="32"/>
        </w:rPr>
        <w:t xml:space="preserve">　　</w:t>
      </w:r>
      <w:r w:rsidRPr="004B553E">
        <w:rPr>
          <w:rFonts w:ascii="黑体" w:hAnsi="黑体" w:cs="黑体" w:hint="eastAsia"/>
          <w:b/>
          <w:color w:val="auto"/>
          <w:sz w:val="32"/>
          <w:szCs w:val="32"/>
        </w:rPr>
        <w:t>第三部分</w:t>
      </w:r>
      <w:r w:rsidRPr="004B553E">
        <w:rPr>
          <w:rFonts w:ascii="黑体" w:hAnsi="黑体" w:cs="黑体"/>
          <w:b/>
          <w:color w:val="auto"/>
          <w:sz w:val="32"/>
          <w:szCs w:val="32"/>
        </w:rPr>
        <w:t xml:space="preserve">   </w:t>
      </w:r>
      <w:r w:rsidRPr="004B553E">
        <w:rPr>
          <w:rFonts w:ascii="黑体" w:hAnsi="黑体" w:cs="黑体" w:hint="eastAsia"/>
          <w:b/>
          <w:color w:val="auto"/>
          <w:sz w:val="32"/>
          <w:szCs w:val="32"/>
        </w:rPr>
        <w:t>名词解释</w:t>
      </w:r>
    </w:p>
    <w:p w:rsidR="009C10EC" w:rsidRPr="004B553E" w:rsidRDefault="009C10EC" w:rsidP="009C10EC">
      <w:pPr>
        <w:spacing w:line="555" w:lineRule="exact"/>
        <w:rPr>
          <w:rFonts w:ascii="黑体" w:hAnsi="黑体" w:cs="黑体"/>
          <w:b/>
          <w:color w:val="auto"/>
          <w:sz w:val="32"/>
          <w:szCs w:val="32"/>
        </w:rPr>
      </w:pPr>
      <w:r w:rsidRPr="004B553E">
        <w:rPr>
          <w:rFonts w:ascii="黑体" w:hAnsi="黑体" w:cs="黑体" w:hint="eastAsia"/>
          <w:b/>
          <w:color w:val="auto"/>
          <w:sz w:val="32"/>
          <w:szCs w:val="32"/>
        </w:rPr>
        <w:t xml:space="preserve">　　第四部分</w:t>
      </w:r>
      <w:r w:rsidRPr="004B553E">
        <w:rPr>
          <w:rFonts w:ascii="黑体" w:hAnsi="黑体" w:cs="黑体"/>
          <w:b/>
          <w:color w:val="auto"/>
          <w:sz w:val="32"/>
          <w:szCs w:val="32"/>
        </w:rPr>
        <w:t xml:space="preserve">   2022</w:t>
      </w:r>
      <w:r w:rsidRPr="004B553E">
        <w:rPr>
          <w:rFonts w:ascii="黑体" w:hAnsi="黑体" w:cs="黑体" w:hint="eastAsia"/>
          <w:b/>
          <w:color w:val="auto"/>
          <w:sz w:val="32"/>
          <w:szCs w:val="32"/>
        </w:rPr>
        <w:t>年部门预算附表</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黑体" w:eastAsia="仿宋_GB2312" w:hAnsi="黑体" w:cs="黑体" w:hint="eastAsia"/>
          <w:color w:val="auto"/>
          <w:sz w:val="32"/>
          <w:szCs w:val="32"/>
        </w:rPr>
        <w:t xml:space="preserve">　　</w:t>
      </w:r>
      <w:r w:rsidRPr="00F36474">
        <w:rPr>
          <w:rFonts w:ascii="仿宋_GB2312" w:eastAsia="仿宋_GB2312" w:hAnsi="黑体" w:cs="仿宋_GB2312" w:hint="eastAsia"/>
          <w:color w:val="auto"/>
          <w:sz w:val="32"/>
          <w:szCs w:val="32"/>
        </w:rPr>
        <w:t>一、部门收支预算总体情况表</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二、部门收入预算总体情况表</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三、部门支出预算总体情况表</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四、财政拨款收支预算总体情况表</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五、一般公共预算支出情况表</w:t>
      </w:r>
    </w:p>
    <w:p w:rsidR="009C10EC" w:rsidRPr="00F36474" w:rsidRDefault="009C10EC" w:rsidP="009C10EC">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六、一般公共预算基本支出情况表（经济</w:t>
      </w:r>
      <w:proofErr w:type="gramStart"/>
      <w:r w:rsidRPr="00F36474">
        <w:rPr>
          <w:rFonts w:ascii="仿宋_GB2312" w:eastAsia="仿宋_GB2312" w:hAnsi="黑体" w:cs="仿宋_GB2312" w:hint="eastAsia"/>
          <w:color w:val="auto"/>
          <w:sz w:val="32"/>
          <w:szCs w:val="32"/>
        </w:rPr>
        <w:t>分类款级</w:t>
      </w:r>
      <w:proofErr w:type="gramEnd"/>
      <w:r w:rsidRPr="00F36474">
        <w:rPr>
          <w:rFonts w:ascii="仿宋_GB2312" w:eastAsia="仿宋_GB2312" w:hAnsi="黑体" w:cs="仿宋_GB2312" w:hint="eastAsia"/>
          <w:color w:val="auto"/>
          <w:sz w:val="32"/>
          <w:szCs w:val="32"/>
        </w:rPr>
        <w:t>科目）</w:t>
      </w:r>
    </w:p>
    <w:p w:rsidR="009C10EC" w:rsidRPr="00F36474" w:rsidRDefault="009C10EC" w:rsidP="009C10EC">
      <w:pPr>
        <w:spacing w:line="555" w:lineRule="exact"/>
        <w:ind w:firstLine="630"/>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七、一般公共预算“三公”经费支出情况表</w:t>
      </w:r>
    </w:p>
    <w:p w:rsidR="009C10EC" w:rsidRPr="00F36474" w:rsidRDefault="009C10EC" w:rsidP="009C10EC">
      <w:pPr>
        <w:spacing w:line="555" w:lineRule="exact"/>
        <w:ind w:firstLine="630"/>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八、政府性基金预算支出情况表</w:t>
      </w:r>
    </w:p>
    <w:p w:rsidR="00630D35" w:rsidRPr="00F36474" w:rsidRDefault="00630D35" w:rsidP="009C10EC">
      <w:pPr>
        <w:spacing w:line="555" w:lineRule="exact"/>
        <w:ind w:firstLine="630"/>
        <w:rPr>
          <w:rFonts w:ascii="仿宋_GB2312" w:eastAsia="仿宋_GB2312" w:hAnsi="黑体" w:cs="仿宋_GB2312"/>
          <w:color w:val="auto"/>
          <w:sz w:val="32"/>
          <w:szCs w:val="32"/>
        </w:rPr>
      </w:pPr>
    </w:p>
    <w:p w:rsidR="009C10EC" w:rsidRPr="00F36474" w:rsidRDefault="009C10EC" w:rsidP="00630D35">
      <w:pPr>
        <w:spacing w:line="555" w:lineRule="exact"/>
        <w:ind w:firstLineChars="200" w:firstLine="640"/>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lastRenderedPageBreak/>
        <w:t>九、市对区转移支付项目支出预算表</w:t>
      </w:r>
    </w:p>
    <w:p w:rsidR="009C10EC" w:rsidRPr="00F36474" w:rsidRDefault="009C10EC" w:rsidP="00630D35">
      <w:pPr>
        <w:spacing w:line="555" w:lineRule="exact"/>
        <w:ind w:firstLineChars="200" w:firstLine="640"/>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十、部门整体支出绩效目标表</w:t>
      </w:r>
    </w:p>
    <w:p w:rsidR="009C10EC" w:rsidRPr="00F36474" w:rsidRDefault="009C10EC" w:rsidP="00630D35">
      <w:pPr>
        <w:spacing w:line="555" w:lineRule="exact"/>
        <w:ind w:firstLineChars="200" w:firstLine="640"/>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十一、</w:t>
      </w:r>
      <w:proofErr w:type="gramStart"/>
      <w:r w:rsidRPr="00F36474">
        <w:rPr>
          <w:rFonts w:ascii="仿宋_GB2312" w:eastAsia="仿宋_GB2312" w:hAnsi="Times New Roman" w:cs="仿宋_GB2312" w:hint="eastAsia"/>
          <w:color w:val="auto"/>
          <w:sz w:val="32"/>
          <w:szCs w:val="32"/>
        </w:rPr>
        <w:t>一级项目</w:t>
      </w:r>
      <w:proofErr w:type="gramEnd"/>
      <w:r w:rsidRPr="00F36474">
        <w:rPr>
          <w:rFonts w:ascii="仿宋_GB2312" w:eastAsia="仿宋_GB2312" w:hAnsi="Times New Roman" w:cs="仿宋_GB2312" w:hint="eastAsia"/>
          <w:color w:val="auto"/>
          <w:sz w:val="32"/>
          <w:szCs w:val="32"/>
        </w:rPr>
        <w:t>绩效目标表</w:t>
      </w: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9C10EC" w:rsidRPr="00F36474" w:rsidRDefault="009C10EC" w:rsidP="009C10EC">
      <w:pPr>
        <w:spacing w:line="555" w:lineRule="exact"/>
        <w:rPr>
          <w:rFonts w:ascii="仿宋_GB2312" w:eastAsia="仿宋_GB2312" w:hAnsi="Times New Roman" w:cs="仿宋_GB2312"/>
          <w:color w:val="auto"/>
          <w:sz w:val="32"/>
          <w:szCs w:val="32"/>
        </w:rPr>
      </w:pPr>
    </w:p>
    <w:p w:rsidR="00BC2272" w:rsidRPr="008D27E6" w:rsidRDefault="00BC2272" w:rsidP="00BC2272">
      <w:pPr>
        <w:spacing w:line="555" w:lineRule="exact"/>
        <w:ind w:left="20"/>
        <w:jc w:val="center"/>
        <w:rPr>
          <w:rFonts w:ascii="黑体" w:hAnsi="黑体" w:cs="黑体"/>
          <w:b/>
          <w:color w:val="auto"/>
          <w:sz w:val="32"/>
          <w:szCs w:val="32"/>
        </w:rPr>
      </w:pPr>
      <w:r w:rsidRPr="008D27E6">
        <w:rPr>
          <w:rFonts w:ascii="黑体" w:hAnsi="黑体" w:cs="黑体" w:hint="eastAsia"/>
          <w:b/>
          <w:color w:val="auto"/>
          <w:sz w:val="32"/>
          <w:szCs w:val="32"/>
        </w:rPr>
        <w:lastRenderedPageBreak/>
        <w:t>第一部分</w:t>
      </w:r>
      <w:r w:rsidR="00F36474" w:rsidRPr="008D27E6">
        <w:rPr>
          <w:rFonts w:ascii="黑体" w:hAnsi="黑体" w:cs="黑体" w:hint="eastAsia"/>
          <w:b/>
          <w:color w:val="auto"/>
          <w:sz w:val="32"/>
          <w:szCs w:val="32"/>
        </w:rPr>
        <w:t xml:space="preserve">    </w:t>
      </w:r>
      <w:r w:rsidRPr="008D27E6">
        <w:rPr>
          <w:rFonts w:ascii="黑体" w:hAnsi="黑体" w:cs="黑体" w:hint="eastAsia"/>
          <w:b/>
          <w:color w:val="auto"/>
          <w:sz w:val="32"/>
          <w:szCs w:val="32"/>
        </w:rPr>
        <w:t>部门概况</w:t>
      </w:r>
    </w:p>
    <w:p w:rsidR="00BC2272" w:rsidRPr="00EC1C91" w:rsidRDefault="00BC2272" w:rsidP="00EC1C91">
      <w:pPr>
        <w:spacing w:line="555" w:lineRule="exact"/>
        <w:ind w:firstLineChars="200" w:firstLine="643"/>
        <w:rPr>
          <w:rFonts w:ascii="黑体" w:hAnsi="黑体" w:cs="黑体"/>
          <w:b/>
          <w:color w:val="auto"/>
          <w:sz w:val="32"/>
          <w:szCs w:val="32"/>
        </w:rPr>
      </w:pPr>
      <w:r w:rsidRPr="00EC1C91">
        <w:rPr>
          <w:rFonts w:ascii="黑体" w:hAnsi="黑体" w:cs="黑体" w:hint="eastAsia"/>
          <w:b/>
          <w:color w:val="auto"/>
          <w:sz w:val="32"/>
          <w:szCs w:val="32"/>
        </w:rPr>
        <w:t>一、部门主要职责</w:t>
      </w:r>
    </w:p>
    <w:p w:rsidR="00BC2272" w:rsidRPr="008C06A2" w:rsidRDefault="00BC2272" w:rsidP="00BC2272">
      <w:pPr>
        <w:spacing w:line="555" w:lineRule="exact"/>
        <w:rPr>
          <w:rFonts w:ascii="仿宋_GB2312" w:eastAsia="仿宋_GB2312" w:hAnsi="仿宋" w:cs="仿宋_GB2312"/>
          <w:color w:val="auto"/>
          <w:kern w:val="2"/>
          <w:sz w:val="32"/>
          <w:szCs w:val="32"/>
        </w:rPr>
      </w:pPr>
      <w:r w:rsidRPr="00F36474">
        <w:rPr>
          <w:rFonts w:ascii="黑体" w:hAnsi="黑体" w:cs="黑体" w:hint="eastAsia"/>
          <w:color w:val="auto"/>
          <w:sz w:val="32"/>
          <w:szCs w:val="32"/>
        </w:rPr>
        <w:t xml:space="preserve">　　</w:t>
      </w:r>
      <w:r w:rsidRPr="008C06A2">
        <w:rPr>
          <w:rFonts w:ascii="仿宋_GB2312" w:eastAsia="仿宋_GB2312" w:hAnsi="仿宋" w:cs="仿宋_GB2312" w:hint="eastAsia"/>
          <w:color w:val="auto"/>
          <w:kern w:val="2"/>
          <w:sz w:val="32"/>
          <w:szCs w:val="32"/>
        </w:rPr>
        <w:t>厦门广播电视集团的主要职责是：宣传党的路线、方针、政策，把握正确舆论导向，不断提升节目质量和频道频率影响力、竞争力；管理各个频道、频率，转播中央台、省台广播电视节目；制定并组织实施广播电视宣传规划、产业发展规划。繁荣广播影视创作，丰富人民群众文化生活；大力发展文化产业，做</w:t>
      </w:r>
      <w:proofErr w:type="gramStart"/>
      <w:r w:rsidRPr="008C06A2">
        <w:rPr>
          <w:rFonts w:ascii="仿宋_GB2312" w:eastAsia="仿宋_GB2312" w:hAnsi="仿宋" w:cs="仿宋_GB2312" w:hint="eastAsia"/>
          <w:color w:val="auto"/>
          <w:kern w:val="2"/>
          <w:sz w:val="32"/>
          <w:szCs w:val="32"/>
        </w:rPr>
        <w:t>强做</w:t>
      </w:r>
      <w:proofErr w:type="gramEnd"/>
      <w:r w:rsidRPr="008C06A2">
        <w:rPr>
          <w:rFonts w:ascii="仿宋_GB2312" w:eastAsia="仿宋_GB2312" w:hAnsi="仿宋" w:cs="仿宋_GB2312" w:hint="eastAsia"/>
          <w:color w:val="auto"/>
          <w:kern w:val="2"/>
          <w:sz w:val="32"/>
          <w:szCs w:val="32"/>
        </w:rPr>
        <w:t>大广电产业；运用各种传输手段，积极扩大广播电视有效覆盖；推进科技成果应用和转化；促进高科技在广播电视制作、播控以及传输、发射方面的应用。</w:t>
      </w:r>
    </w:p>
    <w:p w:rsidR="00BC2272" w:rsidRPr="00EC1C91" w:rsidRDefault="00BC2272" w:rsidP="00BC2272">
      <w:pPr>
        <w:spacing w:line="555" w:lineRule="exact"/>
        <w:ind w:firstLine="630"/>
        <w:rPr>
          <w:rFonts w:ascii="黑体" w:hAnsi="黑体" w:cs="黑体"/>
          <w:b/>
          <w:color w:val="auto"/>
          <w:sz w:val="32"/>
          <w:szCs w:val="32"/>
        </w:rPr>
      </w:pPr>
      <w:r w:rsidRPr="00EC1C91">
        <w:rPr>
          <w:rFonts w:ascii="黑体" w:hAnsi="黑体" w:cs="黑体" w:hint="eastAsia"/>
          <w:b/>
          <w:color w:val="auto"/>
          <w:sz w:val="32"/>
          <w:szCs w:val="32"/>
        </w:rPr>
        <w:t>二、部门预算单位基本情况</w:t>
      </w:r>
    </w:p>
    <w:p w:rsidR="00BC2272" w:rsidRPr="008C06A2" w:rsidRDefault="00BC2272" w:rsidP="00BC2272">
      <w:pPr>
        <w:spacing w:line="555" w:lineRule="exact"/>
        <w:ind w:firstLine="630"/>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厦门广播电视集团包括</w:t>
      </w:r>
      <w:r w:rsidRPr="008C06A2">
        <w:rPr>
          <w:rFonts w:ascii="仿宋_GB2312" w:eastAsia="仿宋_GB2312" w:hAnsi="仿宋" w:cs="Times New Roman"/>
          <w:color w:val="auto"/>
          <w:kern w:val="2"/>
          <w:sz w:val="32"/>
          <w:szCs w:val="32"/>
        </w:rPr>
        <w:t>12</w:t>
      </w:r>
      <w:r w:rsidRPr="008C06A2">
        <w:rPr>
          <w:rFonts w:ascii="仿宋_GB2312" w:eastAsia="仿宋_GB2312" w:hAnsi="仿宋" w:cs="Times New Roman" w:hint="eastAsia"/>
          <w:color w:val="auto"/>
          <w:kern w:val="2"/>
          <w:sz w:val="32"/>
          <w:szCs w:val="32"/>
        </w:rPr>
        <w:t>个部门，其中：列入</w:t>
      </w:r>
      <w:r w:rsidRPr="008C06A2">
        <w:rPr>
          <w:rFonts w:ascii="仿宋_GB2312" w:eastAsia="仿宋_GB2312" w:hAnsi="仿宋" w:cs="Times New Roman"/>
          <w:color w:val="auto"/>
          <w:kern w:val="2"/>
          <w:sz w:val="32"/>
          <w:szCs w:val="32"/>
        </w:rPr>
        <w:t>2022</w:t>
      </w:r>
      <w:r w:rsidRPr="008C06A2">
        <w:rPr>
          <w:rFonts w:ascii="仿宋_GB2312" w:eastAsia="仿宋_GB2312" w:hAnsi="仿宋" w:cs="Times New Roman" w:hint="eastAsia"/>
          <w:color w:val="auto"/>
          <w:kern w:val="2"/>
          <w:sz w:val="32"/>
          <w:szCs w:val="32"/>
        </w:rPr>
        <w:t>年部门预算编制范围的单位详细情况见下表</w:t>
      </w:r>
      <w:r w:rsidRPr="008C06A2">
        <w:rPr>
          <w:rFonts w:ascii="仿宋_GB2312" w:eastAsia="仿宋_GB2312" w:hAnsi="仿宋" w:cs="Times New Roman"/>
          <w:color w:val="auto"/>
          <w:kern w:val="2"/>
          <w:sz w:val="32"/>
          <w:szCs w:val="32"/>
        </w:rPr>
        <w:t>:</w:t>
      </w:r>
    </w:p>
    <w:tbl>
      <w:tblPr>
        <w:tblW w:w="0" w:type="auto"/>
        <w:jc w:val="center"/>
        <w:tblInd w:w="5" w:type="dxa"/>
        <w:tblCellMar>
          <w:left w:w="0" w:type="dxa"/>
          <w:right w:w="0" w:type="dxa"/>
        </w:tblCellMar>
        <w:tblLook w:val="0000" w:firstRow="0" w:lastRow="0" w:firstColumn="0" w:lastColumn="0" w:noHBand="0" w:noVBand="0"/>
      </w:tblPr>
      <w:tblGrid>
        <w:gridCol w:w="4237"/>
        <w:gridCol w:w="2042"/>
        <w:gridCol w:w="2042"/>
      </w:tblGrid>
      <w:tr w:rsidR="00BC2272" w:rsidRPr="008C06A2" w:rsidTr="00BC2272">
        <w:trPr>
          <w:jc w:val="center"/>
        </w:trPr>
        <w:tc>
          <w:tcPr>
            <w:tcW w:w="42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C2272" w:rsidRPr="008C06A2" w:rsidRDefault="00BC2272" w:rsidP="00AE44CF">
            <w:pPr>
              <w:spacing w:line="555" w:lineRule="exact"/>
              <w:jc w:val="center"/>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单位名称</w:t>
            </w:r>
          </w:p>
        </w:tc>
        <w:tc>
          <w:tcPr>
            <w:tcW w:w="2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C2272" w:rsidRPr="008C06A2" w:rsidRDefault="00BC2272" w:rsidP="00AE44CF">
            <w:pPr>
              <w:spacing w:line="555" w:lineRule="exact"/>
              <w:jc w:val="center"/>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人员编制数</w:t>
            </w:r>
          </w:p>
        </w:tc>
        <w:tc>
          <w:tcPr>
            <w:tcW w:w="2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C2272" w:rsidRPr="008C06A2" w:rsidRDefault="00BC2272" w:rsidP="00AE44CF">
            <w:pPr>
              <w:spacing w:line="555" w:lineRule="exact"/>
              <w:jc w:val="center"/>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在职人数</w:t>
            </w:r>
          </w:p>
        </w:tc>
      </w:tr>
      <w:tr w:rsidR="00BC2272" w:rsidRPr="008C06A2" w:rsidTr="00BC2272">
        <w:trPr>
          <w:jc w:val="center"/>
        </w:trPr>
        <w:tc>
          <w:tcPr>
            <w:tcW w:w="42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C2272" w:rsidRPr="008C06A2" w:rsidRDefault="00BC2272" w:rsidP="00AE44CF">
            <w:pPr>
              <w:spacing w:line="555" w:lineRule="exact"/>
              <w:jc w:val="center"/>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厦门广播电视集团</w:t>
            </w:r>
          </w:p>
        </w:tc>
        <w:tc>
          <w:tcPr>
            <w:tcW w:w="2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C2272" w:rsidRPr="008C06A2" w:rsidRDefault="00BC2272" w:rsidP="00AE44CF">
            <w:pPr>
              <w:spacing w:line="555" w:lineRule="exact"/>
              <w:jc w:val="center"/>
              <w:rPr>
                <w:rFonts w:ascii="仿宋_GB2312" w:eastAsia="仿宋_GB2312" w:hAnsi="仿宋" w:cs="Times New Roman"/>
                <w:color w:val="auto"/>
                <w:kern w:val="2"/>
                <w:sz w:val="32"/>
                <w:szCs w:val="32"/>
              </w:rPr>
            </w:pPr>
            <w:r w:rsidRPr="008C06A2">
              <w:rPr>
                <w:rFonts w:ascii="仿宋_GB2312" w:eastAsia="仿宋_GB2312" w:hAnsi="仿宋" w:cs="Times New Roman"/>
                <w:color w:val="auto"/>
                <w:kern w:val="2"/>
                <w:sz w:val="32"/>
                <w:szCs w:val="32"/>
              </w:rPr>
              <w:t>592</w:t>
            </w:r>
          </w:p>
        </w:tc>
        <w:tc>
          <w:tcPr>
            <w:tcW w:w="2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C2272" w:rsidRPr="008C06A2" w:rsidRDefault="00BC2272" w:rsidP="00AE44CF">
            <w:pPr>
              <w:spacing w:line="555" w:lineRule="exact"/>
              <w:jc w:val="center"/>
              <w:rPr>
                <w:rFonts w:ascii="仿宋_GB2312" w:eastAsia="仿宋_GB2312" w:hAnsi="仿宋" w:cs="Times New Roman"/>
                <w:color w:val="auto"/>
                <w:kern w:val="2"/>
                <w:sz w:val="32"/>
                <w:szCs w:val="32"/>
              </w:rPr>
            </w:pPr>
            <w:r w:rsidRPr="008C06A2">
              <w:rPr>
                <w:rFonts w:ascii="仿宋_GB2312" w:eastAsia="仿宋_GB2312" w:hAnsi="仿宋" w:cs="Times New Roman"/>
                <w:color w:val="auto"/>
                <w:kern w:val="2"/>
                <w:sz w:val="32"/>
                <w:szCs w:val="32"/>
              </w:rPr>
              <w:t>907</w:t>
            </w:r>
          </w:p>
        </w:tc>
      </w:tr>
    </w:tbl>
    <w:p w:rsidR="006F0222" w:rsidRPr="008C06A2" w:rsidRDefault="006F0222" w:rsidP="006F2204">
      <w:pPr>
        <w:spacing w:line="555" w:lineRule="exact"/>
        <w:ind w:firstLineChars="200" w:firstLine="640"/>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备注：根据《关于成立厦门广播电视集团和人员编制问题的批复》（</w:t>
      </w:r>
      <w:proofErr w:type="gramStart"/>
      <w:r w:rsidRPr="008C06A2">
        <w:rPr>
          <w:rFonts w:ascii="仿宋_GB2312" w:eastAsia="仿宋_GB2312" w:hAnsi="仿宋" w:cs="Times New Roman" w:hint="eastAsia"/>
          <w:color w:val="auto"/>
          <w:kern w:val="2"/>
          <w:sz w:val="32"/>
          <w:szCs w:val="32"/>
        </w:rPr>
        <w:t>厦委编[</w:t>
      </w:r>
      <w:proofErr w:type="gramEnd"/>
      <w:r w:rsidRPr="008C06A2">
        <w:rPr>
          <w:rFonts w:ascii="仿宋_GB2312" w:eastAsia="仿宋_GB2312" w:hAnsi="仿宋" w:cs="Times New Roman" w:hint="eastAsia"/>
          <w:color w:val="auto"/>
          <w:kern w:val="2"/>
          <w:sz w:val="32"/>
          <w:szCs w:val="32"/>
        </w:rPr>
        <w:t>2004]15号文件）文件精神，结合集团事业发展需要，招聘相关岗位人员。</w:t>
      </w:r>
    </w:p>
    <w:p w:rsidR="00BC2272" w:rsidRPr="00EC1C91" w:rsidRDefault="00BC2272" w:rsidP="00EC1C91">
      <w:pPr>
        <w:spacing w:line="555" w:lineRule="exact"/>
        <w:ind w:firstLineChars="200" w:firstLine="643"/>
        <w:rPr>
          <w:rFonts w:ascii="黑体" w:hAnsi="黑体" w:cs="黑体"/>
          <w:b/>
          <w:color w:val="auto"/>
          <w:sz w:val="32"/>
          <w:szCs w:val="32"/>
        </w:rPr>
      </w:pPr>
      <w:r w:rsidRPr="00EC1C91">
        <w:rPr>
          <w:rFonts w:ascii="黑体" w:hAnsi="黑体" w:cs="黑体" w:hint="eastAsia"/>
          <w:b/>
          <w:color w:val="auto"/>
          <w:sz w:val="32"/>
          <w:szCs w:val="32"/>
        </w:rPr>
        <w:t>三、部门主要工作任务</w:t>
      </w:r>
    </w:p>
    <w:p w:rsidR="00BC2272" w:rsidRPr="008C06A2" w:rsidRDefault="00BC2272" w:rsidP="00BC2272">
      <w:pPr>
        <w:spacing w:line="560" w:lineRule="exact"/>
        <w:ind w:firstLineChars="200" w:firstLine="640"/>
        <w:rPr>
          <w:rFonts w:ascii="仿宋_GB2312" w:eastAsia="仿宋_GB2312" w:hAnsi="仿宋" w:cs="Times New Roman"/>
          <w:color w:val="auto"/>
          <w:kern w:val="2"/>
          <w:sz w:val="32"/>
          <w:szCs w:val="32"/>
        </w:rPr>
      </w:pPr>
      <w:r w:rsidRPr="008C06A2">
        <w:rPr>
          <w:rFonts w:ascii="仿宋_GB2312" w:eastAsia="仿宋_GB2312" w:hAnsi="仿宋" w:cs="Times New Roman"/>
          <w:color w:val="auto"/>
          <w:kern w:val="2"/>
          <w:sz w:val="32"/>
          <w:szCs w:val="32"/>
        </w:rPr>
        <w:t>2022</w:t>
      </w:r>
      <w:r w:rsidRPr="008C06A2">
        <w:rPr>
          <w:rFonts w:ascii="仿宋_GB2312" w:eastAsia="仿宋_GB2312" w:hAnsi="仿宋" w:cs="Times New Roman" w:hint="eastAsia"/>
          <w:color w:val="auto"/>
          <w:kern w:val="2"/>
          <w:sz w:val="32"/>
          <w:szCs w:val="32"/>
        </w:rPr>
        <w:t>年，厦门广播电视集团主要任务是：坚持以习近平新时代中国特色社会主义思想为指导，弘扬伟大建党精神，突出学习宣传贯彻习近平新时代中国特色社会主义思想首要政治任务，突出迎接宣传贯彻党的二十大工作主线，紧紧围绕贯彻落</w:t>
      </w:r>
      <w:proofErr w:type="gramStart"/>
      <w:r w:rsidRPr="008C06A2">
        <w:rPr>
          <w:rFonts w:ascii="仿宋_GB2312" w:eastAsia="仿宋_GB2312" w:hAnsi="仿宋" w:cs="Times New Roman" w:hint="eastAsia"/>
          <w:color w:val="auto"/>
          <w:kern w:val="2"/>
          <w:sz w:val="32"/>
          <w:szCs w:val="32"/>
        </w:rPr>
        <w:t>实习近</w:t>
      </w:r>
      <w:proofErr w:type="gramEnd"/>
      <w:r w:rsidRPr="008C06A2">
        <w:rPr>
          <w:rFonts w:ascii="仿宋_GB2312" w:eastAsia="仿宋_GB2312" w:hAnsi="仿宋" w:cs="Times New Roman" w:hint="eastAsia"/>
          <w:color w:val="auto"/>
          <w:kern w:val="2"/>
          <w:sz w:val="32"/>
          <w:szCs w:val="32"/>
        </w:rPr>
        <w:t>平总书记致厦门经济特区建设</w:t>
      </w:r>
      <w:r w:rsidRPr="008C06A2">
        <w:rPr>
          <w:rFonts w:ascii="仿宋_GB2312" w:eastAsia="仿宋_GB2312" w:hAnsi="仿宋" w:cs="Times New Roman"/>
          <w:color w:val="auto"/>
          <w:kern w:val="2"/>
          <w:sz w:val="32"/>
          <w:szCs w:val="32"/>
        </w:rPr>
        <w:t>40</w:t>
      </w:r>
      <w:r w:rsidRPr="008C06A2">
        <w:rPr>
          <w:rFonts w:ascii="仿宋_GB2312" w:eastAsia="仿宋_GB2312" w:hAnsi="仿宋" w:cs="Times New Roman" w:hint="eastAsia"/>
          <w:color w:val="auto"/>
          <w:kern w:val="2"/>
          <w:sz w:val="32"/>
          <w:szCs w:val="32"/>
        </w:rPr>
        <w:t>周年贺信重要精神，全</w:t>
      </w:r>
      <w:r w:rsidRPr="008C06A2">
        <w:rPr>
          <w:rFonts w:ascii="仿宋_GB2312" w:eastAsia="仿宋_GB2312" w:hAnsi="仿宋" w:cs="Times New Roman" w:hint="eastAsia"/>
          <w:color w:val="auto"/>
          <w:kern w:val="2"/>
          <w:sz w:val="32"/>
          <w:szCs w:val="32"/>
        </w:rPr>
        <w:lastRenderedPageBreak/>
        <w:t>面深化改革开放、推动高质量发展、促进两岸融合发展，紧紧围绕建设“文化中心、艺术之城、音乐之岛”，坚持稳中求进、守正创新，抓好重大报道、重要平台、重点创作和大项目大活动，弘扬主旋律、唱响最强音、守好主阵地、打好主动仗，以实际行动迎接党的二十大胜利召开。围绕上述任务，重点抓好以下工作：</w:t>
      </w:r>
    </w:p>
    <w:p w:rsidR="00BC2272" w:rsidRPr="008C06A2" w:rsidRDefault="005C2B05" w:rsidP="00BC2272">
      <w:pPr>
        <w:spacing w:line="555" w:lineRule="exact"/>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 xml:space="preserve">　　（一）</w:t>
      </w:r>
      <w:r w:rsidR="00BC2272" w:rsidRPr="008C06A2">
        <w:rPr>
          <w:rFonts w:ascii="仿宋_GB2312" w:eastAsia="仿宋_GB2312" w:hAnsi="仿宋" w:cs="Times New Roman" w:hint="eastAsia"/>
          <w:color w:val="auto"/>
          <w:kern w:val="2"/>
          <w:sz w:val="32"/>
          <w:szCs w:val="32"/>
        </w:rPr>
        <w:t>抓好重大宣传报道，营造浓厚氛围。</w:t>
      </w:r>
    </w:p>
    <w:p w:rsidR="00BC2272" w:rsidRPr="008C06A2" w:rsidRDefault="005C2B05" w:rsidP="00BC2272">
      <w:pPr>
        <w:spacing w:line="555" w:lineRule="exact"/>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 xml:space="preserve">　　（二）</w:t>
      </w:r>
      <w:r w:rsidR="00BC2272" w:rsidRPr="008C06A2">
        <w:rPr>
          <w:rFonts w:ascii="仿宋_GB2312" w:eastAsia="仿宋_GB2312" w:hAnsi="仿宋" w:cs="Times New Roman" w:hint="eastAsia"/>
          <w:color w:val="auto"/>
          <w:kern w:val="2"/>
          <w:sz w:val="32"/>
          <w:szCs w:val="32"/>
        </w:rPr>
        <w:t>发挥重要平台作用，讲好厦门故事。</w:t>
      </w:r>
    </w:p>
    <w:p w:rsidR="00BC2272" w:rsidRPr="008C06A2" w:rsidRDefault="00BC2272" w:rsidP="00BC2272">
      <w:pPr>
        <w:spacing w:line="555" w:lineRule="exact"/>
        <w:ind w:firstLine="630"/>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（三）聚</w:t>
      </w:r>
      <w:proofErr w:type="gramStart"/>
      <w:r w:rsidRPr="008C06A2">
        <w:rPr>
          <w:rFonts w:ascii="仿宋_GB2312" w:eastAsia="仿宋_GB2312" w:hAnsi="仿宋" w:cs="Times New Roman" w:hint="eastAsia"/>
          <w:color w:val="auto"/>
          <w:kern w:val="2"/>
          <w:sz w:val="32"/>
          <w:szCs w:val="32"/>
        </w:rPr>
        <w:t>力重点</w:t>
      </w:r>
      <w:proofErr w:type="gramEnd"/>
      <w:r w:rsidRPr="008C06A2">
        <w:rPr>
          <w:rFonts w:ascii="仿宋_GB2312" w:eastAsia="仿宋_GB2312" w:hAnsi="仿宋" w:cs="Times New Roman" w:hint="eastAsia"/>
          <w:color w:val="auto"/>
          <w:kern w:val="2"/>
          <w:sz w:val="32"/>
          <w:szCs w:val="32"/>
        </w:rPr>
        <w:t>创作，打造文艺精品。</w:t>
      </w:r>
    </w:p>
    <w:p w:rsidR="00BC2272" w:rsidRPr="008C06A2" w:rsidRDefault="00BC2272" w:rsidP="00BC2272">
      <w:pPr>
        <w:spacing w:line="555" w:lineRule="exact"/>
        <w:ind w:firstLine="630"/>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（四）创新思路举措，提升入岛宣传实效。</w:t>
      </w:r>
    </w:p>
    <w:p w:rsidR="00BC2272" w:rsidRPr="008C06A2" w:rsidRDefault="00BC2272" w:rsidP="00BC2272">
      <w:pPr>
        <w:spacing w:line="560" w:lineRule="exact"/>
        <w:ind w:firstLineChars="200" w:firstLine="640"/>
        <w:rPr>
          <w:rFonts w:ascii="仿宋_GB2312" w:eastAsia="仿宋_GB2312" w:hAnsi="仿宋" w:cs="Times New Roman"/>
          <w:color w:val="auto"/>
          <w:kern w:val="2"/>
          <w:sz w:val="32"/>
          <w:szCs w:val="32"/>
        </w:rPr>
      </w:pPr>
      <w:r w:rsidRPr="008C06A2">
        <w:rPr>
          <w:rFonts w:ascii="仿宋_GB2312" w:eastAsia="仿宋_GB2312" w:hAnsi="仿宋" w:cs="Times New Roman" w:hint="eastAsia"/>
          <w:color w:val="auto"/>
          <w:kern w:val="2"/>
          <w:sz w:val="32"/>
          <w:szCs w:val="32"/>
        </w:rPr>
        <w:t>（五）强化资源整合，办好大活动大项目。</w:t>
      </w:r>
    </w:p>
    <w:p w:rsidR="00630D35" w:rsidRPr="00F36474" w:rsidRDefault="00630D35" w:rsidP="00BC2272">
      <w:pPr>
        <w:spacing w:line="560" w:lineRule="exact"/>
        <w:ind w:firstLineChars="200" w:firstLine="640"/>
        <w:rPr>
          <w:rFonts w:ascii="黑体" w:hAnsi="黑体" w:cs="黑体"/>
          <w:color w:val="auto"/>
          <w:sz w:val="32"/>
          <w:szCs w:val="32"/>
        </w:rPr>
      </w:pPr>
    </w:p>
    <w:p w:rsidR="00BC2272" w:rsidRPr="008D27E6" w:rsidRDefault="00BC2272" w:rsidP="008D27E6">
      <w:pPr>
        <w:spacing w:line="555" w:lineRule="exact"/>
        <w:ind w:left="20"/>
        <w:jc w:val="center"/>
        <w:rPr>
          <w:rFonts w:ascii="黑体" w:hAnsi="黑体" w:cs="黑体"/>
          <w:b/>
          <w:color w:val="auto"/>
          <w:sz w:val="32"/>
          <w:szCs w:val="32"/>
        </w:rPr>
      </w:pPr>
      <w:r w:rsidRPr="008D27E6">
        <w:rPr>
          <w:rFonts w:ascii="黑体" w:hAnsi="黑体" w:cs="黑体" w:hint="eastAsia"/>
          <w:b/>
          <w:color w:val="auto"/>
          <w:sz w:val="32"/>
          <w:szCs w:val="32"/>
        </w:rPr>
        <w:t>第二部分</w:t>
      </w:r>
      <w:r w:rsidR="00F36474" w:rsidRPr="008D27E6">
        <w:rPr>
          <w:rFonts w:ascii="黑体" w:hAnsi="黑体" w:cs="黑体" w:hint="eastAsia"/>
          <w:b/>
          <w:color w:val="auto"/>
          <w:sz w:val="32"/>
          <w:szCs w:val="32"/>
        </w:rPr>
        <w:t xml:space="preserve">    </w:t>
      </w:r>
      <w:r w:rsidRPr="008D27E6">
        <w:rPr>
          <w:rFonts w:ascii="黑体" w:hAnsi="黑体" w:cs="黑体"/>
          <w:b/>
          <w:color w:val="auto"/>
          <w:sz w:val="32"/>
          <w:szCs w:val="32"/>
        </w:rPr>
        <w:t>2022</w:t>
      </w:r>
      <w:r w:rsidRPr="008D27E6">
        <w:rPr>
          <w:rFonts w:ascii="黑体" w:hAnsi="黑体" w:cs="黑体" w:hint="eastAsia"/>
          <w:b/>
          <w:color w:val="auto"/>
          <w:sz w:val="32"/>
          <w:szCs w:val="32"/>
        </w:rPr>
        <w:t>年部门预算说明</w:t>
      </w:r>
    </w:p>
    <w:p w:rsidR="00BC2272" w:rsidRPr="008D27E6" w:rsidRDefault="00BC2272" w:rsidP="008D27E6">
      <w:pPr>
        <w:spacing w:line="555" w:lineRule="exact"/>
        <w:ind w:firstLineChars="200" w:firstLine="643"/>
        <w:rPr>
          <w:rFonts w:ascii="黑体" w:hAnsi="黑体" w:cs="黑体"/>
          <w:b/>
          <w:color w:val="auto"/>
          <w:sz w:val="32"/>
          <w:szCs w:val="32"/>
        </w:rPr>
      </w:pPr>
      <w:r w:rsidRPr="008D27E6">
        <w:rPr>
          <w:rFonts w:ascii="黑体" w:hAnsi="黑体" w:cs="黑体" w:hint="eastAsia"/>
          <w:b/>
          <w:color w:val="auto"/>
          <w:sz w:val="32"/>
          <w:szCs w:val="32"/>
        </w:rPr>
        <w:t>一、</w:t>
      </w:r>
      <w:r w:rsidRPr="008D27E6">
        <w:rPr>
          <w:rFonts w:ascii="黑体" w:hAnsi="黑体" w:cs="黑体"/>
          <w:b/>
          <w:color w:val="auto"/>
          <w:sz w:val="32"/>
          <w:szCs w:val="32"/>
        </w:rPr>
        <w:t>2022</w:t>
      </w:r>
      <w:r w:rsidRPr="008D27E6">
        <w:rPr>
          <w:rFonts w:ascii="黑体" w:hAnsi="黑体" w:cs="黑体" w:hint="eastAsia"/>
          <w:b/>
          <w:color w:val="auto"/>
          <w:sz w:val="32"/>
          <w:szCs w:val="32"/>
        </w:rPr>
        <w:t>年部门预算收支总体情况</w:t>
      </w:r>
    </w:p>
    <w:p w:rsidR="00BC2272" w:rsidRPr="00F36474" w:rsidRDefault="00BC2272" w:rsidP="00BC2272">
      <w:pPr>
        <w:spacing w:line="555" w:lineRule="exact"/>
        <w:rPr>
          <w:rFonts w:ascii="仿宋_GB2312" w:eastAsia="仿宋_GB2312" w:hAnsi="华文仿宋" w:cs="仿宋_GB2312"/>
          <w:color w:val="auto"/>
          <w:sz w:val="32"/>
          <w:szCs w:val="32"/>
        </w:rPr>
      </w:pPr>
      <w:r w:rsidRPr="00F36474">
        <w:rPr>
          <w:rFonts w:ascii="仿宋_GB2312" w:eastAsia="仿宋_GB2312" w:hAnsi="华文仿宋" w:cs="仿宋_GB2312" w:hint="eastAsia"/>
          <w:color w:val="auto"/>
          <w:sz w:val="32"/>
          <w:szCs w:val="32"/>
        </w:rPr>
        <w:t xml:space="preserve">　　根据预算管理的有关规定，部门的全部收入和支出均纳入部门预算管理。</w:t>
      </w:r>
    </w:p>
    <w:p w:rsidR="00BC2272" w:rsidRPr="00F36474" w:rsidRDefault="00BC2272" w:rsidP="00BC2272">
      <w:pPr>
        <w:spacing w:line="555" w:lineRule="exact"/>
        <w:rPr>
          <w:rFonts w:ascii="仿宋_GB2312" w:eastAsia="仿宋_GB2312" w:hAnsi="华文仿宋" w:cs="仿宋_GB2312"/>
          <w:color w:val="auto"/>
          <w:sz w:val="32"/>
          <w:szCs w:val="32"/>
        </w:rPr>
      </w:pPr>
      <w:r w:rsidRPr="00F36474">
        <w:rPr>
          <w:rFonts w:ascii="仿宋_GB2312" w:eastAsia="仿宋_GB2312" w:hAnsi="华文仿宋" w:cs="仿宋_GB2312" w:hint="eastAsia"/>
          <w:color w:val="auto"/>
          <w:sz w:val="32"/>
          <w:szCs w:val="32"/>
        </w:rPr>
        <w:t xml:space="preserve">　　（一）厦门广播电视集团</w:t>
      </w:r>
      <w:r w:rsidRPr="00F36474">
        <w:rPr>
          <w:rFonts w:ascii="仿宋_GB2312" w:eastAsia="仿宋_GB2312" w:hAnsi="华文仿宋" w:cs="仿宋_GB2312"/>
          <w:color w:val="auto"/>
          <w:sz w:val="32"/>
          <w:szCs w:val="32"/>
        </w:rPr>
        <w:t>2022</w:t>
      </w:r>
      <w:r w:rsidRPr="00F36474">
        <w:rPr>
          <w:rFonts w:ascii="仿宋_GB2312" w:eastAsia="仿宋_GB2312" w:hAnsi="华文仿宋" w:cs="仿宋_GB2312" w:hint="eastAsia"/>
          <w:color w:val="auto"/>
          <w:sz w:val="32"/>
          <w:szCs w:val="32"/>
        </w:rPr>
        <w:t>年收入预算为</w:t>
      </w:r>
      <w:r w:rsidRPr="00F36474">
        <w:rPr>
          <w:rFonts w:ascii="仿宋_GB2312" w:eastAsia="仿宋_GB2312" w:hAnsi="华文仿宋" w:cs="仿宋_GB2312"/>
          <w:color w:val="auto"/>
          <w:sz w:val="32"/>
          <w:szCs w:val="32"/>
        </w:rPr>
        <w:t>49,574.80</w:t>
      </w:r>
      <w:r w:rsidRPr="00F36474">
        <w:rPr>
          <w:rFonts w:ascii="仿宋_GB2312" w:eastAsia="仿宋_GB2312" w:hAnsi="华文仿宋" w:cs="仿宋_GB2312" w:hint="eastAsia"/>
          <w:color w:val="auto"/>
          <w:sz w:val="32"/>
          <w:szCs w:val="32"/>
        </w:rPr>
        <w:t>万元，比</w:t>
      </w:r>
      <w:r w:rsidRPr="00F36474">
        <w:rPr>
          <w:rFonts w:ascii="仿宋_GB2312" w:eastAsia="仿宋_GB2312" w:hAnsi="华文仿宋" w:cs="仿宋_GB2312"/>
          <w:color w:val="auto"/>
          <w:sz w:val="32"/>
          <w:szCs w:val="32"/>
        </w:rPr>
        <w:t>2021</w:t>
      </w:r>
      <w:r w:rsidRPr="00F36474">
        <w:rPr>
          <w:rFonts w:ascii="仿宋_GB2312" w:eastAsia="仿宋_GB2312" w:hAnsi="华文仿宋" w:cs="仿宋_GB2312" w:hint="eastAsia"/>
          <w:color w:val="auto"/>
          <w:sz w:val="32"/>
          <w:szCs w:val="32"/>
        </w:rPr>
        <w:t>年预算数减少</w:t>
      </w:r>
      <w:r w:rsidRPr="00F36474">
        <w:rPr>
          <w:rFonts w:ascii="仿宋_GB2312" w:eastAsia="仿宋_GB2312" w:hAnsi="华文仿宋" w:cs="仿宋_GB2312"/>
          <w:color w:val="auto"/>
          <w:sz w:val="32"/>
          <w:szCs w:val="32"/>
        </w:rPr>
        <w:t>14675.79</w:t>
      </w:r>
      <w:r w:rsidRPr="00F36474">
        <w:rPr>
          <w:rFonts w:ascii="仿宋_GB2312" w:eastAsia="仿宋_GB2312" w:hAnsi="华文仿宋" w:cs="仿宋_GB2312" w:hint="eastAsia"/>
          <w:color w:val="auto"/>
          <w:sz w:val="32"/>
          <w:szCs w:val="32"/>
        </w:rPr>
        <w:t>万元，降低</w:t>
      </w:r>
      <w:r w:rsidRPr="00F36474">
        <w:rPr>
          <w:rFonts w:ascii="仿宋_GB2312" w:eastAsia="仿宋_GB2312" w:hAnsi="华文仿宋" w:cs="仿宋_GB2312"/>
          <w:color w:val="auto"/>
          <w:sz w:val="32"/>
          <w:szCs w:val="32"/>
        </w:rPr>
        <w:t>23</w:t>
      </w:r>
      <w:r w:rsidRPr="00F36474">
        <w:rPr>
          <w:rFonts w:ascii="仿宋_GB2312" w:eastAsia="仿宋_GB2312" w:hAnsi="华文仿宋" w:cs="仿宋_GB2312" w:hint="eastAsia"/>
          <w:color w:val="auto"/>
          <w:sz w:val="32"/>
          <w:szCs w:val="32"/>
        </w:rPr>
        <w:t>％，具体情况如下：</w:t>
      </w:r>
    </w:p>
    <w:p w:rsidR="00BC2272" w:rsidRPr="00F36474" w:rsidRDefault="00BC2272" w:rsidP="00BC2272">
      <w:pPr>
        <w:spacing w:line="555" w:lineRule="exact"/>
        <w:ind w:firstLine="630"/>
        <w:rPr>
          <w:rFonts w:ascii="仿宋_GB2312" w:eastAsia="仿宋_GB2312" w:hAnsi="华文仿宋" w:cs="仿宋_GB2312"/>
          <w:color w:val="auto"/>
          <w:sz w:val="32"/>
          <w:szCs w:val="32"/>
        </w:rPr>
      </w:pPr>
      <w:r w:rsidRPr="00F36474">
        <w:rPr>
          <w:rFonts w:ascii="仿宋_GB2312" w:eastAsia="仿宋_GB2312" w:hAnsi="华文仿宋" w:cs="仿宋_GB2312"/>
          <w:color w:val="auto"/>
          <w:sz w:val="32"/>
          <w:szCs w:val="32"/>
        </w:rPr>
        <w:t>1.</w:t>
      </w:r>
      <w:r w:rsidRPr="00F36474">
        <w:rPr>
          <w:rFonts w:ascii="仿宋_GB2312" w:eastAsia="仿宋_GB2312" w:hAnsi="华文仿宋" w:cs="仿宋_GB2312" w:hint="eastAsia"/>
          <w:color w:val="auto"/>
          <w:sz w:val="32"/>
          <w:szCs w:val="32"/>
        </w:rPr>
        <w:t>财政拨款收入</w:t>
      </w:r>
      <w:r w:rsidRPr="00F36474">
        <w:rPr>
          <w:rFonts w:ascii="仿宋_GB2312" w:eastAsia="仿宋_GB2312" w:hAnsi="华文仿宋" w:cs="仿宋_GB2312"/>
          <w:color w:val="auto"/>
          <w:sz w:val="32"/>
          <w:szCs w:val="32"/>
        </w:rPr>
        <w:t>24,474.34</w:t>
      </w:r>
      <w:r w:rsidRPr="00F36474">
        <w:rPr>
          <w:rFonts w:ascii="仿宋_GB2312" w:eastAsia="仿宋_GB2312" w:hAnsi="华文仿宋" w:cs="仿宋_GB2312" w:hint="eastAsia"/>
          <w:color w:val="auto"/>
          <w:sz w:val="32"/>
          <w:szCs w:val="32"/>
        </w:rPr>
        <w:t>万元，其中一般公共预算拨款收入</w:t>
      </w:r>
      <w:r w:rsidRPr="00F36474">
        <w:rPr>
          <w:rFonts w:ascii="仿宋_GB2312" w:eastAsia="仿宋_GB2312" w:hAnsi="华文仿宋" w:cs="仿宋_GB2312"/>
          <w:color w:val="auto"/>
          <w:sz w:val="32"/>
          <w:szCs w:val="32"/>
        </w:rPr>
        <w:t>24,474.34</w:t>
      </w:r>
      <w:r w:rsidRPr="00F36474">
        <w:rPr>
          <w:rFonts w:ascii="仿宋_GB2312" w:eastAsia="仿宋_GB2312" w:hAnsi="华文仿宋" w:cs="仿宋_GB2312" w:hint="eastAsia"/>
          <w:color w:val="auto"/>
          <w:sz w:val="32"/>
          <w:szCs w:val="32"/>
        </w:rPr>
        <w:t>万元，政府性基金拨款收入</w:t>
      </w:r>
      <w:r w:rsidRPr="00F36474">
        <w:rPr>
          <w:rFonts w:ascii="仿宋_GB2312" w:eastAsia="仿宋_GB2312" w:hAnsi="华文仿宋" w:cs="仿宋_GB2312"/>
          <w:color w:val="auto"/>
          <w:sz w:val="32"/>
          <w:szCs w:val="32"/>
        </w:rPr>
        <w:t>0.00</w:t>
      </w:r>
      <w:r w:rsidRPr="00F36474">
        <w:rPr>
          <w:rFonts w:ascii="仿宋_GB2312" w:eastAsia="仿宋_GB2312" w:hAnsi="华文仿宋" w:cs="仿宋_GB2312" w:hint="eastAsia"/>
          <w:color w:val="auto"/>
          <w:sz w:val="32"/>
          <w:szCs w:val="32"/>
        </w:rPr>
        <w:t>万元，国有资本经营预算拨款收入</w:t>
      </w:r>
      <w:r w:rsidRPr="00F36474">
        <w:rPr>
          <w:rFonts w:ascii="仿宋_GB2312" w:eastAsia="仿宋_GB2312" w:hAnsi="华文仿宋" w:cs="仿宋_GB2312"/>
          <w:color w:val="auto"/>
          <w:sz w:val="32"/>
          <w:szCs w:val="32"/>
        </w:rPr>
        <w:t>0.00</w:t>
      </w:r>
      <w:r w:rsidRPr="00F36474">
        <w:rPr>
          <w:rFonts w:ascii="仿宋_GB2312" w:eastAsia="仿宋_GB2312" w:hAnsi="华文仿宋" w:cs="仿宋_GB2312" w:hint="eastAsia"/>
          <w:color w:val="auto"/>
          <w:sz w:val="32"/>
          <w:szCs w:val="32"/>
        </w:rPr>
        <w:t xml:space="preserve">万元；　　</w:t>
      </w:r>
    </w:p>
    <w:p w:rsidR="00BC2272" w:rsidRPr="00F36474" w:rsidRDefault="00BC2272" w:rsidP="00BC2272">
      <w:pPr>
        <w:spacing w:line="555" w:lineRule="exact"/>
        <w:ind w:firstLine="630"/>
        <w:rPr>
          <w:rFonts w:ascii="仿宋_GB2312" w:eastAsia="仿宋_GB2312" w:hAnsi="华文仿宋" w:cs="仿宋_GB2312"/>
          <w:color w:val="auto"/>
          <w:sz w:val="32"/>
          <w:szCs w:val="32"/>
        </w:rPr>
      </w:pPr>
      <w:r w:rsidRPr="00F36474">
        <w:rPr>
          <w:rFonts w:ascii="仿宋_GB2312" w:eastAsia="仿宋_GB2312" w:hAnsi="华文仿宋" w:cs="仿宋_GB2312"/>
          <w:color w:val="auto"/>
          <w:sz w:val="32"/>
          <w:szCs w:val="32"/>
        </w:rPr>
        <w:t>2.</w:t>
      </w:r>
      <w:r w:rsidRPr="00F36474">
        <w:rPr>
          <w:rFonts w:ascii="仿宋_GB2312" w:eastAsia="仿宋_GB2312" w:hAnsi="华文仿宋" w:cs="仿宋_GB2312" w:hint="eastAsia"/>
          <w:color w:val="auto"/>
          <w:sz w:val="32"/>
          <w:szCs w:val="32"/>
        </w:rPr>
        <w:t>财政专户管理资金收入</w:t>
      </w:r>
      <w:r w:rsidRPr="00F36474">
        <w:rPr>
          <w:rFonts w:ascii="仿宋_GB2312" w:eastAsia="仿宋_GB2312" w:hAnsi="华文仿宋" w:cs="仿宋_GB2312"/>
          <w:color w:val="auto"/>
          <w:sz w:val="32"/>
          <w:szCs w:val="32"/>
        </w:rPr>
        <w:t>0.00</w:t>
      </w:r>
      <w:r w:rsidRPr="00F36474">
        <w:rPr>
          <w:rFonts w:ascii="仿宋_GB2312" w:eastAsia="仿宋_GB2312" w:hAnsi="华文仿宋" w:cs="仿宋_GB2312" w:hint="eastAsia"/>
          <w:color w:val="auto"/>
          <w:sz w:val="32"/>
          <w:szCs w:val="32"/>
        </w:rPr>
        <w:t>万元；</w:t>
      </w:r>
    </w:p>
    <w:p w:rsidR="00BC2272" w:rsidRPr="00F36474" w:rsidRDefault="00BC2272" w:rsidP="00BC2272">
      <w:pPr>
        <w:spacing w:line="555" w:lineRule="exact"/>
        <w:rPr>
          <w:rFonts w:ascii="仿宋_GB2312" w:eastAsia="仿宋_GB2312" w:hAnsi="华文仿宋" w:cs="仿宋_GB2312"/>
          <w:color w:val="auto"/>
          <w:sz w:val="32"/>
          <w:szCs w:val="32"/>
        </w:rPr>
      </w:pPr>
      <w:r w:rsidRPr="00F36474">
        <w:rPr>
          <w:rFonts w:ascii="仿宋_GB2312" w:eastAsia="仿宋_GB2312" w:hAnsi="华文仿宋" w:cs="仿宋_GB2312" w:hint="eastAsia"/>
          <w:color w:val="auto"/>
          <w:sz w:val="32"/>
          <w:szCs w:val="32"/>
        </w:rPr>
        <w:t xml:space="preserve">　　</w:t>
      </w:r>
      <w:r w:rsidRPr="00F36474">
        <w:rPr>
          <w:rFonts w:ascii="仿宋_GB2312" w:eastAsia="仿宋_GB2312" w:hAnsi="华文仿宋" w:cs="仿宋_GB2312"/>
          <w:color w:val="auto"/>
          <w:sz w:val="32"/>
          <w:szCs w:val="32"/>
        </w:rPr>
        <w:t>3.</w:t>
      </w:r>
      <w:r w:rsidRPr="00F36474">
        <w:rPr>
          <w:rFonts w:ascii="仿宋_GB2312" w:eastAsia="仿宋_GB2312" w:hAnsi="华文仿宋" w:cs="仿宋_GB2312" w:hint="eastAsia"/>
          <w:color w:val="auto"/>
          <w:sz w:val="32"/>
          <w:szCs w:val="32"/>
        </w:rPr>
        <w:t>事业收入</w:t>
      </w:r>
      <w:r w:rsidRPr="00F36474">
        <w:rPr>
          <w:rFonts w:ascii="仿宋_GB2312" w:eastAsia="仿宋_GB2312" w:hAnsi="华文仿宋" w:cs="仿宋_GB2312"/>
          <w:color w:val="auto"/>
          <w:sz w:val="32"/>
          <w:szCs w:val="32"/>
        </w:rPr>
        <w:t>15,000.00</w:t>
      </w:r>
      <w:r w:rsidRPr="00F36474">
        <w:rPr>
          <w:rFonts w:ascii="仿宋_GB2312" w:eastAsia="仿宋_GB2312" w:hAnsi="华文仿宋" w:cs="仿宋_GB2312" w:hint="eastAsia"/>
          <w:color w:val="auto"/>
          <w:sz w:val="32"/>
          <w:szCs w:val="32"/>
        </w:rPr>
        <w:t>万元；</w:t>
      </w:r>
    </w:p>
    <w:p w:rsidR="00BC2272" w:rsidRPr="00F36474" w:rsidRDefault="00BC2272" w:rsidP="00BC2272">
      <w:pPr>
        <w:spacing w:line="555" w:lineRule="exact"/>
        <w:rPr>
          <w:rFonts w:ascii="仿宋_GB2312" w:eastAsia="仿宋_GB2312" w:hAnsi="华文仿宋" w:cs="仿宋_GB2312"/>
          <w:color w:val="auto"/>
          <w:sz w:val="32"/>
          <w:szCs w:val="32"/>
        </w:rPr>
      </w:pPr>
      <w:r w:rsidRPr="00F36474">
        <w:rPr>
          <w:rFonts w:ascii="仿宋_GB2312" w:eastAsia="仿宋_GB2312" w:hAnsi="华文仿宋" w:cs="仿宋_GB2312" w:hint="eastAsia"/>
          <w:color w:val="auto"/>
          <w:sz w:val="32"/>
          <w:szCs w:val="32"/>
        </w:rPr>
        <w:t xml:space="preserve">　　</w:t>
      </w:r>
      <w:r w:rsidRPr="00F36474">
        <w:rPr>
          <w:rFonts w:ascii="仿宋_GB2312" w:eastAsia="仿宋_GB2312" w:hAnsi="华文仿宋" w:cs="仿宋_GB2312"/>
          <w:color w:val="auto"/>
          <w:sz w:val="32"/>
          <w:szCs w:val="32"/>
        </w:rPr>
        <w:t>4.</w:t>
      </w:r>
      <w:r w:rsidRPr="00F36474">
        <w:rPr>
          <w:rFonts w:ascii="仿宋_GB2312" w:eastAsia="仿宋_GB2312" w:hAnsi="华文仿宋" w:cs="仿宋_GB2312" w:hint="eastAsia"/>
          <w:color w:val="auto"/>
          <w:sz w:val="32"/>
          <w:szCs w:val="32"/>
        </w:rPr>
        <w:t>事业单位经营收入</w:t>
      </w:r>
      <w:r w:rsidRPr="00F36474">
        <w:rPr>
          <w:rFonts w:ascii="仿宋_GB2312" w:eastAsia="仿宋_GB2312" w:hAnsi="华文仿宋" w:cs="仿宋_GB2312"/>
          <w:color w:val="auto"/>
          <w:sz w:val="32"/>
          <w:szCs w:val="32"/>
        </w:rPr>
        <w:t>625.00</w:t>
      </w:r>
      <w:r w:rsidRPr="00F36474">
        <w:rPr>
          <w:rFonts w:ascii="仿宋_GB2312" w:eastAsia="仿宋_GB2312" w:hAnsi="华文仿宋" w:cs="仿宋_GB2312" w:hint="eastAsia"/>
          <w:color w:val="auto"/>
          <w:sz w:val="32"/>
          <w:szCs w:val="32"/>
        </w:rPr>
        <w:t>万元；</w:t>
      </w:r>
    </w:p>
    <w:p w:rsidR="00BC2272" w:rsidRPr="00F36474" w:rsidRDefault="00BC2272" w:rsidP="00BC2272">
      <w:pPr>
        <w:spacing w:line="555" w:lineRule="exact"/>
        <w:rPr>
          <w:rFonts w:ascii="仿宋_GB2312" w:eastAsia="仿宋_GB2312" w:hAnsi="华文仿宋" w:cs="仿宋_GB2312"/>
          <w:color w:val="auto"/>
          <w:sz w:val="32"/>
          <w:szCs w:val="32"/>
        </w:rPr>
      </w:pPr>
      <w:r w:rsidRPr="00F36474">
        <w:rPr>
          <w:rFonts w:ascii="仿宋_GB2312" w:eastAsia="仿宋_GB2312" w:hAnsi="华文仿宋" w:cs="仿宋_GB2312" w:hint="eastAsia"/>
          <w:color w:val="auto"/>
          <w:sz w:val="32"/>
          <w:szCs w:val="32"/>
        </w:rPr>
        <w:t xml:space="preserve">　　</w:t>
      </w:r>
      <w:r w:rsidRPr="00F36474">
        <w:rPr>
          <w:rFonts w:ascii="仿宋_GB2312" w:eastAsia="仿宋_GB2312" w:hAnsi="华文仿宋" w:cs="仿宋_GB2312"/>
          <w:color w:val="auto"/>
          <w:sz w:val="32"/>
          <w:szCs w:val="32"/>
        </w:rPr>
        <w:t>5.</w:t>
      </w:r>
      <w:r w:rsidRPr="00F36474">
        <w:rPr>
          <w:rFonts w:ascii="仿宋_GB2312" w:eastAsia="仿宋_GB2312" w:hAnsi="华文仿宋" w:cs="仿宋_GB2312" w:hint="eastAsia"/>
          <w:color w:val="auto"/>
          <w:sz w:val="32"/>
          <w:szCs w:val="32"/>
        </w:rPr>
        <w:t>上级补助收入</w:t>
      </w:r>
      <w:r w:rsidRPr="00F36474">
        <w:rPr>
          <w:rFonts w:ascii="仿宋_GB2312" w:eastAsia="仿宋_GB2312" w:hAnsi="华文仿宋" w:cs="仿宋_GB2312"/>
          <w:color w:val="auto"/>
          <w:sz w:val="32"/>
          <w:szCs w:val="32"/>
        </w:rPr>
        <w:t>0.00</w:t>
      </w:r>
      <w:r w:rsidRPr="00F36474">
        <w:rPr>
          <w:rFonts w:ascii="仿宋_GB2312" w:eastAsia="仿宋_GB2312" w:hAnsi="华文仿宋" w:cs="仿宋_GB2312" w:hint="eastAsia"/>
          <w:color w:val="auto"/>
          <w:sz w:val="32"/>
          <w:szCs w:val="32"/>
        </w:rPr>
        <w:t>万元；</w:t>
      </w:r>
    </w:p>
    <w:p w:rsidR="00BC2272" w:rsidRPr="00F36474" w:rsidRDefault="00BC2272" w:rsidP="00BC2272">
      <w:pPr>
        <w:spacing w:line="555" w:lineRule="exact"/>
        <w:rPr>
          <w:rFonts w:ascii="仿宋_GB2312" w:eastAsia="仿宋_GB2312" w:hAnsi="华文仿宋" w:cs="仿宋_GB2312"/>
          <w:color w:val="auto"/>
          <w:sz w:val="32"/>
          <w:szCs w:val="32"/>
        </w:rPr>
      </w:pPr>
      <w:r w:rsidRPr="00F36474">
        <w:rPr>
          <w:rFonts w:ascii="仿宋_GB2312" w:eastAsia="仿宋_GB2312" w:hAnsi="华文仿宋" w:cs="仿宋_GB2312" w:hint="eastAsia"/>
          <w:color w:val="auto"/>
          <w:sz w:val="32"/>
          <w:szCs w:val="32"/>
        </w:rPr>
        <w:lastRenderedPageBreak/>
        <w:t xml:space="preserve">　　</w:t>
      </w:r>
      <w:r w:rsidRPr="00F36474">
        <w:rPr>
          <w:rFonts w:ascii="仿宋_GB2312" w:eastAsia="仿宋_GB2312" w:hAnsi="华文仿宋" w:cs="仿宋_GB2312"/>
          <w:color w:val="auto"/>
          <w:sz w:val="32"/>
          <w:szCs w:val="32"/>
        </w:rPr>
        <w:t>6.</w:t>
      </w:r>
      <w:r w:rsidRPr="00F36474">
        <w:rPr>
          <w:rFonts w:ascii="仿宋_GB2312" w:eastAsia="仿宋_GB2312" w:hAnsi="华文仿宋" w:cs="仿宋_GB2312" w:hint="eastAsia"/>
          <w:color w:val="auto"/>
          <w:sz w:val="32"/>
          <w:szCs w:val="32"/>
        </w:rPr>
        <w:t>附属单位上缴收入</w:t>
      </w:r>
      <w:r w:rsidRPr="00F36474">
        <w:rPr>
          <w:rFonts w:ascii="仿宋_GB2312" w:eastAsia="仿宋_GB2312" w:hAnsi="华文仿宋" w:cs="仿宋_GB2312"/>
          <w:color w:val="auto"/>
          <w:sz w:val="32"/>
          <w:szCs w:val="32"/>
        </w:rPr>
        <w:t>0.00</w:t>
      </w:r>
      <w:r w:rsidRPr="00F36474">
        <w:rPr>
          <w:rFonts w:ascii="仿宋_GB2312" w:eastAsia="仿宋_GB2312" w:hAnsi="华文仿宋" w:cs="仿宋_GB2312" w:hint="eastAsia"/>
          <w:color w:val="auto"/>
          <w:sz w:val="32"/>
          <w:szCs w:val="32"/>
        </w:rPr>
        <w:t>万元；</w:t>
      </w:r>
    </w:p>
    <w:p w:rsidR="00BC2272" w:rsidRPr="00F36474" w:rsidRDefault="00BC2272" w:rsidP="00BC2272">
      <w:pPr>
        <w:spacing w:line="555" w:lineRule="exact"/>
        <w:rPr>
          <w:rFonts w:ascii="仿宋_GB2312" w:eastAsia="仿宋_GB2312" w:hAnsi="华文仿宋" w:cs="仿宋_GB2312"/>
          <w:color w:val="auto"/>
          <w:sz w:val="32"/>
          <w:szCs w:val="32"/>
        </w:rPr>
      </w:pPr>
      <w:r w:rsidRPr="00F36474">
        <w:rPr>
          <w:rFonts w:ascii="仿宋_GB2312" w:eastAsia="仿宋_GB2312" w:hAnsi="华文仿宋" w:cs="仿宋_GB2312" w:hint="eastAsia"/>
          <w:color w:val="auto"/>
          <w:sz w:val="32"/>
          <w:szCs w:val="32"/>
        </w:rPr>
        <w:t xml:space="preserve">　　</w:t>
      </w:r>
      <w:r w:rsidRPr="00F36474">
        <w:rPr>
          <w:rFonts w:ascii="仿宋_GB2312" w:eastAsia="仿宋_GB2312" w:hAnsi="华文仿宋" w:cs="仿宋_GB2312"/>
          <w:color w:val="auto"/>
          <w:sz w:val="32"/>
          <w:szCs w:val="32"/>
        </w:rPr>
        <w:t>7.</w:t>
      </w:r>
      <w:r w:rsidRPr="00F36474">
        <w:rPr>
          <w:rFonts w:ascii="仿宋_GB2312" w:eastAsia="仿宋_GB2312" w:hAnsi="华文仿宋" w:cs="仿宋_GB2312" w:hint="eastAsia"/>
          <w:color w:val="auto"/>
          <w:sz w:val="32"/>
          <w:szCs w:val="32"/>
        </w:rPr>
        <w:t>其他收入</w:t>
      </w:r>
      <w:r w:rsidRPr="00F36474">
        <w:rPr>
          <w:rFonts w:ascii="仿宋_GB2312" w:eastAsia="仿宋_GB2312" w:hAnsi="华文仿宋" w:cs="仿宋_GB2312"/>
          <w:color w:val="auto"/>
          <w:sz w:val="32"/>
          <w:szCs w:val="32"/>
        </w:rPr>
        <w:t>9,475.46</w:t>
      </w:r>
      <w:r w:rsidRPr="00F36474">
        <w:rPr>
          <w:rFonts w:ascii="仿宋_GB2312" w:eastAsia="仿宋_GB2312" w:hAnsi="华文仿宋" w:cs="仿宋_GB2312" w:hint="eastAsia"/>
          <w:color w:val="auto"/>
          <w:sz w:val="32"/>
          <w:szCs w:val="32"/>
        </w:rPr>
        <w:t>万元；</w:t>
      </w:r>
    </w:p>
    <w:p w:rsidR="009C10EC" w:rsidRPr="00F36474" w:rsidRDefault="00BC2272" w:rsidP="00BC2272">
      <w:pPr>
        <w:spacing w:line="555" w:lineRule="exact"/>
        <w:rPr>
          <w:rFonts w:ascii="仿宋_GB2312" w:eastAsia="仿宋_GB2312" w:hAnsi="黑体" w:cs="仿宋_GB2312"/>
          <w:color w:val="auto"/>
          <w:sz w:val="32"/>
          <w:szCs w:val="32"/>
        </w:rPr>
      </w:pPr>
      <w:r w:rsidRPr="00F36474">
        <w:rPr>
          <w:rFonts w:ascii="仿宋_GB2312" w:eastAsia="仿宋_GB2312" w:hAnsi="华文仿宋" w:cs="仿宋_GB2312" w:hint="eastAsia"/>
          <w:color w:val="auto"/>
          <w:sz w:val="32"/>
          <w:szCs w:val="32"/>
        </w:rPr>
        <w:t xml:space="preserve">　　</w:t>
      </w:r>
      <w:r w:rsidRPr="00F36474">
        <w:rPr>
          <w:rFonts w:ascii="仿宋_GB2312" w:eastAsia="仿宋_GB2312" w:hAnsi="华文仿宋" w:cs="仿宋_GB2312"/>
          <w:color w:val="auto"/>
          <w:sz w:val="32"/>
          <w:szCs w:val="32"/>
        </w:rPr>
        <w:t>8.</w:t>
      </w:r>
      <w:r w:rsidRPr="00F36474">
        <w:rPr>
          <w:rFonts w:ascii="仿宋_GB2312" w:eastAsia="仿宋_GB2312" w:hAnsi="华文仿宋" w:cs="仿宋_GB2312" w:hint="eastAsia"/>
          <w:color w:val="auto"/>
          <w:sz w:val="32"/>
          <w:szCs w:val="32"/>
        </w:rPr>
        <w:t>上年结转结余</w:t>
      </w:r>
      <w:r w:rsidRPr="00F36474">
        <w:rPr>
          <w:rFonts w:ascii="仿宋_GB2312" w:eastAsia="仿宋_GB2312" w:hAnsi="华文仿宋" w:cs="仿宋_GB2312"/>
          <w:color w:val="auto"/>
          <w:sz w:val="32"/>
          <w:szCs w:val="32"/>
        </w:rPr>
        <w:t>0.00</w:t>
      </w:r>
      <w:r w:rsidRPr="00F36474">
        <w:rPr>
          <w:rFonts w:ascii="仿宋_GB2312" w:eastAsia="仿宋_GB2312" w:hAnsi="华文仿宋" w:cs="仿宋_GB2312" w:hint="eastAsia"/>
          <w:color w:val="auto"/>
          <w:sz w:val="32"/>
          <w:szCs w:val="32"/>
        </w:rPr>
        <w:t>万元。</w:t>
      </w:r>
    </w:p>
    <w:p w:rsidR="00BC2272" w:rsidRPr="00F36474" w:rsidRDefault="00BC2272" w:rsidP="00BC2272">
      <w:pPr>
        <w:spacing w:line="555" w:lineRule="exact"/>
        <w:ind w:firstLineChars="150" w:firstLine="480"/>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（二）厦门广播电视集团</w:t>
      </w:r>
      <w:r w:rsidRPr="00F36474">
        <w:rPr>
          <w:rFonts w:ascii="仿宋_GB2312" w:eastAsia="仿宋_GB2312" w:hAnsi="Times New Roman" w:cs="仿宋_GB2312"/>
          <w:color w:val="auto"/>
          <w:sz w:val="32"/>
          <w:szCs w:val="32"/>
        </w:rPr>
        <w:t>2022</w:t>
      </w:r>
      <w:r w:rsidRPr="00F36474">
        <w:rPr>
          <w:rFonts w:ascii="仿宋_GB2312" w:eastAsia="仿宋_GB2312" w:hAnsi="Times New Roman" w:cs="仿宋_GB2312" w:hint="eastAsia"/>
          <w:color w:val="auto"/>
          <w:sz w:val="32"/>
          <w:szCs w:val="32"/>
        </w:rPr>
        <w:t>年支出预算为</w:t>
      </w:r>
      <w:r w:rsidRPr="00F36474">
        <w:rPr>
          <w:rFonts w:ascii="仿宋_GB2312" w:eastAsia="仿宋_GB2312" w:hAnsi="Times New Roman" w:cs="仿宋_GB2312"/>
          <w:color w:val="auto"/>
          <w:sz w:val="32"/>
          <w:szCs w:val="32"/>
        </w:rPr>
        <w:t>49,574.80</w:t>
      </w:r>
      <w:r w:rsidRPr="00F36474">
        <w:rPr>
          <w:rFonts w:ascii="仿宋_GB2312" w:eastAsia="仿宋_GB2312" w:hAnsi="Times New Roman" w:cs="仿宋_GB2312" w:hint="eastAsia"/>
          <w:color w:val="auto"/>
          <w:sz w:val="32"/>
          <w:szCs w:val="32"/>
        </w:rPr>
        <w:t>万元（不含市对区转移支付项目），比</w:t>
      </w:r>
      <w:r w:rsidRPr="00F36474">
        <w:rPr>
          <w:rFonts w:ascii="仿宋_GB2312" w:eastAsia="仿宋_GB2312" w:hAnsi="Times New Roman" w:cs="仿宋_GB2312"/>
          <w:color w:val="auto"/>
          <w:sz w:val="32"/>
          <w:szCs w:val="32"/>
        </w:rPr>
        <w:t>2021</w:t>
      </w:r>
      <w:r w:rsidRPr="00F36474">
        <w:rPr>
          <w:rFonts w:ascii="仿宋_GB2312" w:eastAsia="仿宋_GB2312" w:hAnsi="Times New Roman" w:cs="仿宋_GB2312" w:hint="eastAsia"/>
          <w:color w:val="auto"/>
          <w:sz w:val="32"/>
          <w:szCs w:val="32"/>
        </w:rPr>
        <w:t>年预算数</w:t>
      </w:r>
      <w:r w:rsidRPr="00F36474">
        <w:rPr>
          <w:rFonts w:ascii="仿宋_GB2312" w:eastAsia="仿宋_GB2312" w:hAnsi="华文仿宋" w:cs="仿宋_GB2312" w:hint="eastAsia"/>
          <w:color w:val="auto"/>
          <w:sz w:val="32"/>
          <w:szCs w:val="32"/>
        </w:rPr>
        <w:t>减少</w:t>
      </w:r>
      <w:r w:rsidRPr="00F36474">
        <w:rPr>
          <w:rFonts w:ascii="仿宋_GB2312" w:eastAsia="仿宋_GB2312" w:hAnsi="华文仿宋" w:cs="仿宋_GB2312"/>
          <w:color w:val="auto"/>
          <w:sz w:val="32"/>
          <w:szCs w:val="32"/>
        </w:rPr>
        <w:t>14675.79</w:t>
      </w:r>
      <w:r w:rsidRPr="00F36474">
        <w:rPr>
          <w:rFonts w:ascii="仿宋_GB2312" w:eastAsia="仿宋_GB2312" w:hAnsi="华文仿宋" w:cs="仿宋_GB2312" w:hint="eastAsia"/>
          <w:color w:val="auto"/>
          <w:sz w:val="32"/>
          <w:szCs w:val="32"/>
        </w:rPr>
        <w:t>万元</w:t>
      </w:r>
      <w:r w:rsidRPr="00F36474">
        <w:rPr>
          <w:rFonts w:ascii="仿宋_GB2312" w:eastAsia="仿宋_GB2312" w:hAnsi="Times New Roman" w:cs="仿宋_GB2312" w:hint="eastAsia"/>
          <w:color w:val="auto"/>
          <w:sz w:val="32"/>
          <w:szCs w:val="32"/>
        </w:rPr>
        <w:t>万元，</w:t>
      </w:r>
      <w:r w:rsidRPr="00F36474">
        <w:rPr>
          <w:rFonts w:ascii="仿宋_GB2312" w:eastAsia="仿宋_GB2312" w:hAnsi="华文仿宋" w:cs="仿宋_GB2312" w:hint="eastAsia"/>
          <w:color w:val="auto"/>
          <w:sz w:val="32"/>
          <w:szCs w:val="32"/>
        </w:rPr>
        <w:t>降低</w:t>
      </w:r>
      <w:r w:rsidRPr="00F36474">
        <w:rPr>
          <w:rFonts w:ascii="仿宋_GB2312" w:eastAsia="仿宋_GB2312" w:hAnsi="华文仿宋" w:cs="仿宋_GB2312"/>
          <w:color w:val="auto"/>
          <w:sz w:val="32"/>
          <w:szCs w:val="32"/>
        </w:rPr>
        <w:t>23</w:t>
      </w:r>
      <w:r w:rsidRPr="00F36474">
        <w:rPr>
          <w:rFonts w:ascii="仿宋_GB2312" w:eastAsia="仿宋_GB2312" w:hAnsi="华文仿宋" w:cs="仿宋_GB2312" w:hint="eastAsia"/>
          <w:color w:val="auto"/>
          <w:sz w:val="32"/>
          <w:szCs w:val="32"/>
        </w:rPr>
        <w:t>％</w:t>
      </w:r>
      <w:r w:rsidRPr="00F36474">
        <w:rPr>
          <w:rFonts w:ascii="仿宋_GB2312" w:eastAsia="仿宋_GB2312" w:hAnsi="Times New Roman" w:cs="仿宋_GB2312" w:hint="eastAsia"/>
          <w:color w:val="auto"/>
          <w:sz w:val="32"/>
          <w:szCs w:val="32"/>
        </w:rPr>
        <w:t>，具体情况如下：</w:t>
      </w:r>
    </w:p>
    <w:p w:rsidR="00BC2272" w:rsidRPr="00F36474" w:rsidRDefault="00BC2272" w:rsidP="00BC2272">
      <w:pPr>
        <w:spacing w:line="555" w:lineRule="exact"/>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 xml:space="preserve">　　</w:t>
      </w:r>
      <w:r w:rsidRPr="00F36474">
        <w:rPr>
          <w:rFonts w:ascii="仿宋_GB2312" w:eastAsia="仿宋_GB2312" w:hAnsi="Times New Roman" w:cs="仿宋_GB2312"/>
          <w:color w:val="auto"/>
          <w:sz w:val="32"/>
          <w:szCs w:val="32"/>
        </w:rPr>
        <w:t>1.</w:t>
      </w:r>
      <w:r w:rsidRPr="00F36474">
        <w:rPr>
          <w:rFonts w:ascii="仿宋_GB2312" w:eastAsia="仿宋_GB2312" w:hAnsi="Times New Roman" w:cs="仿宋_GB2312" w:hint="eastAsia"/>
          <w:color w:val="auto"/>
          <w:sz w:val="32"/>
          <w:szCs w:val="32"/>
        </w:rPr>
        <w:t>基本支出</w:t>
      </w:r>
      <w:r w:rsidRPr="00F36474">
        <w:rPr>
          <w:rFonts w:ascii="仿宋_GB2312" w:eastAsia="仿宋_GB2312" w:hAnsi="Times New Roman" w:cs="仿宋_GB2312"/>
          <w:color w:val="auto"/>
          <w:sz w:val="32"/>
          <w:szCs w:val="32"/>
        </w:rPr>
        <w:t>9,188.34</w:t>
      </w:r>
      <w:r w:rsidRPr="00F36474">
        <w:rPr>
          <w:rFonts w:ascii="仿宋_GB2312" w:eastAsia="仿宋_GB2312" w:hAnsi="Times New Roman" w:cs="仿宋_GB2312" w:hint="eastAsia"/>
          <w:color w:val="auto"/>
          <w:sz w:val="32"/>
          <w:szCs w:val="32"/>
        </w:rPr>
        <w:t>万元，其中，人员支出</w:t>
      </w:r>
      <w:r w:rsidRPr="00F36474">
        <w:rPr>
          <w:rFonts w:ascii="仿宋_GB2312" w:eastAsia="仿宋_GB2312" w:hAnsi="Times New Roman" w:cs="仿宋_GB2312"/>
          <w:color w:val="auto"/>
          <w:sz w:val="32"/>
          <w:szCs w:val="32"/>
        </w:rPr>
        <w:t>8,349.85</w:t>
      </w:r>
      <w:r w:rsidRPr="00F36474">
        <w:rPr>
          <w:rFonts w:ascii="仿宋_GB2312" w:eastAsia="仿宋_GB2312" w:hAnsi="Times New Roman" w:cs="仿宋_GB2312" w:hint="eastAsia"/>
          <w:color w:val="auto"/>
          <w:sz w:val="32"/>
          <w:szCs w:val="32"/>
        </w:rPr>
        <w:t>万元，公用支出</w:t>
      </w:r>
      <w:r w:rsidRPr="00F36474">
        <w:rPr>
          <w:rFonts w:ascii="仿宋_GB2312" w:eastAsia="仿宋_GB2312" w:hAnsi="Times New Roman" w:cs="仿宋_GB2312"/>
          <w:color w:val="auto"/>
          <w:sz w:val="32"/>
          <w:szCs w:val="32"/>
        </w:rPr>
        <w:t>838.49</w:t>
      </w:r>
      <w:r w:rsidRPr="00F36474">
        <w:rPr>
          <w:rFonts w:ascii="仿宋_GB2312" w:eastAsia="仿宋_GB2312" w:hAnsi="Times New Roman" w:cs="仿宋_GB2312" w:hint="eastAsia"/>
          <w:color w:val="auto"/>
          <w:sz w:val="32"/>
          <w:szCs w:val="32"/>
        </w:rPr>
        <w:t>万元；</w:t>
      </w:r>
    </w:p>
    <w:p w:rsidR="00BC2272" w:rsidRPr="00F36474" w:rsidRDefault="00BC2272" w:rsidP="00BC2272">
      <w:pPr>
        <w:spacing w:line="555" w:lineRule="exact"/>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 xml:space="preserve">　　</w:t>
      </w:r>
      <w:r w:rsidRPr="00F36474">
        <w:rPr>
          <w:rFonts w:ascii="仿宋_GB2312" w:eastAsia="仿宋_GB2312" w:hAnsi="Times New Roman" w:cs="仿宋_GB2312"/>
          <w:color w:val="auto"/>
          <w:sz w:val="32"/>
          <w:szCs w:val="32"/>
        </w:rPr>
        <w:t>2.</w:t>
      </w:r>
      <w:r w:rsidRPr="00F36474">
        <w:rPr>
          <w:rFonts w:ascii="仿宋_GB2312" w:eastAsia="仿宋_GB2312" w:hAnsi="Times New Roman" w:cs="仿宋_GB2312" w:hint="eastAsia"/>
          <w:color w:val="auto"/>
          <w:sz w:val="32"/>
          <w:szCs w:val="32"/>
        </w:rPr>
        <w:t>项目支出</w:t>
      </w:r>
      <w:r w:rsidRPr="00F36474">
        <w:rPr>
          <w:rFonts w:ascii="仿宋_GB2312" w:eastAsia="仿宋_GB2312" w:hAnsi="Times New Roman" w:cs="仿宋_GB2312"/>
          <w:color w:val="auto"/>
          <w:sz w:val="32"/>
          <w:szCs w:val="32"/>
        </w:rPr>
        <w:t>15,286.00</w:t>
      </w:r>
      <w:r w:rsidRPr="00F36474">
        <w:rPr>
          <w:rFonts w:ascii="仿宋_GB2312" w:eastAsia="仿宋_GB2312" w:hAnsi="Times New Roman" w:cs="仿宋_GB2312" w:hint="eastAsia"/>
          <w:color w:val="auto"/>
          <w:sz w:val="32"/>
          <w:szCs w:val="32"/>
        </w:rPr>
        <w:t>万元；</w:t>
      </w:r>
    </w:p>
    <w:p w:rsidR="00BC2272" w:rsidRPr="00F36474" w:rsidRDefault="00BC2272" w:rsidP="00BC2272">
      <w:pPr>
        <w:spacing w:line="555" w:lineRule="exact"/>
        <w:ind w:firstLine="630"/>
        <w:rPr>
          <w:rFonts w:ascii="仿宋_GB2312" w:eastAsia="仿宋_GB2312" w:hAnsi="Times New Roman" w:cs="仿宋_GB2312"/>
          <w:color w:val="auto"/>
          <w:sz w:val="32"/>
          <w:szCs w:val="32"/>
        </w:rPr>
      </w:pPr>
      <w:r w:rsidRPr="00F36474">
        <w:rPr>
          <w:rFonts w:ascii="仿宋_GB2312" w:eastAsia="仿宋_GB2312" w:hAnsi="Times New Roman" w:cs="仿宋_GB2312"/>
          <w:color w:val="auto"/>
          <w:sz w:val="32"/>
          <w:szCs w:val="32"/>
        </w:rPr>
        <w:t>3.</w:t>
      </w:r>
      <w:r w:rsidRPr="00F36474">
        <w:rPr>
          <w:rFonts w:ascii="仿宋_GB2312" w:eastAsia="仿宋_GB2312" w:hAnsi="Times New Roman" w:cs="仿宋_GB2312" w:hint="eastAsia"/>
          <w:color w:val="auto"/>
          <w:sz w:val="32"/>
          <w:szCs w:val="32"/>
        </w:rPr>
        <w:t>非财政拨款支出</w:t>
      </w:r>
      <w:r w:rsidRPr="00F36474">
        <w:rPr>
          <w:rFonts w:ascii="仿宋_GB2312" w:eastAsia="仿宋_GB2312" w:hAnsi="Times New Roman" w:cs="仿宋_GB2312"/>
          <w:color w:val="auto"/>
          <w:sz w:val="32"/>
          <w:szCs w:val="32"/>
        </w:rPr>
        <w:t>25,100.46</w:t>
      </w:r>
      <w:r w:rsidRPr="00F36474">
        <w:rPr>
          <w:rFonts w:ascii="仿宋_GB2312" w:eastAsia="仿宋_GB2312" w:hAnsi="Times New Roman" w:cs="仿宋_GB2312" w:hint="eastAsia"/>
          <w:color w:val="auto"/>
          <w:sz w:val="32"/>
          <w:szCs w:val="32"/>
        </w:rPr>
        <w:t>万元。</w:t>
      </w:r>
    </w:p>
    <w:p w:rsidR="009C10EC" w:rsidRPr="00F36474" w:rsidRDefault="00BC2272" w:rsidP="00BC2272">
      <w:pPr>
        <w:spacing w:line="555" w:lineRule="exact"/>
        <w:ind w:firstLine="630"/>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（三）厦门广播电视集团</w:t>
      </w:r>
      <w:r w:rsidRPr="00F36474">
        <w:rPr>
          <w:rFonts w:ascii="仿宋_GB2312" w:eastAsia="仿宋_GB2312" w:hAnsi="Times New Roman" w:cs="仿宋_GB2312"/>
          <w:color w:val="auto"/>
          <w:sz w:val="32"/>
          <w:szCs w:val="32"/>
        </w:rPr>
        <w:t>2022</w:t>
      </w:r>
      <w:r w:rsidRPr="00F36474">
        <w:rPr>
          <w:rFonts w:ascii="仿宋_GB2312" w:eastAsia="仿宋_GB2312" w:hAnsi="Times New Roman" w:cs="仿宋_GB2312" w:hint="eastAsia"/>
          <w:color w:val="auto"/>
          <w:sz w:val="32"/>
          <w:szCs w:val="32"/>
        </w:rPr>
        <w:t>年市对区转移支付项目预算为</w:t>
      </w:r>
      <w:r w:rsidRPr="00F36474">
        <w:rPr>
          <w:rFonts w:ascii="仿宋_GB2312" w:eastAsia="仿宋_GB2312" w:hAnsi="Times New Roman" w:cs="仿宋_GB2312"/>
          <w:color w:val="auto"/>
          <w:sz w:val="32"/>
          <w:szCs w:val="32"/>
        </w:rPr>
        <w:t>0.00</w:t>
      </w:r>
      <w:r w:rsidRPr="00F36474">
        <w:rPr>
          <w:rFonts w:ascii="仿宋_GB2312" w:eastAsia="仿宋_GB2312" w:hAnsi="Times New Roman" w:cs="仿宋_GB2312" w:hint="eastAsia"/>
          <w:color w:val="auto"/>
          <w:sz w:val="32"/>
          <w:szCs w:val="32"/>
        </w:rPr>
        <w:t>万元。</w:t>
      </w:r>
    </w:p>
    <w:p w:rsidR="00BC2272" w:rsidRPr="001A2F3F" w:rsidRDefault="00BC2272" w:rsidP="001A2F3F">
      <w:pPr>
        <w:spacing w:line="555" w:lineRule="exact"/>
        <w:ind w:firstLineChars="200" w:firstLine="643"/>
        <w:rPr>
          <w:rFonts w:ascii="华文仿宋" w:hAnsi="华文仿宋" w:cs="华文仿宋"/>
          <w:b/>
          <w:color w:val="auto"/>
          <w:sz w:val="32"/>
          <w:szCs w:val="32"/>
        </w:rPr>
      </w:pPr>
      <w:r w:rsidRPr="001A2F3F">
        <w:rPr>
          <w:rFonts w:ascii="黑体" w:hAnsi="黑体" w:cs="黑体" w:hint="eastAsia"/>
          <w:b/>
          <w:color w:val="auto"/>
          <w:sz w:val="32"/>
          <w:szCs w:val="32"/>
        </w:rPr>
        <w:t>二、一般公共预算财政拨款支出预算情况</w:t>
      </w:r>
    </w:p>
    <w:p w:rsidR="00BC2272" w:rsidRPr="00F36474" w:rsidRDefault="00BC2272" w:rsidP="00BC2272">
      <w:pPr>
        <w:spacing w:line="555" w:lineRule="exact"/>
        <w:ind w:firstLine="630"/>
        <w:rPr>
          <w:rFonts w:ascii="仿宋_GB2312" w:eastAsia="仿宋_GB2312" w:hAnsi="华文仿宋" w:cs="仿宋_GB2312"/>
          <w:color w:val="auto"/>
          <w:sz w:val="32"/>
          <w:szCs w:val="32"/>
        </w:rPr>
      </w:pPr>
      <w:r w:rsidRPr="00F36474">
        <w:rPr>
          <w:rFonts w:ascii="仿宋_GB2312" w:eastAsia="仿宋_GB2312" w:hAnsi="华文仿宋" w:cs="仿宋_GB2312"/>
          <w:color w:val="auto"/>
          <w:sz w:val="32"/>
          <w:szCs w:val="32"/>
        </w:rPr>
        <w:t>2022</w:t>
      </w:r>
      <w:r w:rsidRPr="00F36474">
        <w:rPr>
          <w:rFonts w:ascii="仿宋_GB2312" w:eastAsia="仿宋_GB2312" w:hAnsi="华文仿宋" w:cs="仿宋_GB2312" w:hint="eastAsia"/>
          <w:color w:val="auto"/>
          <w:sz w:val="32"/>
          <w:szCs w:val="32"/>
        </w:rPr>
        <w:t>年度一般公共预算支出</w:t>
      </w:r>
      <w:r w:rsidRPr="00F36474">
        <w:rPr>
          <w:rFonts w:ascii="仿宋_GB2312" w:eastAsia="仿宋_GB2312" w:hAnsi="华文仿宋" w:cs="仿宋_GB2312"/>
          <w:color w:val="auto"/>
          <w:sz w:val="32"/>
          <w:szCs w:val="32"/>
        </w:rPr>
        <w:t>24,474.34</w:t>
      </w:r>
      <w:r w:rsidRPr="00F36474">
        <w:rPr>
          <w:rFonts w:ascii="仿宋_GB2312" w:eastAsia="仿宋_GB2312" w:hAnsi="华文仿宋" w:cs="仿宋_GB2312" w:hint="eastAsia"/>
          <w:color w:val="auto"/>
          <w:sz w:val="32"/>
          <w:szCs w:val="32"/>
        </w:rPr>
        <w:t>万元（不含市对区转移支付项目），比</w:t>
      </w:r>
      <w:r w:rsidRPr="00F36474">
        <w:rPr>
          <w:rFonts w:ascii="仿宋_GB2312" w:eastAsia="仿宋_GB2312" w:hAnsi="华文仿宋" w:cs="仿宋_GB2312"/>
          <w:color w:val="auto"/>
          <w:sz w:val="32"/>
          <w:szCs w:val="32"/>
        </w:rPr>
        <w:t>2021</w:t>
      </w:r>
      <w:r w:rsidRPr="00F36474">
        <w:rPr>
          <w:rFonts w:ascii="仿宋_GB2312" w:eastAsia="仿宋_GB2312" w:hAnsi="华文仿宋" w:cs="仿宋_GB2312" w:hint="eastAsia"/>
          <w:color w:val="auto"/>
          <w:sz w:val="32"/>
          <w:szCs w:val="32"/>
        </w:rPr>
        <w:t>年预算数减少11093.68万元，下降31</w:t>
      </w:r>
      <w:r w:rsidRPr="00F36474">
        <w:rPr>
          <w:rFonts w:ascii="仿宋_GB2312" w:eastAsia="仿宋_GB2312" w:hAnsi="华文仿宋" w:cs="仿宋_GB2312"/>
          <w:color w:val="auto"/>
          <w:sz w:val="32"/>
          <w:szCs w:val="32"/>
        </w:rPr>
        <w:t>%</w:t>
      </w:r>
      <w:r w:rsidRPr="00F36474">
        <w:rPr>
          <w:rFonts w:ascii="仿宋_GB2312" w:eastAsia="仿宋_GB2312" w:hAnsi="华文仿宋" w:cs="仿宋_GB2312" w:hint="eastAsia"/>
          <w:color w:val="auto"/>
          <w:sz w:val="32"/>
          <w:szCs w:val="32"/>
        </w:rPr>
        <w:t>，主要是由于公共文化服务体系项目补助资金减少。支出项目</w:t>
      </w:r>
      <w:r w:rsidRPr="00F36474">
        <w:rPr>
          <w:rFonts w:ascii="仿宋_GB2312" w:eastAsia="仿宋_GB2312" w:hAnsi="华文仿宋" w:cs="仿宋_GB2312"/>
          <w:color w:val="auto"/>
          <w:sz w:val="32"/>
          <w:szCs w:val="32"/>
        </w:rPr>
        <w:t>(</w:t>
      </w:r>
      <w:r w:rsidRPr="00F36474">
        <w:rPr>
          <w:rFonts w:ascii="仿宋_GB2312" w:eastAsia="仿宋_GB2312" w:hAnsi="华文仿宋" w:cs="仿宋_GB2312" w:hint="eastAsia"/>
          <w:color w:val="auto"/>
          <w:sz w:val="32"/>
          <w:szCs w:val="32"/>
        </w:rPr>
        <w:t>按项级科目分类统计</w:t>
      </w:r>
      <w:r w:rsidRPr="00F36474">
        <w:rPr>
          <w:rFonts w:ascii="仿宋_GB2312" w:eastAsia="仿宋_GB2312" w:hAnsi="华文仿宋" w:cs="仿宋_GB2312"/>
          <w:color w:val="auto"/>
          <w:sz w:val="32"/>
          <w:szCs w:val="32"/>
        </w:rPr>
        <w:t>)</w:t>
      </w:r>
      <w:r w:rsidRPr="00F36474">
        <w:rPr>
          <w:rFonts w:ascii="仿宋_GB2312" w:eastAsia="仿宋_GB2312" w:hAnsi="华文仿宋" w:cs="仿宋_GB2312" w:hint="eastAsia"/>
          <w:color w:val="auto"/>
          <w:sz w:val="32"/>
          <w:szCs w:val="32"/>
        </w:rPr>
        <w:t>包括：</w:t>
      </w:r>
    </w:p>
    <w:p w:rsidR="00BC2272" w:rsidRPr="00F36474" w:rsidRDefault="00BC2272" w:rsidP="00BC2272">
      <w:pPr>
        <w:spacing w:line="555" w:lineRule="exact"/>
        <w:ind w:firstLine="630"/>
        <w:rPr>
          <w:rFonts w:ascii="仿宋_GB2312" w:eastAsia="仿宋_GB2312" w:hAnsi="仿宋" w:cs="仿宋_GB2312"/>
          <w:color w:val="auto"/>
          <w:sz w:val="32"/>
          <w:szCs w:val="32"/>
        </w:rPr>
      </w:pPr>
      <w:r w:rsidRPr="00F36474">
        <w:rPr>
          <w:rFonts w:ascii="仿宋_GB2312" w:eastAsia="仿宋_GB2312" w:hAnsi="Times New Roman" w:cs="仿宋_GB2312"/>
          <w:color w:val="auto"/>
          <w:sz w:val="32"/>
          <w:szCs w:val="32"/>
        </w:rPr>
        <w:t>1.</w:t>
      </w:r>
      <w:r w:rsidRPr="00F36474">
        <w:rPr>
          <w:rFonts w:ascii="仿宋_GB2312" w:eastAsia="仿宋_GB2312" w:hAnsi="Times New Roman" w:cs="仿宋_GB2312" w:hint="eastAsia"/>
          <w:color w:val="auto"/>
          <w:sz w:val="32"/>
          <w:szCs w:val="32"/>
        </w:rPr>
        <w:t>文化旅游体育与传媒支出（类）广播电视（款）其他广播电视支出（项）</w:t>
      </w:r>
      <w:r w:rsidRPr="00F36474">
        <w:rPr>
          <w:rFonts w:ascii="仿宋_GB2312" w:eastAsia="仿宋_GB2312" w:hAnsi="Times New Roman" w:cs="仿宋_GB2312"/>
          <w:color w:val="auto"/>
          <w:sz w:val="32"/>
          <w:szCs w:val="32"/>
        </w:rPr>
        <w:t>23,176.69</w:t>
      </w:r>
      <w:r w:rsidRPr="00F36474">
        <w:rPr>
          <w:rFonts w:ascii="仿宋_GB2312" w:eastAsia="仿宋_GB2312" w:hAnsi="Times New Roman" w:cs="仿宋_GB2312" w:hint="eastAsia"/>
          <w:color w:val="auto"/>
          <w:sz w:val="32"/>
          <w:szCs w:val="32"/>
        </w:rPr>
        <w:t>万元。</w:t>
      </w:r>
      <w:r w:rsidRPr="00F36474">
        <w:rPr>
          <w:rFonts w:ascii="仿宋_GB2312" w:eastAsia="仿宋_GB2312" w:hAnsi="仿宋" w:cs="仿宋_GB2312" w:hint="eastAsia"/>
          <w:color w:val="auto"/>
          <w:sz w:val="32"/>
          <w:szCs w:val="32"/>
        </w:rPr>
        <w:t>主要用于电视及广播节目制作支出。</w:t>
      </w:r>
    </w:p>
    <w:p w:rsidR="00BC2272" w:rsidRPr="00F36474" w:rsidRDefault="00814782" w:rsidP="00BC2272">
      <w:pPr>
        <w:spacing w:line="555" w:lineRule="exact"/>
        <w:ind w:firstLine="630"/>
        <w:rPr>
          <w:rFonts w:ascii="仿宋_GB2312" w:eastAsia="仿宋_GB2312" w:hAnsi="Times New Roman" w:cs="仿宋_GB2312"/>
          <w:color w:val="auto"/>
          <w:sz w:val="32"/>
          <w:szCs w:val="32"/>
        </w:rPr>
      </w:pPr>
      <w:r w:rsidRPr="00F36474">
        <w:rPr>
          <w:rFonts w:ascii="仿宋_GB2312" w:eastAsia="仿宋_GB2312" w:hAnsi="Times New Roman" w:cs="仿宋_GB2312"/>
          <w:color w:val="auto"/>
          <w:sz w:val="32"/>
          <w:szCs w:val="32"/>
        </w:rPr>
        <w:t>2.</w:t>
      </w:r>
      <w:r w:rsidRPr="00F36474">
        <w:rPr>
          <w:rFonts w:ascii="仿宋_GB2312" w:eastAsia="仿宋_GB2312" w:hAnsi="Times New Roman" w:cs="仿宋_GB2312" w:hint="eastAsia"/>
          <w:color w:val="auto"/>
          <w:sz w:val="32"/>
          <w:szCs w:val="32"/>
        </w:rPr>
        <w:t>社会保障和就业支出（类）行政事业单位养老支出（款）事业单位离退休（项）</w:t>
      </w:r>
      <w:r w:rsidRPr="00F36474">
        <w:rPr>
          <w:rFonts w:ascii="仿宋_GB2312" w:eastAsia="仿宋_GB2312" w:hAnsi="Times New Roman" w:cs="仿宋_GB2312"/>
          <w:color w:val="auto"/>
          <w:sz w:val="32"/>
          <w:szCs w:val="32"/>
        </w:rPr>
        <w:t>779.84</w:t>
      </w:r>
      <w:r w:rsidRPr="00F36474">
        <w:rPr>
          <w:rFonts w:ascii="仿宋_GB2312" w:eastAsia="仿宋_GB2312" w:hAnsi="Times New Roman" w:cs="仿宋_GB2312" w:hint="eastAsia"/>
          <w:color w:val="auto"/>
          <w:sz w:val="32"/>
          <w:szCs w:val="32"/>
        </w:rPr>
        <w:t>万元。主要用于集团离退休人员支出。</w:t>
      </w:r>
    </w:p>
    <w:p w:rsidR="00814782" w:rsidRPr="00F36474" w:rsidRDefault="00814782" w:rsidP="00BC2272">
      <w:pPr>
        <w:spacing w:line="555" w:lineRule="exact"/>
        <w:ind w:firstLine="630"/>
        <w:rPr>
          <w:rFonts w:ascii="仿宋_GB2312" w:eastAsia="仿宋_GB2312" w:hAnsi="仿宋" w:cs="仿宋_GB2312"/>
          <w:color w:val="auto"/>
          <w:sz w:val="32"/>
          <w:szCs w:val="32"/>
        </w:rPr>
      </w:pPr>
      <w:r w:rsidRPr="00F36474">
        <w:rPr>
          <w:rFonts w:ascii="仿宋_GB2312" w:eastAsia="仿宋_GB2312" w:hAnsi="Times New Roman" w:cs="仿宋_GB2312"/>
          <w:color w:val="auto"/>
          <w:sz w:val="32"/>
          <w:szCs w:val="32"/>
        </w:rPr>
        <w:t>3.</w:t>
      </w:r>
      <w:r w:rsidRPr="00F36474">
        <w:rPr>
          <w:rFonts w:ascii="仿宋_GB2312" w:eastAsia="仿宋_GB2312" w:hAnsi="Times New Roman" w:cs="仿宋_GB2312" w:hint="eastAsia"/>
          <w:color w:val="auto"/>
          <w:sz w:val="32"/>
          <w:szCs w:val="32"/>
        </w:rPr>
        <w:t>社会保障和就业支出（类）行政事业单位养老支出（款）机关事业单位基本养老保险缴费支出（项）</w:t>
      </w:r>
      <w:r w:rsidRPr="00F36474">
        <w:rPr>
          <w:rFonts w:ascii="仿宋_GB2312" w:eastAsia="仿宋_GB2312" w:hAnsi="Times New Roman" w:cs="仿宋_GB2312"/>
          <w:color w:val="auto"/>
          <w:sz w:val="32"/>
          <w:szCs w:val="32"/>
        </w:rPr>
        <w:t>286.48</w:t>
      </w:r>
      <w:r w:rsidRPr="00F36474">
        <w:rPr>
          <w:rFonts w:ascii="仿宋_GB2312" w:eastAsia="仿宋_GB2312" w:hAnsi="Times New Roman" w:cs="仿宋_GB2312" w:hint="eastAsia"/>
          <w:color w:val="auto"/>
          <w:sz w:val="32"/>
          <w:szCs w:val="32"/>
        </w:rPr>
        <w:t>万元。</w:t>
      </w:r>
      <w:r w:rsidRPr="00F36474">
        <w:rPr>
          <w:rFonts w:ascii="仿宋_GB2312" w:eastAsia="仿宋_GB2312" w:hAnsi="仿宋" w:cs="仿宋_GB2312" w:hint="eastAsia"/>
          <w:color w:val="auto"/>
          <w:sz w:val="32"/>
          <w:szCs w:val="32"/>
        </w:rPr>
        <w:t>主要</w:t>
      </w:r>
      <w:r w:rsidRPr="00F36474">
        <w:rPr>
          <w:rFonts w:ascii="仿宋_GB2312" w:eastAsia="仿宋_GB2312" w:hAnsi="仿宋" w:cs="仿宋_GB2312" w:hint="eastAsia"/>
          <w:color w:val="auto"/>
          <w:sz w:val="32"/>
          <w:szCs w:val="32"/>
        </w:rPr>
        <w:lastRenderedPageBreak/>
        <w:t>用于集团全额人员机关事业单位基本养老保险缴费</w:t>
      </w:r>
      <w:r w:rsidR="00E50BDF" w:rsidRPr="00F36474">
        <w:rPr>
          <w:rFonts w:ascii="仿宋_GB2312" w:eastAsia="仿宋_GB2312" w:hAnsi="Times New Roman" w:cs="仿宋_GB2312" w:hint="eastAsia"/>
          <w:color w:val="auto"/>
          <w:sz w:val="32"/>
          <w:szCs w:val="32"/>
        </w:rPr>
        <w:t>支出</w:t>
      </w:r>
      <w:r w:rsidRPr="00F36474">
        <w:rPr>
          <w:rFonts w:ascii="仿宋_GB2312" w:eastAsia="仿宋_GB2312" w:hAnsi="仿宋" w:cs="仿宋_GB2312" w:hint="eastAsia"/>
          <w:color w:val="auto"/>
          <w:sz w:val="32"/>
          <w:szCs w:val="32"/>
        </w:rPr>
        <w:t>。</w:t>
      </w:r>
    </w:p>
    <w:p w:rsidR="00814782" w:rsidRPr="00F36474" w:rsidRDefault="00814782" w:rsidP="00814782">
      <w:pPr>
        <w:spacing w:line="555" w:lineRule="exact"/>
        <w:ind w:left="20" w:firstLine="630"/>
        <w:rPr>
          <w:rFonts w:ascii="仿宋_GB2312" w:eastAsia="仿宋_GB2312" w:hAnsi="Times New Roman" w:cs="仿宋_GB2312"/>
          <w:color w:val="auto"/>
          <w:sz w:val="32"/>
          <w:szCs w:val="32"/>
        </w:rPr>
      </w:pPr>
      <w:r w:rsidRPr="00F36474">
        <w:rPr>
          <w:rFonts w:ascii="仿宋_GB2312" w:eastAsia="仿宋_GB2312" w:hAnsi="Times New Roman" w:cs="仿宋_GB2312"/>
          <w:color w:val="auto"/>
          <w:sz w:val="32"/>
          <w:szCs w:val="32"/>
        </w:rPr>
        <w:t>4.</w:t>
      </w:r>
      <w:r w:rsidRPr="00F36474">
        <w:rPr>
          <w:rFonts w:ascii="仿宋_GB2312" w:eastAsia="仿宋_GB2312" w:hAnsi="Times New Roman" w:cs="仿宋_GB2312" w:hint="eastAsia"/>
          <w:color w:val="auto"/>
          <w:sz w:val="32"/>
          <w:szCs w:val="32"/>
        </w:rPr>
        <w:t>社会保障和就业支出（类）行政事业单位养老支出（款）机关事业单位职业年金缴费支出（项）</w:t>
      </w:r>
      <w:r w:rsidRPr="00F36474">
        <w:rPr>
          <w:rFonts w:ascii="仿宋_GB2312" w:eastAsia="仿宋_GB2312" w:hAnsi="Times New Roman" w:cs="仿宋_GB2312"/>
          <w:color w:val="auto"/>
          <w:sz w:val="32"/>
          <w:szCs w:val="32"/>
        </w:rPr>
        <w:t>7.95</w:t>
      </w:r>
      <w:r w:rsidRPr="00F36474">
        <w:rPr>
          <w:rFonts w:ascii="仿宋_GB2312" w:eastAsia="仿宋_GB2312" w:hAnsi="Times New Roman" w:cs="仿宋_GB2312" w:hint="eastAsia"/>
          <w:color w:val="auto"/>
          <w:sz w:val="32"/>
          <w:szCs w:val="32"/>
        </w:rPr>
        <w:t>万元。主要用于</w:t>
      </w:r>
      <w:r w:rsidRPr="00F36474">
        <w:rPr>
          <w:rFonts w:ascii="仿宋_GB2312" w:eastAsia="仿宋_GB2312" w:hAnsi="仿宋" w:cs="仿宋_GB2312" w:hint="eastAsia"/>
          <w:color w:val="auto"/>
          <w:sz w:val="32"/>
          <w:szCs w:val="32"/>
        </w:rPr>
        <w:t>集团全额人员</w:t>
      </w:r>
      <w:r w:rsidRPr="00F36474">
        <w:rPr>
          <w:rFonts w:ascii="仿宋_GB2312" w:eastAsia="仿宋_GB2312" w:hAnsi="Times New Roman" w:cs="仿宋_GB2312" w:hint="eastAsia"/>
          <w:color w:val="auto"/>
          <w:sz w:val="32"/>
          <w:szCs w:val="32"/>
        </w:rPr>
        <w:t xml:space="preserve">机关事业单位职业年金缴费支出。　</w:t>
      </w:r>
    </w:p>
    <w:p w:rsidR="00814782" w:rsidRPr="00F36474" w:rsidRDefault="00814782" w:rsidP="00814782">
      <w:pPr>
        <w:spacing w:line="555" w:lineRule="exact"/>
        <w:ind w:left="20" w:firstLine="630"/>
        <w:rPr>
          <w:rFonts w:ascii="仿宋_GB2312" w:eastAsia="仿宋_GB2312" w:hAnsi="Times New Roman" w:cs="仿宋_GB2312"/>
          <w:color w:val="auto"/>
          <w:sz w:val="32"/>
          <w:szCs w:val="32"/>
        </w:rPr>
      </w:pPr>
      <w:r w:rsidRPr="00F36474">
        <w:rPr>
          <w:rFonts w:ascii="仿宋_GB2312" w:eastAsia="仿宋_GB2312" w:hAnsi="Times New Roman" w:cs="仿宋_GB2312"/>
          <w:color w:val="auto"/>
          <w:sz w:val="32"/>
          <w:szCs w:val="32"/>
        </w:rPr>
        <w:t>5.</w:t>
      </w:r>
      <w:r w:rsidRPr="00F36474">
        <w:rPr>
          <w:rFonts w:ascii="仿宋_GB2312" w:eastAsia="仿宋_GB2312" w:hAnsi="Times New Roman" w:cs="仿宋_GB2312" w:hint="eastAsia"/>
          <w:color w:val="auto"/>
          <w:sz w:val="32"/>
          <w:szCs w:val="32"/>
        </w:rPr>
        <w:t>卫生健康支出（类）行政事业单位医疗（款）事业单位医疗（项）</w:t>
      </w:r>
      <w:r w:rsidRPr="00F36474">
        <w:rPr>
          <w:rFonts w:ascii="仿宋_GB2312" w:eastAsia="仿宋_GB2312" w:hAnsi="Times New Roman" w:cs="仿宋_GB2312"/>
          <w:color w:val="auto"/>
          <w:sz w:val="32"/>
          <w:szCs w:val="32"/>
        </w:rPr>
        <w:t>161.60</w:t>
      </w:r>
      <w:r w:rsidRPr="00F36474">
        <w:rPr>
          <w:rFonts w:ascii="仿宋_GB2312" w:eastAsia="仿宋_GB2312" w:hAnsi="Times New Roman" w:cs="仿宋_GB2312" w:hint="eastAsia"/>
          <w:color w:val="auto"/>
          <w:sz w:val="32"/>
          <w:szCs w:val="32"/>
        </w:rPr>
        <w:t>万元。主要用于</w:t>
      </w:r>
      <w:r w:rsidRPr="00F36474">
        <w:rPr>
          <w:rFonts w:ascii="仿宋_GB2312" w:eastAsia="仿宋_GB2312" w:hAnsi="仿宋" w:cs="仿宋_GB2312" w:hint="eastAsia"/>
          <w:color w:val="auto"/>
          <w:sz w:val="32"/>
          <w:szCs w:val="32"/>
        </w:rPr>
        <w:t>集团全额人员</w:t>
      </w:r>
      <w:r w:rsidR="00755BAC" w:rsidRPr="00F36474">
        <w:rPr>
          <w:rFonts w:ascii="仿宋_GB2312" w:eastAsia="仿宋_GB2312" w:hAnsi="仿宋" w:cs="仿宋_GB2312" w:hint="eastAsia"/>
          <w:color w:val="auto"/>
          <w:sz w:val="32"/>
          <w:szCs w:val="32"/>
        </w:rPr>
        <w:t>机关事业</w:t>
      </w:r>
      <w:r w:rsidRPr="00F36474">
        <w:rPr>
          <w:rFonts w:ascii="仿宋_GB2312" w:eastAsia="仿宋_GB2312" w:hAnsi="Times New Roman" w:cs="仿宋_GB2312" w:hint="eastAsia"/>
          <w:color w:val="auto"/>
          <w:sz w:val="32"/>
          <w:szCs w:val="32"/>
        </w:rPr>
        <w:t>单位医疗</w:t>
      </w:r>
      <w:r w:rsidR="00755BAC" w:rsidRPr="00F36474">
        <w:rPr>
          <w:rFonts w:ascii="仿宋_GB2312" w:eastAsia="仿宋_GB2312" w:hAnsi="Times New Roman" w:cs="仿宋_GB2312" w:hint="eastAsia"/>
          <w:color w:val="auto"/>
          <w:sz w:val="32"/>
          <w:szCs w:val="32"/>
        </w:rPr>
        <w:t>保险支出</w:t>
      </w:r>
      <w:r w:rsidRPr="00F36474">
        <w:rPr>
          <w:rFonts w:ascii="仿宋_GB2312" w:eastAsia="仿宋_GB2312" w:hAnsi="Times New Roman" w:cs="仿宋_GB2312" w:hint="eastAsia"/>
          <w:color w:val="auto"/>
          <w:sz w:val="32"/>
          <w:szCs w:val="32"/>
        </w:rPr>
        <w:t>。</w:t>
      </w:r>
    </w:p>
    <w:p w:rsidR="00814782" w:rsidRPr="00F36474" w:rsidRDefault="00814782" w:rsidP="00814782">
      <w:pPr>
        <w:spacing w:line="555" w:lineRule="exact"/>
        <w:ind w:left="20" w:firstLine="630"/>
        <w:rPr>
          <w:rFonts w:ascii="仿宋_GB2312" w:eastAsia="仿宋_GB2312" w:hAnsi="Times New Roman" w:cs="仿宋_GB2312"/>
          <w:color w:val="auto"/>
          <w:sz w:val="32"/>
          <w:szCs w:val="32"/>
        </w:rPr>
      </w:pPr>
      <w:r w:rsidRPr="00F36474">
        <w:rPr>
          <w:rFonts w:ascii="仿宋_GB2312" w:eastAsia="仿宋_GB2312" w:hAnsi="Times New Roman" w:cs="仿宋_GB2312"/>
          <w:color w:val="auto"/>
          <w:sz w:val="32"/>
          <w:szCs w:val="32"/>
        </w:rPr>
        <w:t>6.</w:t>
      </w:r>
      <w:r w:rsidRPr="00F36474">
        <w:rPr>
          <w:rFonts w:ascii="仿宋_GB2312" w:eastAsia="仿宋_GB2312" w:hAnsi="Times New Roman" w:cs="仿宋_GB2312" w:hint="eastAsia"/>
          <w:color w:val="auto"/>
          <w:sz w:val="32"/>
          <w:szCs w:val="32"/>
        </w:rPr>
        <w:t>卫生健康支出（类）行政事业单位医疗（款）其他行政事业单位医疗支出（项）</w:t>
      </w:r>
      <w:r w:rsidRPr="00F36474">
        <w:rPr>
          <w:rFonts w:ascii="仿宋_GB2312" w:eastAsia="仿宋_GB2312" w:hAnsi="Times New Roman" w:cs="仿宋_GB2312"/>
          <w:color w:val="auto"/>
          <w:sz w:val="32"/>
          <w:szCs w:val="32"/>
        </w:rPr>
        <w:t>61.78</w:t>
      </w:r>
      <w:r w:rsidRPr="00F36474">
        <w:rPr>
          <w:rFonts w:ascii="仿宋_GB2312" w:eastAsia="仿宋_GB2312" w:hAnsi="Times New Roman" w:cs="仿宋_GB2312" w:hint="eastAsia"/>
          <w:color w:val="auto"/>
          <w:sz w:val="32"/>
          <w:szCs w:val="32"/>
        </w:rPr>
        <w:t>万元。</w:t>
      </w:r>
      <w:r w:rsidRPr="00F36474">
        <w:rPr>
          <w:rFonts w:ascii="仿宋_GB2312" w:eastAsia="仿宋_GB2312" w:hAnsi="仿宋" w:cs="仿宋_GB2312" w:hint="eastAsia"/>
          <w:color w:val="auto"/>
          <w:sz w:val="32"/>
          <w:szCs w:val="32"/>
        </w:rPr>
        <w:t>主要用于集团全额人员</w:t>
      </w:r>
      <w:r w:rsidR="00755BAC" w:rsidRPr="00F36474">
        <w:rPr>
          <w:rFonts w:ascii="仿宋_GB2312" w:eastAsia="仿宋_GB2312" w:hAnsi="仿宋" w:cs="仿宋_GB2312" w:hint="eastAsia"/>
          <w:color w:val="auto"/>
          <w:sz w:val="32"/>
          <w:szCs w:val="32"/>
        </w:rPr>
        <w:t>机关事业单位补助</w:t>
      </w:r>
      <w:r w:rsidRPr="00F36474">
        <w:rPr>
          <w:rFonts w:ascii="仿宋_GB2312" w:eastAsia="仿宋_GB2312" w:hAnsi="仿宋" w:cs="仿宋_GB2312" w:hint="eastAsia"/>
          <w:color w:val="auto"/>
          <w:sz w:val="32"/>
          <w:szCs w:val="32"/>
        </w:rPr>
        <w:t>医疗保障支出。</w:t>
      </w:r>
    </w:p>
    <w:p w:rsidR="00814782" w:rsidRPr="001A2F3F" w:rsidRDefault="00814782" w:rsidP="001A2F3F">
      <w:pPr>
        <w:spacing w:line="555" w:lineRule="exact"/>
        <w:ind w:firstLineChars="200" w:firstLine="643"/>
        <w:rPr>
          <w:rFonts w:ascii="华文仿宋" w:hAnsi="华文仿宋" w:cs="华文仿宋"/>
          <w:b/>
          <w:color w:val="auto"/>
          <w:sz w:val="32"/>
          <w:szCs w:val="32"/>
        </w:rPr>
      </w:pPr>
      <w:r w:rsidRPr="001A2F3F">
        <w:rPr>
          <w:rFonts w:ascii="黑体" w:hAnsi="黑体" w:cs="黑体" w:hint="eastAsia"/>
          <w:b/>
          <w:color w:val="auto"/>
          <w:sz w:val="32"/>
          <w:szCs w:val="32"/>
        </w:rPr>
        <w:t>三、政府性基金预算财政拨款支出情况</w:t>
      </w:r>
    </w:p>
    <w:p w:rsidR="00814782" w:rsidRPr="00631A1C" w:rsidRDefault="00814782" w:rsidP="00814782">
      <w:pPr>
        <w:spacing w:line="555" w:lineRule="exact"/>
        <w:ind w:left="20" w:firstLine="630"/>
        <w:rPr>
          <w:rFonts w:ascii="仿宋_GB2312" w:eastAsia="仿宋_GB2312" w:hAnsi="Times New Roman" w:cs="仿宋_GB2312"/>
          <w:color w:val="auto"/>
          <w:sz w:val="32"/>
          <w:szCs w:val="32"/>
        </w:rPr>
      </w:pPr>
      <w:r w:rsidRPr="00F36474">
        <w:rPr>
          <w:rFonts w:ascii="仿宋_GB2312" w:eastAsia="仿宋_GB2312" w:hAnsi="华文仿宋" w:cs="仿宋_GB2312"/>
          <w:color w:val="auto"/>
          <w:sz w:val="32"/>
          <w:szCs w:val="32"/>
        </w:rPr>
        <w:t>2022</w:t>
      </w:r>
      <w:r w:rsidRPr="00F36474">
        <w:rPr>
          <w:rFonts w:ascii="仿宋_GB2312" w:eastAsia="仿宋_GB2312" w:hAnsi="华文仿宋" w:cs="仿宋_GB2312" w:hint="eastAsia"/>
          <w:color w:val="auto"/>
          <w:sz w:val="32"/>
          <w:szCs w:val="32"/>
        </w:rPr>
        <w:t>年度政府性基金支出</w:t>
      </w:r>
      <w:r w:rsidRPr="00F36474">
        <w:rPr>
          <w:rFonts w:ascii="仿宋_GB2312" w:eastAsia="仿宋_GB2312" w:hAnsi="华文仿宋" w:cs="仿宋_GB2312"/>
          <w:color w:val="auto"/>
          <w:sz w:val="32"/>
          <w:szCs w:val="32"/>
        </w:rPr>
        <w:t>0.00</w:t>
      </w:r>
      <w:r w:rsidRPr="00F36474">
        <w:rPr>
          <w:rFonts w:ascii="仿宋_GB2312" w:eastAsia="仿宋_GB2312" w:hAnsi="华文仿宋" w:cs="仿宋_GB2312" w:hint="eastAsia"/>
          <w:color w:val="auto"/>
          <w:sz w:val="32"/>
          <w:szCs w:val="32"/>
        </w:rPr>
        <w:t>万元（不含市对区转移支付项目），比</w:t>
      </w:r>
      <w:r w:rsidRPr="00F36474">
        <w:rPr>
          <w:rFonts w:ascii="仿宋_GB2312" w:eastAsia="仿宋_GB2312" w:hAnsi="华文仿宋" w:cs="仿宋_GB2312"/>
          <w:color w:val="auto"/>
          <w:sz w:val="32"/>
          <w:szCs w:val="32"/>
        </w:rPr>
        <w:t>2021</w:t>
      </w:r>
      <w:r w:rsidRPr="00F36474">
        <w:rPr>
          <w:rFonts w:ascii="仿宋_GB2312" w:eastAsia="仿宋_GB2312" w:hAnsi="华文仿宋" w:cs="仿宋_GB2312" w:hint="eastAsia"/>
          <w:color w:val="auto"/>
          <w:sz w:val="32"/>
          <w:szCs w:val="32"/>
        </w:rPr>
        <w:t>年预算数增加（减少）0万元，增长（下降）0</w:t>
      </w:r>
      <w:r w:rsidRPr="00F36474">
        <w:rPr>
          <w:rFonts w:ascii="仿宋_GB2312" w:eastAsia="仿宋_GB2312" w:hAnsi="华文仿宋" w:cs="仿宋_GB2312"/>
          <w:color w:val="auto"/>
          <w:sz w:val="32"/>
          <w:szCs w:val="32"/>
        </w:rPr>
        <w:t>%</w:t>
      </w:r>
      <w:r w:rsidR="00631A1C">
        <w:rPr>
          <w:rFonts w:ascii="仿宋_GB2312" w:eastAsia="仿宋_GB2312" w:hAnsi="华文仿宋" w:cs="仿宋_GB2312" w:hint="eastAsia"/>
          <w:color w:val="auto"/>
          <w:sz w:val="32"/>
          <w:szCs w:val="32"/>
        </w:rPr>
        <w:t>,与上年同期相比无变化。</w:t>
      </w:r>
    </w:p>
    <w:p w:rsidR="00814782" w:rsidRPr="001A2F3F" w:rsidRDefault="00814782" w:rsidP="001A2F3F">
      <w:pPr>
        <w:spacing w:line="555" w:lineRule="exact"/>
        <w:ind w:firstLineChars="200" w:firstLine="643"/>
        <w:rPr>
          <w:rFonts w:ascii="仿宋_GB2312" w:eastAsia="仿宋_GB2312" w:hAnsi="黑体" w:cs="仿宋_GB2312"/>
          <w:b/>
          <w:color w:val="auto"/>
          <w:sz w:val="32"/>
          <w:szCs w:val="32"/>
        </w:rPr>
      </w:pPr>
      <w:r w:rsidRPr="001A2F3F">
        <w:rPr>
          <w:rFonts w:ascii="黑体" w:hAnsi="黑体" w:cs="黑体" w:hint="eastAsia"/>
          <w:b/>
          <w:color w:val="auto"/>
          <w:sz w:val="32"/>
          <w:szCs w:val="32"/>
        </w:rPr>
        <w:t>四、</w:t>
      </w:r>
      <w:r w:rsidRPr="001A2F3F">
        <w:rPr>
          <w:rFonts w:ascii="黑体" w:hAnsi="黑体" w:cs="黑体"/>
          <w:b/>
          <w:color w:val="auto"/>
          <w:sz w:val="32"/>
          <w:szCs w:val="32"/>
        </w:rPr>
        <w:t>“</w:t>
      </w:r>
      <w:r w:rsidRPr="001A2F3F">
        <w:rPr>
          <w:rFonts w:ascii="黑体" w:hAnsi="黑体" w:cs="黑体" w:hint="eastAsia"/>
          <w:b/>
          <w:color w:val="auto"/>
          <w:sz w:val="32"/>
          <w:szCs w:val="32"/>
        </w:rPr>
        <w:t>三公</w:t>
      </w:r>
      <w:r w:rsidRPr="001A2F3F">
        <w:rPr>
          <w:rFonts w:ascii="黑体" w:hAnsi="黑体" w:cs="黑体"/>
          <w:b/>
          <w:color w:val="auto"/>
          <w:sz w:val="32"/>
          <w:szCs w:val="32"/>
        </w:rPr>
        <w:t>”</w:t>
      </w:r>
      <w:r w:rsidRPr="001A2F3F">
        <w:rPr>
          <w:rFonts w:ascii="黑体" w:hAnsi="黑体" w:cs="黑体" w:hint="eastAsia"/>
          <w:b/>
          <w:color w:val="auto"/>
          <w:sz w:val="32"/>
          <w:szCs w:val="32"/>
        </w:rPr>
        <w:t>经费财政拨款预算情况</w:t>
      </w:r>
    </w:p>
    <w:p w:rsidR="00814782" w:rsidRPr="00F36474" w:rsidRDefault="00814782" w:rsidP="00814782">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厦门广播电视集团</w:t>
      </w:r>
      <w:r w:rsidRPr="00F36474">
        <w:rPr>
          <w:rFonts w:ascii="仿宋_GB2312" w:eastAsia="仿宋_GB2312" w:hAnsi="黑体" w:cs="仿宋_GB2312"/>
          <w:color w:val="auto"/>
          <w:sz w:val="32"/>
          <w:szCs w:val="32"/>
        </w:rPr>
        <w:t>2022</w:t>
      </w:r>
      <w:r w:rsidRPr="00F36474">
        <w:rPr>
          <w:rFonts w:ascii="仿宋_GB2312" w:eastAsia="仿宋_GB2312" w:hAnsi="黑体" w:cs="仿宋_GB2312" w:hint="eastAsia"/>
          <w:color w:val="auto"/>
          <w:sz w:val="32"/>
          <w:szCs w:val="32"/>
        </w:rPr>
        <w:t>年“三公”经费财政拨款预算数为</w:t>
      </w:r>
      <w:r w:rsidRPr="00F36474">
        <w:rPr>
          <w:rFonts w:ascii="仿宋_GB2312" w:eastAsia="仿宋_GB2312" w:hAnsi="黑体" w:cs="仿宋_GB2312"/>
          <w:color w:val="auto"/>
          <w:sz w:val="32"/>
          <w:szCs w:val="32"/>
        </w:rPr>
        <w:t>32.65</w:t>
      </w:r>
      <w:r w:rsidRPr="00F36474">
        <w:rPr>
          <w:rFonts w:ascii="仿宋_GB2312" w:eastAsia="仿宋_GB2312" w:hAnsi="黑体" w:cs="仿宋_GB2312" w:hint="eastAsia"/>
          <w:color w:val="auto"/>
          <w:sz w:val="32"/>
          <w:szCs w:val="32"/>
        </w:rPr>
        <w:t>万元，其中：因公出国（境）经费</w:t>
      </w:r>
      <w:r w:rsidRPr="00F36474">
        <w:rPr>
          <w:rFonts w:ascii="仿宋_GB2312" w:eastAsia="仿宋_GB2312" w:hAnsi="黑体" w:cs="仿宋_GB2312"/>
          <w:color w:val="auto"/>
          <w:sz w:val="32"/>
          <w:szCs w:val="32"/>
        </w:rPr>
        <w:t>0.00</w:t>
      </w:r>
      <w:r w:rsidRPr="00F36474">
        <w:rPr>
          <w:rFonts w:ascii="仿宋_GB2312" w:eastAsia="仿宋_GB2312" w:hAnsi="黑体" w:cs="仿宋_GB2312" w:hint="eastAsia"/>
          <w:color w:val="auto"/>
          <w:sz w:val="32"/>
          <w:szCs w:val="32"/>
        </w:rPr>
        <w:t>万元，公务接待费</w:t>
      </w:r>
      <w:r w:rsidRPr="00F36474">
        <w:rPr>
          <w:rFonts w:ascii="仿宋_GB2312" w:eastAsia="仿宋_GB2312" w:hAnsi="黑体" w:cs="仿宋_GB2312"/>
          <w:color w:val="auto"/>
          <w:sz w:val="32"/>
          <w:szCs w:val="32"/>
        </w:rPr>
        <w:t>0.00</w:t>
      </w:r>
      <w:r w:rsidRPr="00F36474">
        <w:rPr>
          <w:rFonts w:ascii="仿宋_GB2312" w:eastAsia="仿宋_GB2312" w:hAnsi="黑体" w:cs="仿宋_GB2312" w:hint="eastAsia"/>
          <w:color w:val="auto"/>
          <w:sz w:val="32"/>
          <w:szCs w:val="32"/>
        </w:rPr>
        <w:t>万元，公务用车购置及运行费</w:t>
      </w:r>
      <w:r w:rsidRPr="00F36474">
        <w:rPr>
          <w:rFonts w:ascii="仿宋_GB2312" w:eastAsia="仿宋_GB2312" w:hAnsi="黑体" w:cs="仿宋_GB2312"/>
          <w:color w:val="auto"/>
          <w:sz w:val="32"/>
          <w:szCs w:val="32"/>
        </w:rPr>
        <w:t>32.65</w:t>
      </w:r>
      <w:r w:rsidRPr="00F36474">
        <w:rPr>
          <w:rFonts w:ascii="仿宋_GB2312" w:eastAsia="仿宋_GB2312" w:hAnsi="黑体" w:cs="仿宋_GB2312" w:hint="eastAsia"/>
          <w:color w:val="auto"/>
          <w:sz w:val="32"/>
          <w:szCs w:val="32"/>
        </w:rPr>
        <w:t>万元。具体情况如下：</w:t>
      </w:r>
    </w:p>
    <w:p w:rsidR="00814782" w:rsidRPr="00F36474" w:rsidRDefault="00814782" w:rsidP="00814782">
      <w:pPr>
        <w:spacing w:line="555" w:lineRule="exact"/>
        <w:rPr>
          <w:rFonts w:ascii="仿宋_GB2312" w:eastAsia="仿宋_GB2312" w:hAnsi="黑体" w:cs="仿宋_GB2312"/>
          <w:color w:val="auto"/>
          <w:sz w:val="32"/>
          <w:szCs w:val="32"/>
        </w:rPr>
      </w:pPr>
      <w:r w:rsidRPr="00F36474">
        <w:rPr>
          <w:rFonts w:ascii="楷体" w:eastAsia="楷体" w:hAnsi="黑体" w:cs="楷体" w:hint="eastAsia"/>
          <w:color w:val="auto"/>
          <w:sz w:val="32"/>
          <w:szCs w:val="32"/>
        </w:rPr>
        <w:t xml:space="preserve">　　（一）因公出国（境）经费</w:t>
      </w:r>
    </w:p>
    <w:p w:rsidR="00814782" w:rsidRPr="00F36474" w:rsidRDefault="00814782" w:rsidP="00814782">
      <w:pPr>
        <w:spacing w:line="555" w:lineRule="exact"/>
        <w:rPr>
          <w:rFonts w:ascii="仿宋_GB2312" w:eastAsia="仿宋_GB2312" w:hAnsi="黑体" w:cs="仿宋_GB2312"/>
          <w:color w:val="auto"/>
          <w:sz w:val="32"/>
          <w:szCs w:val="32"/>
        </w:rPr>
      </w:pPr>
      <w:r w:rsidRPr="00F36474">
        <w:rPr>
          <w:rFonts w:ascii="仿宋_GB2312" w:eastAsia="仿宋_GB2312" w:hAnsi="黑体" w:cs="仿宋_GB2312" w:hint="eastAsia"/>
          <w:color w:val="auto"/>
          <w:sz w:val="32"/>
          <w:szCs w:val="32"/>
        </w:rPr>
        <w:t xml:space="preserve">　　</w:t>
      </w:r>
      <w:r w:rsidRPr="00F36474">
        <w:rPr>
          <w:rFonts w:ascii="仿宋_GB2312" w:eastAsia="仿宋_GB2312" w:hAnsi="黑体" w:cs="仿宋_GB2312"/>
          <w:color w:val="auto"/>
          <w:sz w:val="32"/>
          <w:szCs w:val="32"/>
        </w:rPr>
        <w:t>2022</w:t>
      </w:r>
      <w:r w:rsidRPr="00F36474">
        <w:rPr>
          <w:rFonts w:ascii="仿宋_GB2312" w:eastAsia="仿宋_GB2312" w:hAnsi="黑体" w:cs="仿宋_GB2312" w:hint="eastAsia"/>
          <w:color w:val="auto"/>
          <w:sz w:val="32"/>
          <w:szCs w:val="32"/>
        </w:rPr>
        <w:t>年预算安排</w:t>
      </w:r>
      <w:r w:rsidRPr="00F36474">
        <w:rPr>
          <w:rFonts w:ascii="仿宋_GB2312" w:eastAsia="仿宋_GB2312" w:hAnsi="黑体" w:cs="仿宋_GB2312"/>
          <w:color w:val="auto"/>
          <w:sz w:val="32"/>
          <w:szCs w:val="32"/>
        </w:rPr>
        <w:t>0</w:t>
      </w:r>
      <w:r w:rsidRPr="00F36474">
        <w:rPr>
          <w:rFonts w:ascii="仿宋_GB2312" w:eastAsia="仿宋_GB2312" w:hAnsi="黑体" w:cs="仿宋_GB2312" w:hint="eastAsia"/>
          <w:color w:val="auto"/>
          <w:sz w:val="32"/>
          <w:szCs w:val="32"/>
        </w:rPr>
        <w:t>万元，</w:t>
      </w:r>
      <w:r w:rsidRPr="00F36474">
        <w:rPr>
          <w:rFonts w:ascii="仿宋_GB2312" w:eastAsia="仿宋_GB2312" w:hAnsi="仿宋" w:cs="仿宋_GB2312" w:hint="eastAsia"/>
          <w:color w:val="auto"/>
          <w:sz w:val="32"/>
          <w:szCs w:val="32"/>
        </w:rPr>
        <w:t>与</w:t>
      </w:r>
      <w:r w:rsidRPr="00F36474">
        <w:rPr>
          <w:rFonts w:ascii="仿宋_GB2312" w:eastAsia="仿宋_GB2312" w:hAnsi="仿宋" w:cs="宋体" w:hint="eastAsia"/>
          <w:b/>
          <w:bCs/>
          <w:color w:val="auto"/>
          <w:sz w:val="32"/>
          <w:szCs w:val="32"/>
        </w:rPr>
        <w:t>上</w:t>
      </w:r>
      <w:r w:rsidRPr="00F36474">
        <w:rPr>
          <w:rFonts w:ascii="仿宋_GB2312" w:eastAsia="仿宋_GB2312" w:hAnsi="仿宋" w:cs="仿宋_GB2312" w:hint="eastAsia"/>
          <w:color w:val="auto"/>
          <w:sz w:val="32"/>
          <w:szCs w:val="32"/>
        </w:rPr>
        <w:t>年预算持</w:t>
      </w:r>
      <w:r w:rsidRPr="00F36474">
        <w:rPr>
          <w:rFonts w:ascii="仿宋_GB2312" w:eastAsia="仿宋_GB2312" w:hAnsi="仿宋" w:cs="宋体" w:hint="eastAsia"/>
          <w:color w:val="auto"/>
          <w:sz w:val="32"/>
          <w:szCs w:val="32"/>
        </w:rPr>
        <w:t>平。</w:t>
      </w:r>
      <w:r w:rsidR="00CA353D">
        <w:rPr>
          <w:rFonts w:ascii="仿宋_GB2312" w:eastAsia="仿宋_GB2312" w:hAnsi="仿宋" w:cs="宋体" w:hint="eastAsia"/>
          <w:color w:val="auto"/>
          <w:sz w:val="32"/>
          <w:szCs w:val="32"/>
        </w:rPr>
        <w:t>主要原因为集团未安排因公出国活动。</w:t>
      </w:r>
    </w:p>
    <w:p w:rsidR="00814782" w:rsidRPr="00F36474" w:rsidRDefault="00814782" w:rsidP="00814782">
      <w:pPr>
        <w:spacing w:line="555" w:lineRule="exact"/>
        <w:rPr>
          <w:rFonts w:ascii="仿宋_GB2312" w:eastAsia="仿宋_GB2312" w:hAnsi="黑体" w:cs="仿宋_GB2312"/>
          <w:color w:val="auto"/>
          <w:sz w:val="32"/>
          <w:szCs w:val="32"/>
        </w:rPr>
      </w:pPr>
      <w:r w:rsidRPr="00F36474">
        <w:rPr>
          <w:rFonts w:ascii="楷体" w:eastAsia="楷体" w:hAnsi="黑体" w:cs="楷体" w:hint="eastAsia"/>
          <w:color w:val="auto"/>
          <w:sz w:val="32"/>
          <w:szCs w:val="32"/>
        </w:rPr>
        <w:t xml:space="preserve">　　（二）公务接待费</w:t>
      </w:r>
    </w:p>
    <w:p w:rsidR="00814782" w:rsidRPr="00F36474" w:rsidRDefault="00814782" w:rsidP="00814782">
      <w:pPr>
        <w:spacing w:line="555" w:lineRule="exact"/>
        <w:rPr>
          <w:rFonts w:ascii="仿宋_GB2312" w:eastAsia="仿宋_GB2312" w:hAnsi="Times New Roman" w:cs="仿宋_GB2312"/>
          <w:color w:val="auto"/>
          <w:sz w:val="32"/>
          <w:szCs w:val="32"/>
        </w:rPr>
      </w:pPr>
      <w:r w:rsidRPr="00F36474">
        <w:rPr>
          <w:rFonts w:ascii="仿宋_GB2312" w:eastAsia="仿宋_GB2312" w:hAnsi="黑体" w:cs="仿宋_GB2312" w:hint="eastAsia"/>
          <w:color w:val="auto"/>
          <w:sz w:val="32"/>
          <w:szCs w:val="32"/>
        </w:rPr>
        <w:t xml:space="preserve">　　</w:t>
      </w:r>
      <w:r w:rsidRPr="00F36474">
        <w:rPr>
          <w:rFonts w:ascii="仿宋_GB2312" w:eastAsia="仿宋_GB2312" w:hAnsi="黑体" w:cs="仿宋_GB2312"/>
          <w:color w:val="auto"/>
          <w:sz w:val="32"/>
          <w:szCs w:val="32"/>
        </w:rPr>
        <w:t>2022</w:t>
      </w:r>
      <w:r w:rsidRPr="00F36474">
        <w:rPr>
          <w:rFonts w:ascii="仿宋_GB2312" w:eastAsia="仿宋_GB2312" w:hAnsi="黑体" w:cs="仿宋_GB2312" w:hint="eastAsia"/>
          <w:color w:val="auto"/>
          <w:sz w:val="32"/>
          <w:szCs w:val="32"/>
        </w:rPr>
        <w:t>年</w:t>
      </w:r>
      <w:r w:rsidRPr="00F36474">
        <w:rPr>
          <w:rFonts w:ascii="仿宋_GB2312" w:eastAsia="仿宋_GB2312" w:hAnsi="仿宋" w:cs="宋体" w:hint="eastAsia"/>
          <w:color w:val="auto"/>
          <w:sz w:val="32"/>
          <w:szCs w:val="32"/>
        </w:rPr>
        <w:t>预算安排0万元，</w:t>
      </w:r>
      <w:r w:rsidRPr="00F36474">
        <w:rPr>
          <w:rFonts w:ascii="仿宋_GB2312" w:eastAsia="仿宋_GB2312" w:hAnsi="仿宋" w:cs="仿宋_GB2312" w:hint="eastAsia"/>
          <w:color w:val="auto"/>
          <w:sz w:val="32"/>
          <w:szCs w:val="32"/>
        </w:rPr>
        <w:t>与</w:t>
      </w:r>
      <w:r w:rsidRPr="00F36474">
        <w:rPr>
          <w:rFonts w:ascii="仿宋_GB2312" w:eastAsia="仿宋_GB2312" w:hAnsi="仿宋" w:cs="宋体" w:hint="eastAsia"/>
          <w:b/>
          <w:bCs/>
          <w:color w:val="auto"/>
          <w:sz w:val="32"/>
          <w:szCs w:val="32"/>
        </w:rPr>
        <w:t>上</w:t>
      </w:r>
      <w:r w:rsidRPr="00F36474">
        <w:rPr>
          <w:rFonts w:ascii="仿宋_GB2312" w:eastAsia="仿宋_GB2312" w:hAnsi="仿宋" w:cs="仿宋_GB2312" w:hint="eastAsia"/>
          <w:color w:val="auto"/>
          <w:sz w:val="32"/>
          <w:szCs w:val="32"/>
        </w:rPr>
        <w:t>年预算持</w:t>
      </w:r>
      <w:r w:rsidRPr="00F36474">
        <w:rPr>
          <w:rFonts w:ascii="仿宋_GB2312" w:eastAsia="仿宋_GB2312" w:hAnsi="仿宋" w:cs="宋体" w:hint="eastAsia"/>
          <w:color w:val="auto"/>
          <w:sz w:val="32"/>
          <w:szCs w:val="32"/>
        </w:rPr>
        <w:t>平。</w:t>
      </w:r>
      <w:r w:rsidR="00CA353D">
        <w:rPr>
          <w:rFonts w:ascii="仿宋_GB2312" w:eastAsia="仿宋_GB2312" w:hAnsi="仿宋" w:cs="宋体" w:hint="eastAsia"/>
          <w:color w:val="auto"/>
          <w:sz w:val="32"/>
          <w:szCs w:val="32"/>
        </w:rPr>
        <w:t>主要原因为集团公务接待与上年持平。</w:t>
      </w:r>
    </w:p>
    <w:p w:rsidR="00814782" w:rsidRPr="00F36474" w:rsidRDefault="00814782" w:rsidP="00814782">
      <w:pPr>
        <w:spacing w:line="555" w:lineRule="exact"/>
        <w:ind w:firstLineChars="200" w:firstLine="640"/>
        <w:rPr>
          <w:rFonts w:ascii="华文仿宋" w:eastAsia="楷体" w:hAnsi="华文仿宋" w:cs="华文仿宋"/>
          <w:color w:val="auto"/>
          <w:sz w:val="32"/>
          <w:szCs w:val="32"/>
        </w:rPr>
      </w:pPr>
      <w:r w:rsidRPr="00F36474">
        <w:rPr>
          <w:rFonts w:ascii="楷体" w:eastAsia="楷体" w:hAnsi="Times New Roman" w:cs="楷体" w:hint="eastAsia"/>
          <w:color w:val="auto"/>
          <w:sz w:val="32"/>
          <w:szCs w:val="32"/>
        </w:rPr>
        <w:t>（三）公务用车购置及运行费</w:t>
      </w:r>
    </w:p>
    <w:p w:rsidR="00814782" w:rsidRPr="00F36474" w:rsidRDefault="00814782" w:rsidP="00814782">
      <w:pPr>
        <w:spacing w:line="555" w:lineRule="exact"/>
        <w:ind w:firstLine="630"/>
        <w:rPr>
          <w:rFonts w:ascii="仿宋_GB2312" w:eastAsia="仿宋_GB2312" w:hAnsi="华文仿宋" w:cs="仿宋_GB2312"/>
          <w:color w:val="auto"/>
          <w:sz w:val="32"/>
          <w:szCs w:val="32"/>
        </w:rPr>
      </w:pPr>
      <w:r w:rsidRPr="00F36474">
        <w:rPr>
          <w:rFonts w:ascii="仿宋_GB2312" w:eastAsia="仿宋_GB2312" w:hAnsi="华文仿宋" w:cs="仿宋_GB2312"/>
          <w:color w:val="auto"/>
          <w:sz w:val="32"/>
          <w:szCs w:val="32"/>
        </w:rPr>
        <w:lastRenderedPageBreak/>
        <w:t>2022</w:t>
      </w:r>
      <w:r w:rsidRPr="00F36474">
        <w:rPr>
          <w:rFonts w:ascii="仿宋_GB2312" w:eastAsia="仿宋_GB2312" w:hAnsi="华文仿宋" w:cs="仿宋_GB2312" w:hint="eastAsia"/>
          <w:color w:val="auto"/>
          <w:sz w:val="32"/>
          <w:szCs w:val="32"/>
        </w:rPr>
        <w:t>年预算安排</w:t>
      </w:r>
      <w:r w:rsidRPr="00F36474">
        <w:rPr>
          <w:rFonts w:ascii="仿宋_GB2312" w:eastAsia="仿宋_GB2312" w:hAnsi="华文仿宋" w:cs="仿宋_GB2312"/>
          <w:color w:val="auto"/>
          <w:sz w:val="32"/>
          <w:szCs w:val="32"/>
        </w:rPr>
        <w:t>32.65</w:t>
      </w:r>
      <w:r w:rsidRPr="00F36474">
        <w:rPr>
          <w:rFonts w:ascii="仿宋_GB2312" w:eastAsia="仿宋_GB2312" w:hAnsi="华文仿宋" w:cs="仿宋_GB2312" w:hint="eastAsia"/>
          <w:color w:val="auto"/>
          <w:sz w:val="32"/>
          <w:szCs w:val="32"/>
        </w:rPr>
        <w:t>万元，其中：公务用车运行费</w:t>
      </w:r>
      <w:r w:rsidRPr="00F36474">
        <w:rPr>
          <w:rFonts w:ascii="仿宋_GB2312" w:eastAsia="仿宋_GB2312" w:hAnsi="华文仿宋" w:cs="仿宋_GB2312"/>
          <w:color w:val="auto"/>
          <w:sz w:val="32"/>
          <w:szCs w:val="32"/>
        </w:rPr>
        <w:t>32.65</w:t>
      </w:r>
      <w:r w:rsidRPr="00F36474">
        <w:rPr>
          <w:rFonts w:ascii="仿宋_GB2312" w:eastAsia="仿宋_GB2312" w:hAnsi="华文仿宋" w:cs="仿宋_GB2312" w:hint="eastAsia"/>
          <w:color w:val="auto"/>
          <w:sz w:val="32"/>
          <w:szCs w:val="32"/>
        </w:rPr>
        <w:t>万元，主要用于公务用车燃油、维修、保险等方面支出；公务用车购置费</w:t>
      </w:r>
      <w:r w:rsidRPr="00F36474">
        <w:rPr>
          <w:rFonts w:ascii="仿宋_GB2312" w:eastAsia="仿宋_GB2312" w:hAnsi="华文仿宋" w:cs="仿宋_GB2312"/>
          <w:color w:val="auto"/>
          <w:sz w:val="32"/>
          <w:szCs w:val="32"/>
        </w:rPr>
        <w:t>0.00</w:t>
      </w:r>
      <w:r w:rsidRPr="00F36474">
        <w:rPr>
          <w:rFonts w:ascii="仿宋_GB2312" w:eastAsia="仿宋_GB2312" w:hAnsi="华文仿宋" w:cs="仿宋_GB2312" w:hint="eastAsia"/>
          <w:color w:val="auto"/>
          <w:sz w:val="32"/>
          <w:szCs w:val="32"/>
        </w:rPr>
        <w:t>万元。与上年预算相比下降10</w:t>
      </w:r>
      <w:r w:rsidRPr="00F36474">
        <w:rPr>
          <w:rFonts w:ascii="仿宋_GB2312" w:eastAsia="仿宋_GB2312" w:hAnsi="华文仿宋" w:cs="仿宋_GB2312"/>
          <w:color w:val="auto"/>
          <w:sz w:val="32"/>
          <w:szCs w:val="32"/>
        </w:rPr>
        <w:t>%</w:t>
      </w:r>
      <w:r w:rsidRPr="00F36474">
        <w:rPr>
          <w:rFonts w:ascii="仿宋_GB2312" w:eastAsia="仿宋_GB2312" w:hAnsi="华文仿宋" w:cs="仿宋_GB2312" w:hint="eastAsia"/>
          <w:color w:val="auto"/>
          <w:sz w:val="32"/>
          <w:szCs w:val="32"/>
        </w:rPr>
        <w:t>，主要原因是</w:t>
      </w:r>
      <w:r w:rsidRPr="00F36474">
        <w:rPr>
          <w:rFonts w:ascii="仿宋_GB2312" w:eastAsia="仿宋_GB2312" w:hAnsi="华文仿宋" w:cs="仿宋_GB2312"/>
          <w:color w:val="auto"/>
          <w:sz w:val="32"/>
          <w:szCs w:val="32"/>
        </w:rPr>
        <w:t>:</w:t>
      </w:r>
      <w:r w:rsidR="006D2592">
        <w:rPr>
          <w:rFonts w:ascii="仿宋_GB2312" w:eastAsia="仿宋_GB2312" w:hAnsi="华文仿宋" w:cs="仿宋_GB2312" w:hint="eastAsia"/>
          <w:color w:val="auto"/>
          <w:sz w:val="32"/>
          <w:szCs w:val="32"/>
        </w:rPr>
        <w:t>按</w:t>
      </w:r>
      <w:r w:rsidRPr="00F36474">
        <w:rPr>
          <w:rFonts w:ascii="仿宋_GB2312" w:eastAsia="仿宋_GB2312" w:hAnsi="华文仿宋" w:cs="仿宋_GB2312" w:hint="eastAsia"/>
          <w:color w:val="auto"/>
          <w:sz w:val="32"/>
          <w:szCs w:val="32"/>
        </w:rPr>
        <w:t>要求统一压缩。</w:t>
      </w:r>
    </w:p>
    <w:p w:rsidR="009C4C45" w:rsidRPr="001A2F3F" w:rsidRDefault="009C4C45" w:rsidP="009C4C45">
      <w:pPr>
        <w:spacing w:line="555" w:lineRule="exact"/>
        <w:rPr>
          <w:rFonts w:ascii="华文仿宋" w:hAnsi="华文仿宋" w:cs="华文仿宋"/>
          <w:b/>
          <w:color w:val="auto"/>
          <w:sz w:val="32"/>
          <w:szCs w:val="32"/>
        </w:rPr>
      </w:pPr>
      <w:r w:rsidRPr="001A2F3F">
        <w:rPr>
          <w:rFonts w:ascii="黑体" w:hAnsi="黑体" w:cs="黑体" w:hint="eastAsia"/>
          <w:b/>
          <w:color w:val="auto"/>
          <w:sz w:val="32"/>
          <w:szCs w:val="32"/>
        </w:rPr>
        <w:t xml:space="preserve">　　五、部分项目情况说明</w:t>
      </w:r>
    </w:p>
    <w:p w:rsidR="009C4C45" w:rsidRPr="00F36474" w:rsidRDefault="009C4C45" w:rsidP="009C4C45">
      <w:pPr>
        <w:spacing w:line="555" w:lineRule="exact"/>
        <w:rPr>
          <w:rFonts w:ascii="黑体" w:hAnsi="黑体" w:cs="黑体"/>
          <w:color w:val="auto"/>
          <w:sz w:val="32"/>
          <w:szCs w:val="32"/>
        </w:rPr>
      </w:pPr>
      <w:r w:rsidRPr="00F36474">
        <w:rPr>
          <w:rFonts w:ascii="黑体" w:hAnsi="黑体" w:cs="黑体" w:hint="eastAsia"/>
          <w:color w:val="auto"/>
          <w:sz w:val="32"/>
          <w:szCs w:val="32"/>
        </w:rPr>
        <w:t xml:space="preserve">　</w:t>
      </w:r>
      <w:r w:rsidRPr="00C34D9B">
        <w:rPr>
          <w:rFonts w:ascii="楷体" w:eastAsia="楷体" w:hAnsi="Times New Roman" w:cs="楷体" w:hint="eastAsia"/>
          <w:color w:val="auto"/>
          <w:sz w:val="32"/>
          <w:szCs w:val="32"/>
        </w:rPr>
        <w:t xml:space="preserve">　（一）</w:t>
      </w:r>
      <w:r w:rsidR="008F0B2E" w:rsidRPr="00C34D9B">
        <w:rPr>
          <w:rFonts w:ascii="楷体" w:eastAsia="楷体" w:hAnsi="Times New Roman" w:cs="楷体" w:hint="eastAsia"/>
          <w:color w:val="auto"/>
          <w:sz w:val="32"/>
          <w:szCs w:val="32"/>
        </w:rPr>
        <w:t>中央无线覆盖</w:t>
      </w:r>
      <w:r w:rsidR="00D710F4" w:rsidRPr="00C34D9B">
        <w:rPr>
          <w:rFonts w:ascii="楷体" w:eastAsia="楷体" w:hAnsi="Times New Roman" w:cs="楷体" w:hint="eastAsia"/>
          <w:color w:val="auto"/>
          <w:sz w:val="32"/>
          <w:szCs w:val="32"/>
        </w:rPr>
        <w:t>项目</w:t>
      </w:r>
      <w:r w:rsidRPr="00C34D9B">
        <w:rPr>
          <w:rFonts w:ascii="楷体" w:eastAsia="楷体" w:hAnsi="Times New Roman" w:cs="楷体" w:hint="eastAsia"/>
          <w:color w:val="auto"/>
          <w:sz w:val="32"/>
          <w:szCs w:val="32"/>
        </w:rPr>
        <w:t>情况</w:t>
      </w:r>
    </w:p>
    <w:p w:rsidR="009C4C45" w:rsidRPr="00952DF0" w:rsidRDefault="009C4C45" w:rsidP="009C4C45">
      <w:pPr>
        <w:spacing w:line="555" w:lineRule="exact"/>
        <w:rPr>
          <w:rFonts w:ascii="仿宋_GB2312" w:eastAsia="仿宋_GB2312" w:hAnsi="华文仿宋" w:cs="仿宋_GB2312"/>
          <w:color w:val="auto"/>
          <w:sz w:val="32"/>
          <w:szCs w:val="32"/>
        </w:rPr>
      </w:pPr>
      <w:r w:rsidRPr="00F36474">
        <w:rPr>
          <w:rFonts w:ascii="仿宋_GB2312" w:eastAsia="仿宋_GB2312" w:hAnsi="华文仿宋" w:cs="仿宋_GB2312" w:hint="eastAsia"/>
          <w:color w:val="auto"/>
          <w:sz w:val="32"/>
          <w:szCs w:val="32"/>
        </w:rPr>
        <w:t xml:space="preserve">　</w:t>
      </w:r>
      <w:r w:rsidRPr="00F36474">
        <w:rPr>
          <w:rFonts w:ascii="黑体" w:hAnsi="黑体" w:cs="黑体" w:hint="eastAsia"/>
          <w:color w:val="auto"/>
          <w:sz w:val="32"/>
          <w:szCs w:val="32"/>
        </w:rPr>
        <w:t xml:space="preserve">　</w:t>
      </w:r>
      <w:r w:rsidRPr="00952DF0">
        <w:rPr>
          <w:rFonts w:ascii="仿宋_GB2312" w:eastAsia="仿宋_GB2312" w:hAnsi="华文仿宋" w:cs="仿宋_GB2312"/>
          <w:color w:val="auto"/>
          <w:sz w:val="32"/>
          <w:szCs w:val="32"/>
        </w:rPr>
        <w:t>1.</w:t>
      </w:r>
      <w:r w:rsidRPr="00952DF0">
        <w:rPr>
          <w:rFonts w:ascii="仿宋_GB2312" w:eastAsia="仿宋_GB2312" w:hAnsi="华文仿宋" w:cs="仿宋_GB2312" w:hint="eastAsia"/>
          <w:color w:val="auto"/>
          <w:sz w:val="32"/>
          <w:szCs w:val="32"/>
        </w:rPr>
        <w:t>项目概述</w:t>
      </w:r>
    </w:p>
    <w:p w:rsidR="008F0B2E" w:rsidRPr="00952DF0" w:rsidRDefault="00F36474" w:rsidP="00706D22">
      <w:pPr>
        <w:ind w:firstLineChars="200" w:firstLine="640"/>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本</w:t>
      </w:r>
      <w:r w:rsidR="008F0B2E" w:rsidRPr="00952DF0">
        <w:rPr>
          <w:rFonts w:ascii="仿宋_GB2312" w:eastAsia="仿宋_GB2312" w:hAnsi="华文仿宋" w:cs="仿宋_GB2312" w:hint="eastAsia"/>
          <w:color w:val="auto"/>
          <w:sz w:val="32"/>
          <w:szCs w:val="32"/>
        </w:rPr>
        <w:t>项目主要用于完成</w:t>
      </w:r>
      <w:r w:rsidR="00755BAC" w:rsidRPr="00952DF0">
        <w:rPr>
          <w:rFonts w:ascii="仿宋_GB2312" w:eastAsia="仿宋_GB2312" w:hAnsi="华文仿宋" w:cs="仿宋_GB2312" w:hint="eastAsia"/>
          <w:color w:val="auto"/>
          <w:sz w:val="32"/>
          <w:szCs w:val="32"/>
        </w:rPr>
        <w:t>中央无线覆盖</w:t>
      </w:r>
      <w:r w:rsidR="008F0B2E" w:rsidRPr="00952DF0">
        <w:rPr>
          <w:rFonts w:ascii="仿宋_GB2312" w:eastAsia="仿宋_GB2312" w:hAnsi="华文仿宋" w:cs="仿宋_GB2312" w:hint="eastAsia"/>
          <w:color w:val="auto"/>
          <w:sz w:val="32"/>
          <w:szCs w:val="32"/>
        </w:rPr>
        <w:t>安全播出任务。</w:t>
      </w:r>
    </w:p>
    <w:p w:rsidR="009C4C45" w:rsidRPr="00952DF0" w:rsidRDefault="009C4C45" w:rsidP="008F0B2E">
      <w:pPr>
        <w:spacing w:line="555" w:lineRule="exact"/>
        <w:ind w:firstLine="630"/>
        <w:rPr>
          <w:rFonts w:ascii="仿宋_GB2312" w:eastAsia="仿宋_GB2312" w:hAnsi="华文仿宋" w:cs="仿宋_GB2312"/>
          <w:color w:val="auto"/>
          <w:sz w:val="32"/>
          <w:szCs w:val="32"/>
        </w:rPr>
      </w:pPr>
      <w:r w:rsidRPr="00952DF0">
        <w:rPr>
          <w:rFonts w:ascii="仿宋_GB2312" w:eastAsia="仿宋_GB2312" w:hAnsi="华文仿宋" w:cs="仿宋_GB2312"/>
          <w:color w:val="auto"/>
          <w:sz w:val="32"/>
          <w:szCs w:val="32"/>
        </w:rPr>
        <w:t>2.</w:t>
      </w:r>
      <w:r w:rsidRPr="00952DF0">
        <w:rPr>
          <w:rFonts w:ascii="仿宋_GB2312" w:eastAsia="仿宋_GB2312" w:hAnsi="华文仿宋" w:cs="仿宋_GB2312" w:hint="eastAsia"/>
          <w:color w:val="auto"/>
          <w:sz w:val="32"/>
          <w:szCs w:val="32"/>
        </w:rPr>
        <w:t>立项依据</w:t>
      </w:r>
    </w:p>
    <w:p w:rsidR="008F0B2E" w:rsidRPr="00952DF0" w:rsidRDefault="008F0B2E" w:rsidP="008F0B2E">
      <w:pPr>
        <w:spacing w:line="555" w:lineRule="exact"/>
        <w:ind w:firstLine="630"/>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根据</w:t>
      </w:r>
      <w:r w:rsidR="00BE67CD" w:rsidRPr="00952DF0">
        <w:rPr>
          <w:rFonts w:ascii="仿宋_GB2312" w:eastAsia="仿宋_GB2312" w:hAnsi="华文仿宋" w:cs="仿宋_GB2312" w:hint="eastAsia"/>
          <w:color w:val="auto"/>
          <w:sz w:val="32"/>
          <w:szCs w:val="32"/>
        </w:rPr>
        <w:t>任务</w:t>
      </w:r>
      <w:r w:rsidRPr="00952DF0">
        <w:rPr>
          <w:rFonts w:ascii="仿宋_GB2312" w:eastAsia="仿宋_GB2312" w:hAnsi="华文仿宋" w:cs="仿宋_GB2312" w:hint="eastAsia"/>
          <w:color w:val="auto"/>
          <w:sz w:val="32"/>
          <w:szCs w:val="32"/>
        </w:rPr>
        <w:t>要求，</w:t>
      </w:r>
      <w:r w:rsidR="00BE67CD" w:rsidRPr="00952DF0">
        <w:rPr>
          <w:rFonts w:ascii="仿宋_GB2312" w:eastAsia="仿宋_GB2312" w:hAnsi="华文仿宋" w:cs="仿宋_GB2312" w:hint="eastAsia"/>
          <w:color w:val="auto"/>
          <w:sz w:val="32"/>
          <w:szCs w:val="32"/>
        </w:rPr>
        <w:t>按</w:t>
      </w:r>
      <w:r w:rsidRPr="00952DF0">
        <w:rPr>
          <w:rFonts w:ascii="仿宋_GB2312" w:eastAsia="仿宋_GB2312" w:hAnsi="华文仿宋" w:cs="仿宋_GB2312" w:hint="eastAsia"/>
          <w:color w:val="auto"/>
          <w:sz w:val="32"/>
          <w:szCs w:val="32"/>
        </w:rPr>
        <w:t>《中央补助地方公共文化服务体系建设专项资金》</w:t>
      </w:r>
      <w:r w:rsidR="00294F6A" w:rsidRPr="00952DF0">
        <w:rPr>
          <w:rFonts w:ascii="仿宋_GB2312" w:eastAsia="仿宋_GB2312" w:hAnsi="华文仿宋" w:cs="仿宋_GB2312" w:hint="eastAsia"/>
          <w:color w:val="auto"/>
          <w:sz w:val="32"/>
          <w:szCs w:val="32"/>
        </w:rPr>
        <w:t>标准</w:t>
      </w:r>
      <w:r w:rsidR="00BE67CD" w:rsidRPr="00952DF0">
        <w:rPr>
          <w:rFonts w:ascii="仿宋_GB2312" w:eastAsia="仿宋_GB2312" w:hAnsi="华文仿宋" w:cs="仿宋_GB2312" w:hint="eastAsia"/>
          <w:color w:val="auto"/>
          <w:sz w:val="32"/>
          <w:szCs w:val="32"/>
        </w:rPr>
        <w:t>进行</w:t>
      </w:r>
      <w:r w:rsidRPr="00952DF0">
        <w:rPr>
          <w:rFonts w:ascii="仿宋_GB2312" w:eastAsia="仿宋_GB2312" w:hAnsi="华文仿宋" w:cs="仿宋_GB2312" w:hint="eastAsia"/>
          <w:color w:val="auto"/>
          <w:sz w:val="32"/>
          <w:szCs w:val="32"/>
        </w:rPr>
        <w:t>测算。</w:t>
      </w:r>
    </w:p>
    <w:p w:rsidR="009C4C45" w:rsidRPr="00952DF0" w:rsidRDefault="009C4C45" w:rsidP="00591777">
      <w:pPr>
        <w:spacing w:line="555" w:lineRule="exact"/>
        <w:ind w:firstLine="630"/>
        <w:rPr>
          <w:rFonts w:ascii="仿宋_GB2312" w:eastAsia="仿宋_GB2312" w:hAnsi="华文仿宋" w:cs="仿宋_GB2312"/>
          <w:color w:val="auto"/>
          <w:sz w:val="32"/>
          <w:szCs w:val="32"/>
        </w:rPr>
      </w:pPr>
      <w:r w:rsidRPr="00952DF0">
        <w:rPr>
          <w:rFonts w:ascii="仿宋_GB2312" w:eastAsia="仿宋_GB2312" w:hAnsi="华文仿宋" w:cs="仿宋_GB2312"/>
          <w:color w:val="auto"/>
          <w:sz w:val="32"/>
          <w:szCs w:val="32"/>
        </w:rPr>
        <w:t>3.</w:t>
      </w:r>
      <w:r w:rsidRPr="00952DF0">
        <w:rPr>
          <w:rFonts w:ascii="仿宋_GB2312" w:eastAsia="仿宋_GB2312" w:hAnsi="华文仿宋" w:cs="仿宋_GB2312" w:hint="eastAsia"/>
          <w:color w:val="auto"/>
          <w:sz w:val="32"/>
          <w:szCs w:val="32"/>
        </w:rPr>
        <w:t>实施主体</w:t>
      </w:r>
    </w:p>
    <w:p w:rsidR="009C4C45" w:rsidRPr="00952DF0" w:rsidRDefault="009C4C45" w:rsidP="009C4C45">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本项目由</w:t>
      </w:r>
      <w:r w:rsidR="00CD7D31" w:rsidRPr="00952DF0">
        <w:rPr>
          <w:rFonts w:ascii="仿宋_GB2312" w:eastAsia="仿宋_GB2312" w:hAnsi="华文仿宋" w:cs="仿宋_GB2312" w:hint="eastAsia"/>
          <w:color w:val="auto"/>
          <w:sz w:val="32"/>
          <w:szCs w:val="32"/>
        </w:rPr>
        <w:t>厦门广播电视集团</w:t>
      </w:r>
      <w:r w:rsidRPr="00952DF0">
        <w:rPr>
          <w:rFonts w:ascii="仿宋_GB2312" w:eastAsia="仿宋_GB2312" w:hAnsi="华文仿宋" w:cs="仿宋_GB2312" w:hint="eastAsia"/>
          <w:color w:val="auto"/>
          <w:sz w:val="32"/>
          <w:szCs w:val="32"/>
        </w:rPr>
        <w:t>组织实施。</w:t>
      </w:r>
    </w:p>
    <w:p w:rsidR="009C4C45" w:rsidRPr="00952DF0" w:rsidRDefault="009C4C45" w:rsidP="009C4C45">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Pr="00952DF0">
        <w:rPr>
          <w:rFonts w:ascii="仿宋_GB2312" w:eastAsia="仿宋_GB2312" w:hAnsi="华文仿宋" w:cs="仿宋_GB2312"/>
          <w:color w:val="auto"/>
          <w:sz w:val="32"/>
          <w:szCs w:val="32"/>
        </w:rPr>
        <w:t>4.</w:t>
      </w:r>
      <w:r w:rsidRPr="00952DF0">
        <w:rPr>
          <w:rFonts w:ascii="仿宋_GB2312" w:eastAsia="仿宋_GB2312" w:hAnsi="华文仿宋" w:cs="仿宋_GB2312" w:hint="eastAsia"/>
          <w:color w:val="auto"/>
          <w:sz w:val="32"/>
          <w:szCs w:val="32"/>
        </w:rPr>
        <w:t>实施方案</w:t>
      </w:r>
    </w:p>
    <w:p w:rsidR="008F0B2E" w:rsidRPr="00952DF0" w:rsidRDefault="008F0B2E" w:rsidP="008F0B2E">
      <w:pPr>
        <w:spacing w:line="555" w:lineRule="exact"/>
        <w:ind w:firstLine="630"/>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确保中央无线覆盖安全播出任务。</w:t>
      </w:r>
    </w:p>
    <w:p w:rsidR="009C4C45" w:rsidRPr="00952DF0" w:rsidRDefault="009C4C45" w:rsidP="008F0B2E">
      <w:pPr>
        <w:spacing w:line="555" w:lineRule="exact"/>
        <w:ind w:firstLine="630"/>
        <w:rPr>
          <w:rFonts w:ascii="仿宋_GB2312" w:eastAsia="仿宋_GB2312" w:hAnsi="华文仿宋" w:cs="仿宋_GB2312"/>
          <w:color w:val="auto"/>
          <w:sz w:val="32"/>
          <w:szCs w:val="32"/>
        </w:rPr>
      </w:pPr>
      <w:r w:rsidRPr="00952DF0">
        <w:rPr>
          <w:rFonts w:ascii="仿宋_GB2312" w:eastAsia="仿宋_GB2312" w:hAnsi="华文仿宋" w:cs="仿宋_GB2312"/>
          <w:color w:val="auto"/>
          <w:sz w:val="32"/>
          <w:szCs w:val="32"/>
        </w:rPr>
        <w:t>5.</w:t>
      </w:r>
      <w:r w:rsidRPr="00952DF0">
        <w:rPr>
          <w:rFonts w:ascii="仿宋_GB2312" w:eastAsia="仿宋_GB2312" w:hAnsi="华文仿宋" w:cs="仿宋_GB2312" w:hint="eastAsia"/>
          <w:color w:val="auto"/>
          <w:sz w:val="32"/>
          <w:szCs w:val="32"/>
        </w:rPr>
        <w:t>实施周期</w:t>
      </w:r>
    </w:p>
    <w:p w:rsidR="009C4C45" w:rsidRPr="00952DF0" w:rsidRDefault="009C4C45" w:rsidP="009C4C45">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00706D22" w:rsidRPr="00952DF0">
        <w:rPr>
          <w:rFonts w:ascii="仿宋_GB2312" w:eastAsia="仿宋_GB2312" w:hAnsi="华文仿宋" w:cs="仿宋_GB2312" w:hint="eastAsia"/>
          <w:color w:val="auto"/>
          <w:sz w:val="32"/>
          <w:szCs w:val="32"/>
        </w:rPr>
        <w:t>2022年。</w:t>
      </w:r>
    </w:p>
    <w:p w:rsidR="009C4C45" w:rsidRPr="00952DF0" w:rsidRDefault="009C4C45" w:rsidP="009C4C45">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Pr="00952DF0">
        <w:rPr>
          <w:rFonts w:ascii="仿宋_GB2312" w:eastAsia="仿宋_GB2312" w:hAnsi="华文仿宋" w:cs="仿宋_GB2312"/>
          <w:color w:val="auto"/>
          <w:sz w:val="32"/>
          <w:szCs w:val="32"/>
        </w:rPr>
        <w:t>6.</w:t>
      </w:r>
      <w:r w:rsidRPr="00952DF0">
        <w:rPr>
          <w:rFonts w:ascii="仿宋_GB2312" w:eastAsia="仿宋_GB2312" w:hAnsi="华文仿宋" w:cs="仿宋_GB2312" w:hint="eastAsia"/>
          <w:color w:val="auto"/>
          <w:sz w:val="32"/>
          <w:szCs w:val="32"/>
        </w:rPr>
        <w:t>年度预算安排</w:t>
      </w:r>
    </w:p>
    <w:p w:rsidR="00FF1CD8" w:rsidRPr="00952DF0" w:rsidRDefault="009C4C45" w:rsidP="008F0B2E">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Pr="00952DF0">
        <w:rPr>
          <w:rFonts w:ascii="仿宋_GB2312" w:eastAsia="仿宋_GB2312" w:hAnsi="华文仿宋" w:cs="仿宋_GB2312"/>
          <w:color w:val="auto"/>
          <w:sz w:val="32"/>
          <w:szCs w:val="32"/>
        </w:rPr>
        <w:t>2022</w:t>
      </w:r>
      <w:r w:rsidRPr="00952DF0">
        <w:rPr>
          <w:rFonts w:ascii="仿宋_GB2312" w:eastAsia="仿宋_GB2312" w:hAnsi="华文仿宋" w:cs="仿宋_GB2312" w:hint="eastAsia"/>
          <w:color w:val="auto"/>
          <w:sz w:val="32"/>
          <w:szCs w:val="32"/>
        </w:rPr>
        <w:t>年拟安排该项目一般公共预算</w:t>
      </w:r>
      <w:r w:rsidR="008F0B2E" w:rsidRPr="00952DF0">
        <w:rPr>
          <w:rFonts w:ascii="仿宋_GB2312" w:eastAsia="仿宋_GB2312" w:hAnsi="华文仿宋" w:cs="仿宋_GB2312" w:hint="eastAsia"/>
          <w:color w:val="auto"/>
          <w:sz w:val="32"/>
          <w:szCs w:val="32"/>
        </w:rPr>
        <w:t>85</w:t>
      </w:r>
      <w:r w:rsidRPr="00952DF0">
        <w:rPr>
          <w:rFonts w:ascii="仿宋_GB2312" w:eastAsia="仿宋_GB2312" w:hAnsi="华文仿宋" w:cs="仿宋_GB2312" w:hint="eastAsia"/>
          <w:color w:val="auto"/>
          <w:sz w:val="32"/>
          <w:szCs w:val="32"/>
        </w:rPr>
        <w:t>万元，同时拟动用单位自有资金</w:t>
      </w:r>
      <w:r w:rsidR="008F0B2E" w:rsidRPr="00952DF0">
        <w:rPr>
          <w:rFonts w:ascii="仿宋_GB2312" w:eastAsia="仿宋_GB2312" w:hAnsi="华文仿宋" w:cs="仿宋_GB2312" w:hint="eastAsia"/>
          <w:color w:val="auto"/>
          <w:sz w:val="32"/>
          <w:szCs w:val="32"/>
        </w:rPr>
        <w:t>0</w:t>
      </w:r>
      <w:r w:rsidRPr="00952DF0">
        <w:rPr>
          <w:rFonts w:ascii="仿宋_GB2312" w:eastAsia="仿宋_GB2312" w:hAnsi="华文仿宋" w:cs="仿宋_GB2312" w:hint="eastAsia"/>
          <w:color w:val="auto"/>
          <w:sz w:val="32"/>
          <w:szCs w:val="32"/>
        </w:rPr>
        <w:t>万元。</w:t>
      </w:r>
    </w:p>
    <w:p w:rsidR="009C4C45" w:rsidRPr="00952DF0" w:rsidRDefault="009C4C45" w:rsidP="009C4C45">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Pr="00952DF0">
        <w:rPr>
          <w:rFonts w:ascii="仿宋_GB2312" w:eastAsia="仿宋_GB2312" w:hAnsi="华文仿宋" w:cs="仿宋_GB2312"/>
          <w:color w:val="auto"/>
          <w:sz w:val="32"/>
          <w:szCs w:val="32"/>
        </w:rPr>
        <w:t>7.</w:t>
      </w:r>
      <w:r w:rsidRPr="00952DF0">
        <w:rPr>
          <w:rFonts w:ascii="仿宋_GB2312" w:eastAsia="仿宋_GB2312" w:hAnsi="华文仿宋" w:cs="仿宋_GB2312" w:hint="eastAsia"/>
          <w:color w:val="auto"/>
          <w:sz w:val="32"/>
          <w:szCs w:val="32"/>
        </w:rPr>
        <w:t>绩效目标和指标</w:t>
      </w:r>
    </w:p>
    <w:p w:rsidR="009C4C45" w:rsidRPr="00952DF0" w:rsidRDefault="009C4C45" w:rsidP="008F0B2E">
      <w:pPr>
        <w:spacing w:line="555" w:lineRule="exact"/>
        <w:ind w:firstLine="630"/>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详见附表十一。</w:t>
      </w:r>
    </w:p>
    <w:p w:rsidR="008F0B2E" w:rsidRPr="008A7608" w:rsidRDefault="00D710F4" w:rsidP="001F4A2B">
      <w:pPr>
        <w:spacing w:line="555" w:lineRule="exact"/>
        <w:ind w:firstLineChars="100" w:firstLine="320"/>
        <w:rPr>
          <w:rFonts w:ascii="楷体" w:eastAsia="楷体" w:hAnsi="Times New Roman" w:cs="楷体"/>
          <w:color w:val="auto"/>
          <w:sz w:val="32"/>
          <w:szCs w:val="32"/>
        </w:rPr>
      </w:pPr>
      <w:r w:rsidRPr="008A7608">
        <w:rPr>
          <w:rFonts w:ascii="楷体" w:eastAsia="楷体" w:hAnsi="Times New Roman" w:cs="楷体" w:hint="eastAsia"/>
          <w:color w:val="auto"/>
          <w:sz w:val="32"/>
          <w:szCs w:val="32"/>
        </w:rPr>
        <w:t>（二</w:t>
      </w:r>
      <w:r w:rsidR="008F0B2E" w:rsidRPr="008A7608">
        <w:rPr>
          <w:rFonts w:ascii="楷体" w:eastAsia="楷体" w:hAnsi="Times New Roman" w:cs="楷体" w:hint="eastAsia"/>
          <w:color w:val="auto"/>
          <w:sz w:val="32"/>
          <w:szCs w:val="32"/>
        </w:rPr>
        <w:t>）</w:t>
      </w:r>
      <w:r w:rsidR="008A7608" w:rsidRPr="008A7608">
        <w:rPr>
          <w:rFonts w:ascii="楷体" w:eastAsia="楷体" w:hAnsi="Times New Roman" w:cs="楷体" w:hint="eastAsia"/>
          <w:color w:val="auto"/>
          <w:sz w:val="32"/>
          <w:szCs w:val="32"/>
        </w:rPr>
        <w:t>广电设备更新改造项目</w:t>
      </w:r>
      <w:r w:rsidR="008F0B2E" w:rsidRPr="008A7608">
        <w:rPr>
          <w:rFonts w:ascii="楷体" w:eastAsia="楷体" w:hAnsi="Times New Roman" w:cs="楷体" w:hint="eastAsia"/>
          <w:color w:val="auto"/>
          <w:sz w:val="32"/>
          <w:szCs w:val="32"/>
        </w:rPr>
        <w:t>情况</w:t>
      </w:r>
    </w:p>
    <w:p w:rsidR="008F0B2E" w:rsidRPr="00952DF0" w:rsidRDefault="008F0B2E" w:rsidP="008F0B2E">
      <w:pPr>
        <w:spacing w:line="555" w:lineRule="exact"/>
        <w:rPr>
          <w:rFonts w:ascii="仿宋_GB2312" w:eastAsia="仿宋_GB2312" w:hAnsi="华文仿宋" w:cs="仿宋_GB2312"/>
          <w:color w:val="auto"/>
          <w:sz w:val="32"/>
          <w:szCs w:val="32"/>
        </w:rPr>
      </w:pPr>
      <w:r w:rsidRPr="00F36474">
        <w:rPr>
          <w:rFonts w:ascii="仿宋_GB2312" w:eastAsia="仿宋_GB2312" w:hAnsi="华文仿宋" w:cs="仿宋_GB2312" w:hint="eastAsia"/>
          <w:color w:val="auto"/>
          <w:sz w:val="32"/>
          <w:szCs w:val="32"/>
        </w:rPr>
        <w:t xml:space="preserve">　</w:t>
      </w:r>
      <w:r w:rsidRPr="008A7608">
        <w:rPr>
          <w:rFonts w:ascii="黑体" w:hAnsi="黑体" w:cs="黑体" w:hint="eastAsia"/>
          <w:color w:val="auto"/>
          <w:sz w:val="32"/>
          <w:szCs w:val="32"/>
        </w:rPr>
        <w:t xml:space="preserve">　</w:t>
      </w:r>
      <w:bookmarkStart w:id="0" w:name="_GoBack"/>
      <w:r w:rsidRPr="00952DF0">
        <w:rPr>
          <w:rFonts w:ascii="仿宋_GB2312" w:eastAsia="仿宋_GB2312" w:hAnsi="华文仿宋" w:cs="仿宋_GB2312"/>
          <w:color w:val="auto"/>
          <w:sz w:val="32"/>
          <w:szCs w:val="32"/>
        </w:rPr>
        <w:t>1.</w:t>
      </w:r>
      <w:r w:rsidRPr="00952DF0">
        <w:rPr>
          <w:rFonts w:ascii="仿宋_GB2312" w:eastAsia="仿宋_GB2312" w:hAnsi="华文仿宋" w:cs="仿宋_GB2312" w:hint="eastAsia"/>
          <w:color w:val="auto"/>
          <w:sz w:val="32"/>
          <w:szCs w:val="32"/>
        </w:rPr>
        <w:t>项目概述</w:t>
      </w:r>
    </w:p>
    <w:p w:rsidR="008F0B2E" w:rsidRPr="00952DF0" w:rsidRDefault="00E75AB9" w:rsidP="001F4A2B">
      <w:pPr>
        <w:spacing w:line="555" w:lineRule="exact"/>
        <w:ind w:firstLineChars="200" w:firstLine="640"/>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为保障广播电视</w:t>
      </w:r>
      <w:r w:rsidR="008F0B2E" w:rsidRPr="00952DF0">
        <w:rPr>
          <w:rFonts w:ascii="仿宋_GB2312" w:eastAsia="仿宋_GB2312" w:hAnsi="华文仿宋" w:cs="仿宋_GB2312" w:hint="eastAsia"/>
          <w:color w:val="auto"/>
          <w:sz w:val="32"/>
          <w:szCs w:val="32"/>
        </w:rPr>
        <w:t>节目</w:t>
      </w:r>
      <w:r w:rsidRPr="00952DF0">
        <w:rPr>
          <w:rFonts w:ascii="仿宋_GB2312" w:eastAsia="仿宋_GB2312" w:hAnsi="华文仿宋" w:cs="仿宋_GB2312" w:hint="eastAsia"/>
          <w:color w:val="auto"/>
          <w:sz w:val="32"/>
          <w:szCs w:val="32"/>
        </w:rPr>
        <w:t>制作日常播出安全，广电集团</w:t>
      </w:r>
      <w:r w:rsidR="008F0B2E" w:rsidRPr="00952DF0">
        <w:rPr>
          <w:rFonts w:ascii="仿宋_GB2312" w:eastAsia="仿宋_GB2312" w:hAnsi="华文仿宋" w:cs="仿宋_GB2312" w:hint="eastAsia"/>
          <w:color w:val="auto"/>
          <w:sz w:val="32"/>
          <w:szCs w:val="32"/>
        </w:rPr>
        <w:t>2022年</w:t>
      </w:r>
      <w:r w:rsidR="008F0B2E" w:rsidRPr="00952DF0">
        <w:rPr>
          <w:rFonts w:ascii="仿宋_GB2312" w:eastAsia="仿宋_GB2312" w:hAnsi="华文仿宋" w:cs="仿宋_GB2312" w:hint="eastAsia"/>
          <w:color w:val="auto"/>
          <w:sz w:val="32"/>
          <w:szCs w:val="32"/>
        </w:rPr>
        <w:lastRenderedPageBreak/>
        <w:t>拟进行</w:t>
      </w:r>
      <w:r w:rsidR="001F4A2B" w:rsidRPr="00952DF0">
        <w:rPr>
          <w:rFonts w:ascii="仿宋_GB2312" w:eastAsia="仿宋_GB2312" w:hAnsi="华文仿宋" w:cs="仿宋_GB2312" w:hint="eastAsia"/>
          <w:color w:val="auto"/>
          <w:sz w:val="32"/>
          <w:szCs w:val="32"/>
        </w:rPr>
        <w:t>新闻非编网进行升级改造、</w:t>
      </w:r>
      <w:r w:rsidRPr="00952DF0">
        <w:rPr>
          <w:rFonts w:ascii="仿宋_GB2312" w:eastAsia="仿宋_GB2312" w:hAnsi="华文仿宋" w:cs="仿宋_GB2312" w:hint="eastAsia"/>
          <w:color w:val="auto"/>
          <w:sz w:val="32"/>
          <w:szCs w:val="32"/>
        </w:rPr>
        <w:t>部分</w:t>
      </w:r>
      <w:r w:rsidR="008F0B2E" w:rsidRPr="00952DF0">
        <w:rPr>
          <w:rFonts w:ascii="仿宋_GB2312" w:eastAsia="仿宋_GB2312" w:hAnsi="华文仿宋" w:cs="仿宋_GB2312" w:hint="eastAsia"/>
          <w:color w:val="auto"/>
          <w:sz w:val="32"/>
          <w:szCs w:val="32"/>
        </w:rPr>
        <w:t>广电设备更新改造</w:t>
      </w:r>
      <w:r w:rsidR="001F4A2B" w:rsidRPr="00952DF0">
        <w:rPr>
          <w:rFonts w:ascii="仿宋_GB2312" w:eastAsia="仿宋_GB2312" w:hAnsi="华文仿宋" w:cs="仿宋_GB2312" w:hint="eastAsia"/>
          <w:color w:val="auto"/>
          <w:sz w:val="32"/>
          <w:szCs w:val="32"/>
        </w:rPr>
        <w:t>及发射机房加固</w:t>
      </w:r>
      <w:r w:rsidR="008F0B2E" w:rsidRPr="00952DF0">
        <w:rPr>
          <w:rFonts w:ascii="仿宋_GB2312" w:eastAsia="仿宋_GB2312" w:hAnsi="华文仿宋" w:cs="仿宋_GB2312" w:hint="eastAsia"/>
          <w:color w:val="auto"/>
          <w:sz w:val="32"/>
          <w:szCs w:val="32"/>
        </w:rPr>
        <w:t>。</w:t>
      </w:r>
    </w:p>
    <w:p w:rsidR="008F0B2E" w:rsidRPr="00952DF0" w:rsidRDefault="008F0B2E" w:rsidP="008F0B2E">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Pr="00952DF0">
        <w:rPr>
          <w:rFonts w:ascii="仿宋_GB2312" w:eastAsia="仿宋_GB2312" w:hAnsi="华文仿宋" w:cs="仿宋_GB2312"/>
          <w:color w:val="auto"/>
          <w:sz w:val="32"/>
          <w:szCs w:val="32"/>
        </w:rPr>
        <w:t>2.</w:t>
      </w:r>
      <w:r w:rsidRPr="00952DF0">
        <w:rPr>
          <w:rFonts w:ascii="仿宋_GB2312" w:eastAsia="仿宋_GB2312" w:hAnsi="华文仿宋" w:cs="仿宋_GB2312" w:hint="eastAsia"/>
          <w:color w:val="auto"/>
          <w:sz w:val="32"/>
          <w:szCs w:val="32"/>
        </w:rPr>
        <w:t>立项依据</w:t>
      </w:r>
    </w:p>
    <w:p w:rsidR="008F0B2E" w:rsidRPr="00952DF0" w:rsidRDefault="008F0B2E" w:rsidP="008F0B2E">
      <w:pPr>
        <w:spacing w:line="555" w:lineRule="exact"/>
        <w:ind w:firstLine="630"/>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根据</w:t>
      </w:r>
      <w:r w:rsidR="00BE67CD" w:rsidRPr="00952DF0">
        <w:rPr>
          <w:rFonts w:ascii="仿宋_GB2312" w:eastAsia="仿宋_GB2312" w:hAnsi="华文仿宋" w:cs="仿宋_GB2312" w:hint="eastAsia"/>
          <w:color w:val="auto"/>
          <w:sz w:val="32"/>
          <w:szCs w:val="32"/>
        </w:rPr>
        <w:t>业务需要及安全播出</w:t>
      </w:r>
      <w:r w:rsidR="00E75AB9" w:rsidRPr="00952DF0">
        <w:rPr>
          <w:rFonts w:ascii="仿宋_GB2312" w:eastAsia="仿宋_GB2312" w:hAnsi="华文仿宋" w:cs="仿宋_GB2312" w:hint="eastAsia"/>
          <w:color w:val="auto"/>
          <w:sz w:val="32"/>
          <w:szCs w:val="32"/>
        </w:rPr>
        <w:t>要求</w:t>
      </w:r>
      <w:r w:rsidRPr="00952DF0">
        <w:rPr>
          <w:rFonts w:ascii="仿宋_GB2312" w:eastAsia="仿宋_GB2312" w:hAnsi="华文仿宋" w:cs="仿宋_GB2312" w:hint="eastAsia"/>
          <w:color w:val="auto"/>
          <w:sz w:val="32"/>
          <w:szCs w:val="32"/>
        </w:rPr>
        <w:t>，2022年广电集团拟进行</w:t>
      </w:r>
      <w:r w:rsidR="00E75AB9" w:rsidRPr="00952DF0">
        <w:rPr>
          <w:rFonts w:ascii="仿宋_GB2312" w:eastAsia="仿宋_GB2312" w:hAnsi="华文仿宋" w:cs="仿宋_GB2312" w:hint="eastAsia"/>
          <w:color w:val="auto"/>
          <w:sz w:val="32"/>
          <w:szCs w:val="32"/>
        </w:rPr>
        <w:t>部分设备</w:t>
      </w:r>
      <w:r w:rsidRPr="00952DF0">
        <w:rPr>
          <w:rFonts w:ascii="仿宋_GB2312" w:eastAsia="仿宋_GB2312" w:hAnsi="华文仿宋" w:cs="仿宋_GB2312" w:hint="eastAsia"/>
          <w:color w:val="auto"/>
          <w:sz w:val="32"/>
          <w:szCs w:val="32"/>
        </w:rPr>
        <w:t>更新。</w:t>
      </w:r>
    </w:p>
    <w:p w:rsidR="008F0B2E" w:rsidRPr="00952DF0" w:rsidRDefault="008F0B2E" w:rsidP="008F0B2E">
      <w:pPr>
        <w:spacing w:line="555" w:lineRule="exact"/>
        <w:ind w:firstLine="630"/>
        <w:rPr>
          <w:rFonts w:ascii="仿宋_GB2312" w:eastAsia="仿宋_GB2312" w:hAnsi="华文仿宋" w:cs="仿宋_GB2312"/>
          <w:color w:val="auto"/>
          <w:sz w:val="32"/>
          <w:szCs w:val="32"/>
        </w:rPr>
      </w:pPr>
      <w:r w:rsidRPr="00952DF0">
        <w:rPr>
          <w:rFonts w:ascii="仿宋_GB2312" w:eastAsia="仿宋_GB2312" w:hAnsi="华文仿宋" w:cs="仿宋_GB2312"/>
          <w:color w:val="auto"/>
          <w:sz w:val="32"/>
          <w:szCs w:val="32"/>
        </w:rPr>
        <w:t>3.</w:t>
      </w:r>
      <w:r w:rsidRPr="00952DF0">
        <w:rPr>
          <w:rFonts w:ascii="仿宋_GB2312" w:eastAsia="仿宋_GB2312" w:hAnsi="华文仿宋" w:cs="仿宋_GB2312" w:hint="eastAsia"/>
          <w:color w:val="auto"/>
          <w:sz w:val="32"/>
          <w:szCs w:val="32"/>
        </w:rPr>
        <w:t>实施主体</w:t>
      </w:r>
    </w:p>
    <w:p w:rsidR="008F0B2E" w:rsidRPr="00952DF0" w:rsidRDefault="008F0B2E" w:rsidP="008F0B2E">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本项目由厦门广播电视集团组织实施。</w:t>
      </w:r>
    </w:p>
    <w:p w:rsidR="008F0B2E" w:rsidRPr="00952DF0" w:rsidRDefault="008F0B2E" w:rsidP="008F0B2E">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Pr="00952DF0">
        <w:rPr>
          <w:rFonts w:ascii="仿宋_GB2312" w:eastAsia="仿宋_GB2312" w:hAnsi="华文仿宋" w:cs="仿宋_GB2312"/>
          <w:color w:val="auto"/>
          <w:sz w:val="32"/>
          <w:szCs w:val="32"/>
        </w:rPr>
        <w:t>4.</w:t>
      </w:r>
      <w:r w:rsidRPr="00952DF0">
        <w:rPr>
          <w:rFonts w:ascii="仿宋_GB2312" w:eastAsia="仿宋_GB2312" w:hAnsi="华文仿宋" w:cs="仿宋_GB2312" w:hint="eastAsia"/>
          <w:color w:val="auto"/>
          <w:sz w:val="32"/>
          <w:szCs w:val="32"/>
        </w:rPr>
        <w:t>实施方案</w:t>
      </w:r>
    </w:p>
    <w:p w:rsidR="008F0B2E" w:rsidRPr="00952DF0" w:rsidRDefault="008F0B2E" w:rsidP="008F0B2E">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00FE3F33" w:rsidRPr="00952DF0">
        <w:rPr>
          <w:rFonts w:ascii="仿宋_GB2312" w:eastAsia="仿宋_GB2312" w:hAnsi="华文仿宋" w:cs="仿宋_GB2312" w:hint="eastAsia"/>
          <w:color w:val="auto"/>
          <w:sz w:val="32"/>
          <w:szCs w:val="32"/>
        </w:rPr>
        <w:t>对部分广电设备进行更新、新闻非编网进行升级改造、发射机房进行加固。</w:t>
      </w:r>
    </w:p>
    <w:p w:rsidR="008F0B2E" w:rsidRPr="00952DF0" w:rsidRDefault="008F0B2E" w:rsidP="008F0B2E">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Pr="00952DF0">
        <w:rPr>
          <w:rFonts w:ascii="仿宋_GB2312" w:eastAsia="仿宋_GB2312" w:hAnsi="华文仿宋" w:cs="仿宋_GB2312"/>
          <w:color w:val="auto"/>
          <w:sz w:val="32"/>
          <w:szCs w:val="32"/>
        </w:rPr>
        <w:t>5.</w:t>
      </w:r>
      <w:r w:rsidRPr="00952DF0">
        <w:rPr>
          <w:rFonts w:ascii="仿宋_GB2312" w:eastAsia="仿宋_GB2312" w:hAnsi="华文仿宋" w:cs="仿宋_GB2312" w:hint="eastAsia"/>
          <w:color w:val="auto"/>
          <w:sz w:val="32"/>
          <w:szCs w:val="32"/>
        </w:rPr>
        <w:t>实施周期</w:t>
      </w:r>
    </w:p>
    <w:p w:rsidR="008F0B2E" w:rsidRPr="00952DF0" w:rsidRDefault="008F0B2E" w:rsidP="008F0B2E">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2022年。</w:t>
      </w:r>
    </w:p>
    <w:p w:rsidR="008F0B2E" w:rsidRPr="00952DF0" w:rsidRDefault="008F0B2E" w:rsidP="008F0B2E">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Pr="00952DF0">
        <w:rPr>
          <w:rFonts w:ascii="仿宋_GB2312" w:eastAsia="仿宋_GB2312" w:hAnsi="华文仿宋" w:cs="仿宋_GB2312"/>
          <w:color w:val="auto"/>
          <w:sz w:val="32"/>
          <w:szCs w:val="32"/>
        </w:rPr>
        <w:t>6.</w:t>
      </w:r>
      <w:r w:rsidRPr="00952DF0">
        <w:rPr>
          <w:rFonts w:ascii="仿宋_GB2312" w:eastAsia="仿宋_GB2312" w:hAnsi="华文仿宋" w:cs="仿宋_GB2312" w:hint="eastAsia"/>
          <w:color w:val="auto"/>
          <w:sz w:val="32"/>
          <w:szCs w:val="32"/>
        </w:rPr>
        <w:t>年度预算安排</w:t>
      </w:r>
    </w:p>
    <w:p w:rsidR="008F0B2E" w:rsidRPr="00952DF0" w:rsidRDefault="008F0B2E" w:rsidP="00FC005D">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Pr="00952DF0">
        <w:rPr>
          <w:rFonts w:ascii="仿宋_GB2312" w:eastAsia="仿宋_GB2312" w:hAnsi="华文仿宋" w:cs="仿宋_GB2312"/>
          <w:color w:val="auto"/>
          <w:sz w:val="32"/>
          <w:szCs w:val="32"/>
        </w:rPr>
        <w:t>2022</w:t>
      </w:r>
      <w:r w:rsidRPr="00952DF0">
        <w:rPr>
          <w:rFonts w:ascii="仿宋_GB2312" w:eastAsia="仿宋_GB2312" w:hAnsi="华文仿宋" w:cs="仿宋_GB2312" w:hint="eastAsia"/>
          <w:color w:val="auto"/>
          <w:sz w:val="32"/>
          <w:szCs w:val="32"/>
        </w:rPr>
        <w:t>年拟安排该项目一般公共预算</w:t>
      </w:r>
      <w:r w:rsidR="00F24B6A" w:rsidRPr="00952DF0">
        <w:rPr>
          <w:rFonts w:ascii="仿宋_GB2312" w:eastAsia="仿宋_GB2312" w:hAnsi="华文仿宋" w:cs="仿宋_GB2312" w:hint="eastAsia"/>
          <w:color w:val="auto"/>
          <w:sz w:val="32"/>
          <w:szCs w:val="32"/>
        </w:rPr>
        <w:t>933</w:t>
      </w:r>
      <w:r w:rsidRPr="00952DF0">
        <w:rPr>
          <w:rFonts w:ascii="仿宋_GB2312" w:eastAsia="仿宋_GB2312" w:hAnsi="华文仿宋" w:cs="仿宋_GB2312" w:hint="eastAsia"/>
          <w:color w:val="auto"/>
          <w:sz w:val="32"/>
          <w:szCs w:val="32"/>
        </w:rPr>
        <w:t>万元，同时拟动用单位自有资金503.5</w:t>
      </w:r>
      <w:r w:rsidR="009D453E" w:rsidRPr="00952DF0">
        <w:rPr>
          <w:rFonts w:ascii="仿宋_GB2312" w:eastAsia="仿宋_GB2312" w:hAnsi="华文仿宋" w:cs="仿宋_GB2312" w:hint="eastAsia"/>
          <w:color w:val="auto"/>
          <w:sz w:val="32"/>
          <w:szCs w:val="32"/>
        </w:rPr>
        <w:t>0</w:t>
      </w:r>
      <w:r w:rsidRPr="00952DF0">
        <w:rPr>
          <w:rFonts w:ascii="仿宋_GB2312" w:eastAsia="仿宋_GB2312" w:hAnsi="华文仿宋" w:cs="仿宋_GB2312" w:hint="eastAsia"/>
          <w:color w:val="auto"/>
          <w:sz w:val="32"/>
          <w:szCs w:val="32"/>
        </w:rPr>
        <w:t>万元。</w:t>
      </w:r>
    </w:p>
    <w:p w:rsidR="008F0B2E" w:rsidRPr="00952DF0" w:rsidRDefault="008F0B2E" w:rsidP="008F0B2E">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w:t>
      </w:r>
      <w:r w:rsidRPr="00952DF0">
        <w:rPr>
          <w:rFonts w:ascii="仿宋_GB2312" w:eastAsia="仿宋_GB2312" w:hAnsi="华文仿宋" w:cs="仿宋_GB2312"/>
          <w:color w:val="auto"/>
          <w:sz w:val="32"/>
          <w:szCs w:val="32"/>
        </w:rPr>
        <w:t>7.</w:t>
      </w:r>
      <w:r w:rsidRPr="00952DF0">
        <w:rPr>
          <w:rFonts w:ascii="仿宋_GB2312" w:eastAsia="仿宋_GB2312" w:hAnsi="华文仿宋" w:cs="仿宋_GB2312" w:hint="eastAsia"/>
          <w:color w:val="auto"/>
          <w:sz w:val="32"/>
          <w:szCs w:val="32"/>
        </w:rPr>
        <w:t>绩效目标和指标</w:t>
      </w:r>
    </w:p>
    <w:p w:rsidR="008F0B2E" w:rsidRPr="00952DF0" w:rsidRDefault="008F0B2E" w:rsidP="008F0B2E">
      <w:pPr>
        <w:spacing w:line="555" w:lineRule="exact"/>
        <w:rPr>
          <w:rFonts w:ascii="仿宋_GB2312" w:eastAsia="仿宋_GB2312" w:hAnsi="华文仿宋" w:cs="仿宋_GB2312"/>
          <w:color w:val="auto"/>
          <w:sz w:val="32"/>
          <w:szCs w:val="32"/>
        </w:rPr>
      </w:pPr>
      <w:r w:rsidRPr="00952DF0">
        <w:rPr>
          <w:rFonts w:ascii="仿宋_GB2312" w:eastAsia="仿宋_GB2312" w:hAnsi="华文仿宋" w:cs="仿宋_GB2312" w:hint="eastAsia"/>
          <w:color w:val="auto"/>
          <w:sz w:val="32"/>
          <w:szCs w:val="32"/>
        </w:rPr>
        <w:t xml:space="preserve">　　详见附表十一。</w:t>
      </w:r>
    </w:p>
    <w:bookmarkEnd w:id="0"/>
    <w:p w:rsidR="009C4C45" w:rsidRPr="008A7608" w:rsidRDefault="009C4C45" w:rsidP="009C4C45">
      <w:pPr>
        <w:spacing w:line="555" w:lineRule="exact"/>
        <w:rPr>
          <w:rFonts w:ascii="华文仿宋" w:hAnsi="华文仿宋" w:cs="华文仿宋"/>
          <w:b/>
          <w:color w:val="auto"/>
          <w:sz w:val="32"/>
          <w:szCs w:val="32"/>
        </w:rPr>
      </w:pPr>
      <w:r w:rsidRPr="008A7608">
        <w:rPr>
          <w:rFonts w:ascii="华文仿宋" w:eastAsia="仿宋_GB2312" w:hAnsi="华文仿宋" w:cs="华文仿宋" w:hint="eastAsia"/>
          <w:b/>
          <w:color w:val="auto"/>
          <w:sz w:val="32"/>
          <w:szCs w:val="32"/>
        </w:rPr>
        <w:t xml:space="preserve">　　</w:t>
      </w:r>
      <w:r w:rsidRPr="008A7608">
        <w:rPr>
          <w:rFonts w:ascii="黑体" w:hAnsi="黑体" w:cs="黑体" w:hint="eastAsia"/>
          <w:b/>
          <w:color w:val="auto"/>
          <w:sz w:val="32"/>
          <w:szCs w:val="32"/>
        </w:rPr>
        <w:t>六、其他重要事项的情况说明</w:t>
      </w:r>
    </w:p>
    <w:p w:rsidR="009C4C45" w:rsidRPr="00F36474" w:rsidRDefault="009C4C45" w:rsidP="009C4C45">
      <w:pPr>
        <w:spacing w:line="555" w:lineRule="exact"/>
        <w:rPr>
          <w:rFonts w:ascii="华文仿宋" w:eastAsia="楷体" w:hAnsi="华文仿宋" w:cs="华文仿宋"/>
          <w:color w:val="auto"/>
          <w:sz w:val="32"/>
          <w:szCs w:val="32"/>
        </w:rPr>
      </w:pPr>
      <w:r w:rsidRPr="00F36474">
        <w:rPr>
          <w:rFonts w:ascii="华文仿宋" w:hAnsi="华文仿宋" w:cs="华文仿宋" w:hint="eastAsia"/>
          <w:color w:val="auto"/>
          <w:sz w:val="32"/>
          <w:szCs w:val="32"/>
        </w:rPr>
        <w:t xml:space="preserve">　　</w:t>
      </w:r>
      <w:r w:rsidRPr="00F36474">
        <w:rPr>
          <w:rFonts w:ascii="楷体" w:eastAsia="楷体" w:hAnsi="华文仿宋" w:cs="楷体" w:hint="eastAsia"/>
          <w:color w:val="auto"/>
          <w:sz w:val="32"/>
          <w:szCs w:val="32"/>
        </w:rPr>
        <w:t>（一）机关运行经费</w:t>
      </w:r>
    </w:p>
    <w:p w:rsidR="009C4C45" w:rsidRPr="00F36474" w:rsidRDefault="009C4C45" w:rsidP="009C4C45">
      <w:pPr>
        <w:spacing w:line="555" w:lineRule="exact"/>
        <w:rPr>
          <w:rFonts w:ascii="华文仿宋" w:eastAsia="仿宋_GB2312" w:hAnsi="华文仿宋" w:cs="华文仿宋"/>
          <w:color w:val="auto"/>
          <w:sz w:val="32"/>
          <w:szCs w:val="32"/>
        </w:rPr>
      </w:pPr>
      <w:r w:rsidRPr="00F36474">
        <w:rPr>
          <w:rFonts w:ascii="仿宋_GB2312" w:eastAsia="仿宋_GB2312" w:hAnsi="华文仿宋" w:cs="仿宋_GB2312" w:hint="eastAsia"/>
          <w:color w:val="auto"/>
          <w:sz w:val="32"/>
          <w:szCs w:val="32"/>
        </w:rPr>
        <w:t xml:space="preserve">　　</w:t>
      </w:r>
      <w:r w:rsidRPr="00F36474">
        <w:rPr>
          <w:rFonts w:ascii="仿宋_GB2312" w:eastAsia="仿宋_GB2312" w:hAnsi="华文仿宋" w:cs="仿宋_GB2312"/>
          <w:color w:val="auto"/>
          <w:sz w:val="32"/>
          <w:szCs w:val="32"/>
        </w:rPr>
        <w:t>2022</w:t>
      </w:r>
      <w:r w:rsidRPr="00F36474">
        <w:rPr>
          <w:rFonts w:ascii="仿宋_GB2312" w:eastAsia="仿宋_GB2312" w:hAnsi="华文仿宋" w:cs="仿宋_GB2312" w:hint="eastAsia"/>
          <w:color w:val="auto"/>
          <w:sz w:val="32"/>
          <w:szCs w:val="32"/>
        </w:rPr>
        <w:t>年厦门广播电视集团的机关运行经费财政拨款预算</w:t>
      </w:r>
      <w:r w:rsidR="00822E4F" w:rsidRPr="00F36474">
        <w:rPr>
          <w:rFonts w:ascii="仿宋_GB2312" w:eastAsia="仿宋_GB2312" w:hAnsi="华文仿宋" w:cs="仿宋_GB2312" w:hint="eastAsia"/>
          <w:color w:val="auto"/>
          <w:sz w:val="32"/>
          <w:szCs w:val="32"/>
        </w:rPr>
        <w:t>0</w:t>
      </w:r>
      <w:r w:rsidRPr="00F36474">
        <w:rPr>
          <w:rFonts w:ascii="仿宋_GB2312" w:eastAsia="仿宋_GB2312" w:hAnsi="华文仿宋" w:cs="仿宋_GB2312" w:hint="eastAsia"/>
          <w:color w:val="auto"/>
          <w:sz w:val="32"/>
          <w:szCs w:val="32"/>
        </w:rPr>
        <w:t>万元，比</w:t>
      </w:r>
      <w:r w:rsidRPr="00F36474">
        <w:rPr>
          <w:rFonts w:ascii="仿宋_GB2312" w:eastAsia="仿宋_GB2312" w:hAnsi="华文仿宋" w:cs="仿宋_GB2312"/>
          <w:color w:val="auto"/>
          <w:sz w:val="32"/>
          <w:szCs w:val="32"/>
        </w:rPr>
        <w:t>2021</w:t>
      </w:r>
      <w:r w:rsidRPr="00F36474">
        <w:rPr>
          <w:rFonts w:ascii="仿宋_GB2312" w:eastAsia="仿宋_GB2312" w:hAnsi="华文仿宋" w:cs="仿宋_GB2312" w:hint="eastAsia"/>
          <w:color w:val="auto"/>
          <w:sz w:val="32"/>
          <w:szCs w:val="32"/>
        </w:rPr>
        <w:t>年预算减少</w:t>
      </w:r>
      <w:r w:rsidR="00822E4F" w:rsidRPr="00F36474">
        <w:rPr>
          <w:rFonts w:ascii="仿宋_GB2312" w:eastAsia="仿宋_GB2312" w:hAnsi="华文仿宋" w:cs="仿宋_GB2312" w:hint="eastAsia"/>
          <w:color w:val="auto"/>
          <w:sz w:val="32"/>
          <w:szCs w:val="32"/>
        </w:rPr>
        <w:t>0</w:t>
      </w:r>
      <w:r w:rsidRPr="00F36474">
        <w:rPr>
          <w:rFonts w:ascii="仿宋_GB2312" w:eastAsia="仿宋_GB2312" w:hAnsi="华文仿宋" w:cs="仿宋_GB2312" w:hint="eastAsia"/>
          <w:color w:val="auto"/>
          <w:sz w:val="32"/>
          <w:szCs w:val="32"/>
        </w:rPr>
        <w:t>万元。</w:t>
      </w:r>
    </w:p>
    <w:p w:rsidR="009C4C45" w:rsidRPr="00F36474" w:rsidRDefault="009C4C45" w:rsidP="009C4C45">
      <w:pPr>
        <w:spacing w:line="555" w:lineRule="exact"/>
        <w:rPr>
          <w:rFonts w:ascii="华文仿宋" w:eastAsia="楷体" w:hAnsi="华文仿宋" w:cs="华文仿宋"/>
          <w:color w:val="auto"/>
          <w:sz w:val="32"/>
          <w:szCs w:val="32"/>
        </w:rPr>
      </w:pPr>
      <w:r w:rsidRPr="00F36474">
        <w:rPr>
          <w:rFonts w:ascii="华文仿宋" w:eastAsia="仿宋_GB2312" w:hAnsi="华文仿宋" w:cs="华文仿宋" w:hint="eastAsia"/>
          <w:color w:val="auto"/>
          <w:sz w:val="32"/>
          <w:szCs w:val="32"/>
        </w:rPr>
        <w:t xml:space="preserve">　　</w:t>
      </w:r>
      <w:r w:rsidRPr="00F36474">
        <w:rPr>
          <w:rFonts w:ascii="楷体" w:eastAsia="楷体" w:hAnsi="华文仿宋" w:cs="楷体" w:hint="eastAsia"/>
          <w:color w:val="auto"/>
          <w:sz w:val="32"/>
          <w:szCs w:val="32"/>
        </w:rPr>
        <w:t>（二）政府采购情况</w:t>
      </w:r>
    </w:p>
    <w:p w:rsidR="009C4C45" w:rsidRPr="00F36474" w:rsidRDefault="009C4C45" w:rsidP="009C4C45">
      <w:pPr>
        <w:spacing w:line="555" w:lineRule="exact"/>
        <w:ind w:firstLine="630"/>
        <w:rPr>
          <w:rFonts w:ascii="华文仿宋" w:eastAsia="仿宋_GB2312" w:hAnsi="华文仿宋" w:cs="华文仿宋"/>
          <w:color w:val="auto"/>
          <w:sz w:val="32"/>
          <w:szCs w:val="32"/>
        </w:rPr>
      </w:pPr>
      <w:r w:rsidRPr="00F36474">
        <w:rPr>
          <w:rFonts w:ascii="仿宋_GB2312" w:eastAsia="仿宋_GB2312" w:hAnsi="华文仿宋" w:cs="仿宋_GB2312"/>
          <w:color w:val="auto"/>
          <w:sz w:val="32"/>
          <w:szCs w:val="32"/>
        </w:rPr>
        <w:t>2022</w:t>
      </w:r>
      <w:r w:rsidRPr="00F36474">
        <w:rPr>
          <w:rFonts w:ascii="仿宋_GB2312" w:eastAsia="仿宋_GB2312" w:hAnsi="华文仿宋" w:cs="仿宋_GB2312" w:hint="eastAsia"/>
          <w:color w:val="auto"/>
          <w:sz w:val="32"/>
          <w:szCs w:val="32"/>
        </w:rPr>
        <w:t>年厦门广播电视集团政府采购预算总额</w:t>
      </w:r>
      <w:r w:rsidR="00890EAF" w:rsidRPr="00F36474">
        <w:rPr>
          <w:rFonts w:ascii="仿宋_GB2312" w:eastAsia="仿宋_GB2312" w:hAnsi="华文仿宋" w:cs="仿宋_GB2312"/>
          <w:color w:val="auto"/>
          <w:sz w:val="32"/>
          <w:szCs w:val="32"/>
        </w:rPr>
        <w:t>3518.42</w:t>
      </w:r>
      <w:r w:rsidRPr="00F36474">
        <w:rPr>
          <w:rFonts w:ascii="仿宋_GB2312" w:eastAsia="仿宋_GB2312" w:hAnsi="华文仿宋" w:cs="仿宋_GB2312" w:hint="eastAsia"/>
          <w:color w:val="auto"/>
          <w:sz w:val="32"/>
          <w:szCs w:val="32"/>
        </w:rPr>
        <w:t>万元，其中：政府采购货物预算</w:t>
      </w:r>
      <w:r w:rsidR="009D453E" w:rsidRPr="00F36474">
        <w:rPr>
          <w:rFonts w:ascii="仿宋_GB2312" w:eastAsia="仿宋_GB2312" w:hAnsi="华文仿宋" w:cs="仿宋_GB2312"/>
          <w:color w:val="auto"/>
          <w:sz w:val="32"/>
          <w:szCs w:val="32"/>
        </w:rPr>
        <w:t>3518.42</w:t>
      </w:r>
      <w:r w:rsidRPr="00F36474">
        <w:rPr>
          <w:rFonts w:ascii="仿宋_GB2312" w:eastAsia="仿宋_GB2312" w:hAnsi="华文仿宋" w:cs="仿宋_GB2312" w:hint="eastAsia"/>
          <w:color w:val="auto"/>
          <w:sz w:val="32"/>
          <w:szCs w:val="32"/>
        </w:rPr>
        <w:t>万元，政府采购工程预算</w:t>
      </w:r>
      <w:r w:rsidR="009D453E" w:rsidRPr="00F36474">
        <w:rPr>
          <w:rFonts w:ascii="仿宋_GB2312" w:eastAsia="仿宋_GB2312" w:hAnsi="华文仿宋" w:cs="仿宋_GB2312" w:hint="eastAsia"/>
          <w:color w:val="auto"/>
          <w:sz w:val="32"/>
          <w:szCs w:val="32"/>
        </w:rPr>
        <w:t>0</w:t>
      </w:r>
      <w:r w:rsidRPr="00F36474">
        <w:rPr>
          <w:rFonts w:ascii="仿宋_GB2312" w:eastAsia="仿宋_GB2312" w:hAnsi="华文仿宋" w:cs="仿宋_GB2312" w:hint="eastAsia"/>
          <w:color w:val="auto"/>
          <w:sz w:val="32"/>
          <w:szCs w:val="32"/>
        </w:rPr>
        <w:t>万元，政府采购服务预算</w:t>
      </w:r>
      <w:r w:rsidR="009D453E" w:rsidRPr="00F36474">
        <w:rPr>
          <w:rFonts w:ascii="仿宋_GB2312" w:eastAsia="仿宋_GB2312" w:hAnsi="华文仿宋" w:cs="仿宋_GB2312" w:hint="eastAsia"/>
          <w:color w:val="auto"/>
          <w:sz w:val="32"/>
          <w:szCs w:val="32"/>
        </w:rPr>
        <w:t>0</w:t>
      </w:r>
      <w:r w:rsidRPr="00F36474">
        <w:rPr>
          <w:rFonts w:ascii="仿宋_GB2312" w:eastAsia="仿宋_GB2312" w:hAnsi="华文仿宋" w:cs="仿宋_GB2312" w:hint="eastAsia"/>
          <w:color w:val="auto"/>
          <w:sz w:val="32"/>
          <w:szCs w:val="32"/>
        </w:rPr>
        <w:t>万元</w:t>
      </w:r>
      <w:r w:rsidRPr="00F36474">
        <w:rPr>
          <w:rFonts w:ascii="华文仿宋" w:eastAsia="仿宋_GB2312" w:hAnsi="华文仿宋" w:cs="华文仿宋" w:hint="eastAsia"/>
          <w:color w:val="auto"/>
          <w:sz w:val="32"/>
          <w:szCs w:val="32"/>
        </w:rPr>
        <w:t>。</w:t>
      </w:r>
    </w:p>
    <w:p w:rsidR="009C4C45" w:rsidRPr="00F36474" w:rsidRDefault="009C4C45" w:rsidP="001F4A2B">
      <w:pPr>
        <w:spacing w:line="555" w:lineRule="exact"/>
        <w:ind w:firstLineChars="200" w:firstLine="640"/>
        <w:rPr>
          <w:rFonts w:ascii="华文仿宋" w:eastAsia="楷体" w:hAnsi="华文仿宋" w:cs="华文仿宋"/>
          <w:color w:val="auto"/>
          <w:sz w:val="32"/>
          <w:szCs w:val="32"/>
        </w:rPr>
      </w:pPr>
      <w:r w:rsidRPr="00F36474">
        <w:rPr>
          <w:rFonts w:ascii="楷体" w:eastAsia="楷体" w:hAnsi="Times New Roman" w:cs="楷体" w:hint="eastAsia"/>
          <w:color w:val="auto"/>
          <w:sz w:val="32"/>
          <w:szCs w:val="32"/>
        </w:rPr>
        <w:lastRenderedPageBreak/>
        <w:t>（三）国有资产占有使用情况</w:t>
      </w:r>
    </w:p>
    <w:p w:rsidR="009C4C45" w:rsidRPr="00F36474" w:rsidRDefault="009C4C45" w:rsidP="009C4C45">
      <w:pPr>
        <w:spacing w:line="555" w:lineRule="exact"/>
        <w:rPr>
          <w:rFonts w:ascii="华文仿宋" w:eastAsia="仿宋_GB2312" w:hAnsi="华文仿宋" w:cs="华文仿宋"/>
          <w:color w:val="auto"/>
          <w:sz w:val="32"/>
          <w:szCs w:val="32"/>
        </w:rPr>
      </w:pPr>
      <w:r w:rsidRPr="00F36474">
        <w:rPr>
          <w:rFonts w:ascii="仿宋_GB2312" w:eastAsia="仿宋_GB2312" w:hAnsi="华文仿宋" w:cs="仿宋_GB2312" w:hint="eastAsia"/>
          <w:color w:val="auto"/>
          <w:sz w:val="32"/>
          <w:szCs w:val="32"/>
        </w:rPr>
        <w:t xml:space="preserve">　　截至</w:t>
      </w:r>
      <w:r w:rsidRPr="00F36474">
        <w:rPr>
          <w:rFonts w:ascii="仿宋_GB2312" w:eastAsia="仿宋_GB2312" w:hAnsi="华文仿宋" w:cs="仿宋_GB2312"/>
          <w:color w:val="auto"/>
          <w:sz w:val="32"/>
          <w:szCs w:val="32"/>
        </w:rPr>
        <w:t>2021</w:t>
      </w:r>
      <w:r w:rsidRPr="00F36474">
        <w:rPr>
          <w:rFonts w:ascii="仿宋_GB2312" w:eastAsia="仿宋_GB2312" w:hAnsi="华文仿宋" w:cs="仿宋_GB2312" w:hint="eastAsia"/>
          <w:color w:val="auto"/>
          <w:sz w:val="32"/>
          <w:szCs w:val="32"/>
        </w:rPr>
        <w:t>年</w:t>
      </w:r>
      <w:r w:rsidRPr="00F36474">
        <w:rPr>
          <w:rFonts w:ascii="仿宋_GB2312" w:eastAsia="仿宋_GB2312" w:hAnsi="华文仿宋" w:cs="仿宋_GB2312"/>
          <w:color w:val="auto"/>
          <w:sz w:val="32"/>
          <w:szCs w:val="32"/>
        </w:rPr>
        <w:t>12</w:t>
      </w:r>
      <w:r w:rsidRPr="00F36474">
        <w:rPr>
          <w:rFonts w:ascii="仿宋_GB2312" w:eastAsia="仿宋_GB2312" w:hAnsi="华文仿宋" w:cs="仿宋_GB2312" w:hint="eastAsia"/>
          <w:color w:val="auto"/>
          <w:sz w:val="32"/>
          <w:szCs w:val="32"/>
        </w:rPr>
        <w:t>月</w:t>
      </w:r>
      <w:r w:rsidRPr="00F36474">
        <w:rPr>
          <w:rFonts w:ascii="仿宋_GB2312" w:eastAsia="仿宋_GB2312" w:hAnsi="华文仿宋" w:cs="仿宋_GB2312"/>
          <w:color w:val="auto"/>
          <w:sz w:val="32"/>
          <w:szCs w:val="32"/>
        </w:rPr>
        <w:t>31</w:t>
      </w:r>
      <w:r w:rsidRPr="00F36474">
        <w:rPr>
          <w:rFonts w:ascii="仿宋_GB2312" w:eastAsia="仿宋_GB2312" w:hAnsi="华文仿宋" w:cs="仿宋_GB2312" w:hint="eastAsia"/>
          <w:color w:val="auto"/>
          <w:sz w:val="32"/>
          <w:szCs w:val="32"/>
        </w:rPr>
        <w:t>日，厦门广播电视集团所属各预算单位共有车辆</w:t>
      </w:r>
      <w:r w:rsidR="009D453E" w:rsidRPr="00F36474">
        <w:rPr>
          <w:rFonts w:ascii="仿宋_GB2312" w:eastAsia="仿宋_GB2312" w:hAnsi="华文仿宋" w:cs="仿宋_GB2312" w:hint="eastAsia"/>
          <w:color w:val="auto"/>
          <w:sz w:val="32"/>
          <w:szCs w:val="32"/>
        </w:rPr>
        <w:t>69</w:t>
      </w:r>
      <w:r w:rsidRPr="00F36474">
        <w:rPr>
          <w:rFonts w:ascii="仿宋_GB2312" w:eastAsia="仿宋_GB2312" w:hAnsi="华文仿宋" w:cs="仿宋_GB2312" w:hint="eastAsia"/>
          <w:color w:val="auto"/>
          <w:sz w:val="32"/>
          <w:szCs w:val="32"/>
        </w:rPr>
        <w:t>辆，单位价值</w:t>
      </w:r>
      <w:r w:rsidRPr="00F36474">
        <w:rPr>
          <w:rFonts w:ascii="仿宋_GB2312" w:eastAsia="仿宋_GB2312" w:hAnsi="华文仿宋" w:cs="仿宋_GB2312"/>
          <w:color w:val="auto"/>
          <w:sz w:val="32"/>
          <w:szCs w:val="32"/>
        </w:rPr>
        <w:t>50</w:t>
      </w:r>
      <w:r w:rsidRPr="00F36474">
        <w:rPr>
          <w:rFonts w:ascii="仿宋_GB2312" w:eastAsia="仿宋_GB2312" w:hAnsi="华文仿宋" w:cs="仿宋_GB2312" w:hint="eastAsia"/>
          <w:color w:val="auto"/>
          <w:sz w:val="32"/>
          <w:szCs w:val="32"/>
        </w:rPr>
        <w:t>万以上通用设备</w:t>
      </w:r>
      <w:r w:rsidR="009D453E" w:rsidRPr="00F36474">
        <w:rPr>
          <w:rFonts w:ascii="仿宋_GB2312" w:eastAsia="仿宋_GB2312" w:hAnsi="华文仿宋" w:cs="仿宋_GB2312" w:hint="eastAsia"/>
          <w:color w:val="auto"/>
          <w:sz w:val="32"/>
          <w:szCs w:val="32"/>
        </w:rPr>
        <w:t>6</w:t>
      </w:r>
      <w:r w:rsidRPr="00F36474">
        <w:rPr>
          <w:rFonts w:ascii="仿宋_GB2312" w:eastAsia="仿宋_GB2312" w:hAnsi="华文仿宋" w:cs="仿宋_GB2312" w:hint="eastAsia"/>
          <w:color w:val="auto"/>
          <w:sz w:val="32"/>
          <w:szCs w:val="32"/>
        </w:rPr>
        <w:t>台（套），单位价值</w:t>
      </w:r>
      <w:r w:rsidRPr="00F36474">
        <w:rPr>
          <w:rFonts w:ascii="仿宋_GB2312" w:eastAsia="仿宋_GB2312" w:hAnsi="华文仿宋" w:cs="仿宋_GB2312"/>
          <w:color w:val="auto"/>
          <w:sz w:val="32"/>
          <w:szCs w:val="32"/>
        </w:rPr>
        <w:t>100</w:t>
      </w:r>
      <w:r w:rsidRPr="00F36474">
        <w:rPr>
          <w:rFonts w:ascii="仿宋_GB2312" w:eastAsia="仿宋_GB2312" w:hAnsi="华文仿宋" w:cs="仿宋_GB2312" w:hint="eastAsia"/>
          <w:color w:val="auto"/>
          <w:sz w:val="32"/>
          <w:szCs w:val="32"/>
        </w:rPr>
        <w:t>万以上专用设备</w:t>
      </w:r>
      <w:r w:rsidR="009D453E" w:rsidRPr="00F36474">
        <w:rPr>
          <w:rFonts w:ascii="仿宋_GB2312" w:eastAsia="仿宋_GB2312" w:hAnsi="华文仿宋" w:cs="仿宋_GB2312" w:hint="eastAsia"/>
          <w:color w:val="auto"/>
          <w:sz w:val="32"/>
          <w:szCs w:val="32"/>
        </w:rPr>
        <w:t>38</w:t>
      </w:r>
      <w:r w:rsidRPr="00F36474">
        <w:rPr>
          <w:rFonts w:ascii="仿宋_GB2312" w:eastAsia="仿宋_GB2312" w:hAnsi="华文仿宋" w:cs="仿宋_GB2312" w:hint="eastAsia"/>
          <w:color w:val="auto"/>
          <w:sz w:val="32"/>
          <w:szCs w:val="32"/>
        </w:rPr>
        <w:t>台（套）。</w:t>
      </w:r>
    </w:p>
    <w:p w:rsidR="009C4C45" w:rsidRPr="00F36474" w:rsidRDefault="009D453E" w:rsidP="001F4A2B">
      <w:pPr>
        <w:spacing w:line="555" w:lineRule="exact"/>
        <w:ind w:firstLineChars="200" w:firstLine="640"/>
        <w:rPr>
          <w:rFonts w:ascii="仿宋_GB2312" w:eastAsia="仿宋_GB2312" w:hAnsi="华文仿宋" w:cs="仿宋_GB2312"/>
          <w:color w:val="auto"/>
          <w:sz w:val="32"/>
          <w:szCs w:val="32"/>
        </w:rPr>
      </w:pPr>
      <w:r w:rsidRPr="00F36474">
        <w:rPr>
          <w:rFonts w:ascii="楷体" w:eastAsia="楷体" w:hAnsi="华文仿宋" w:cs="楷体" w:hint="eastAsia"/>
          <w:color w:val="auto"/>
          <w:sz w:val="32"/>
          <w:szCs w:val="32"/>
        </w:rPr>
        <w:t>（</w:t>
      </w:r>
      <w:r w:rsidR="009C4C45" w:rsidRPr="00F36474">
        <w:rPr>
          <w:rFonts w:ascii="楷体" w:eastAsia="楷体" w:hAnsi="华文仿宋" w:cs="楷体" w:hint="eastAsia"/>
          <w:color w:val="auto"/>
          <w:sz w:val="32"/>
          <w:szCs w:val="32"/>
        </w:rPr>
        <w:t>四）绩效目标设置情况</w:t>
      </w:r>
    </w:p>
    <w:p w:rsidR="009C4C45" w:rsidRPr="00F36474" w:rsidRDefault="009C4C45" w:rsidP="009C4C45">
      <w:pPr>
        <w:spacing w:line="555" w:lineRule="exact"/>
        <w:ind w:firstLine="630"/>
        <w:rPr>
          <w:rFonts w:ascii="仿宋_GB2312" w:eastAsia="仿宋_GB2312" w:hAnsi="华文仿宋" w:cs="仿宋_GB2312"/>
          <w:color w:val="auto"/>
          <w:sz w:val="32"/>
          <w:szCs w:val="32"/>
        </w:rPr>
      </w:pPr>
      <w:r w:rsidRPr="00F36474">
        <w:rPr>
          <w:rFonts w:ascii="仿宋_GB2312" w:eastAsia="仿宋_GB2312" w:hAnsi="华文仿宋" w:cs="仿宋_GB2312" w:hint="eastAsia"/>
          <w:color w:val="auto"/>
          <w:sz w:val="32"/>
          <w:szCs w:val="32"/>
        </w:rPr>
        <w:t>厦门广播电视集团</w:t>
      </w:r>
      <w:r w:rsidRPr="00F36474">
        <w:rPr>
          <w:rFonts w:ascii="仿宋_GB2312" w:eastAsia="仿宋_GB2312" w:hAnsi="华文仿宋" w:cs="仿宋_GB2312"/>
          <w:color w:val="auto"/>
          <w:sz w:val="32"/>
          <w:szCs w:val="32"/>
        </w:rPr>
        <w:t>2022</w:t>
      </w:r>
      <w:r w:rsidRPr="00F36474">
        <w:rPr>
          <w:rFonts w:ascii="仿宋_GB2312" w:eastAsia="仿宋_GB2312" w:hAnsi="华文仿宋" w:cs="仿宋_GB2312" w:hint="eastAsia"/>
          <w:color w:val="auto"/>
          <w:sz w:val="32"/>
          <w:szCs w:val="32"/>
        </w:rPr>
        <w:t>年实行绩效目标管理的</w:t>
      </w:r>
      <w:proofErr w:type="gramStart"/>
      <w:r w:rsidRPr="00F36474">
        <w:rPr>
          <w:rFonts w:ascii="仿宋_GB2312" w:eastAsia="仿宋_GB2312" w:hAnsi="华文仿宋" w:cs="仿宋_GB2312" w:hint="eastAsia"/>
          <w:color w:val="auto"/>
          <w:sz w:val="32"/>
          <w:szCs w:val="32"/>
        </w:rPr>
        <w:t>一级项目</w:t>
      </w:r>
      <w:proofErr w:type="gramEnd"/>
      <w:r w:rsidRPr="00F36474">
        <w:rPr>
          <w:rFonts w:ascii="仿宋_GB2312" w:eastAsia="仿宋_GB2312" w:hAnsi="华文仿宋" w:cs="仿宋_GB2312"/>
          <w:color w:val="auto"/>
          <w:sz w:val="32"/>
          <w:szCs w:val="32"/>
        </w:rPr>
        <w:t>1</w:t>
      </w:r>
      <w:r w:rsidRPr="00F36474">
        <w:rPr>
          <w:rFonts w:ascii="仿宋_GB2312" w:eastAsia="仿宋_GB2312" w:hAnsi="华文仿宋" w:cs="仿宋_GB2312" w:hint="eastAsia"/>
          <w:color w:val="auto"/>
          <w:sz w:val="32"/>
          <w:szCs w:val="32"/>
        </w:rPr>
        <w:t>个，涉及一般公共预算拨款</w:t>
      </w:r>
      <w:r w:rsidRPr="00F36474">
        <w:rPr>
          <w:rFonts w:ascii="仿宋_GB2312" w:eastAsia="仿宋_GB2312" w:hAnsi="华文仿宋" w:cs="仿宋_GB2312"/>
          <w:color w:val="auto"/>
          <w:sz w:val="32"/>
          <w:szCs w:val="32"/>
        </w:rPr>
        <w:t>14,590.00</w:t>
      </w:r>
      <w:r w:rsidRPr="00F36474">
        <w:rPr>
          <w:rFonts w:ascii="仿宋_GB2312" w:eastAsia="仿宋_GB2312" w:hAnsi="华文仿宋" w:cs="仿宋_GB2312" w:hint="eastAsia"/>
          <w:color w:val="auto"/>
          <w:sz w:val="32"/>
          <w:szCs w:val="32"/>
        </w:rPr>
        <w:t>万元、政府性基金预算拨款</w:t>
      </w:r>
      <w:r w:rsidRPr="00F36474">
        <w:rPr>
          <w:rFonts w:ascii="仿宋_GB2312" w:eastAsia="仿宋_GB2312" w:hAnsi="华文仿宋" w:cs="仿宋_GB2312"/>
          <w:color w:val="auto"/>
          <w:sz w:val="32"/>
          <w:szCs w:val="32"/>
        </w:rPr>
        <w:t>0.00</w:t>
      </w:r>
      <w:r w:rsidRPr="00F36474">
        <w:rPr>
          <w:rFonts w:ascii="仿宋_GB2312" w:eastAsia="仿宋_GB2312" w:hAnsi="华文仿宋" w:cs="仿宋_GB2312" w:hint="eastAsia"/>
          <w:color w:val="auto"/>
          <w:sz w:val="32"/>
          <w:szCs w:val="32"/>
        </w:rPr>
        <w:t>万元。</w:t>
      </w:r>
    </w:p>
    <w:p w:rsidR="002315A2" w:rsidRPr="00F36474" w:rsidRDefault="002315A2" w:rsidP="009C4C45">
      <w:pPr>
        <w:spacing w:line="555" w:lineRule="exact"/>
        <w:ind w:firstLine="630"/>
        <w:rPr>
          <w:rFonts w:ascii="仿宋_GB2312" w:eastAsia="仿宋_GB2312" w:hAnsi="华文仿宋" w:cs="仿宋_GB2312"/>
          <w:color w:val="auto"/>
          <w:sz w:val="32"/>
          <w:szCs w:val="32"/>
        </w:rPr>
      </w:pPr>
    </w:p>
    <w:p w:rsidR="009C4C45" w:rsidRPr="00381818" w:rsidRDefault="009C4C45" w:rsidP="001F4A2B">
      <w:pPr>
        <w:spacing w:line="555" w:lineRule="exact"/>
        <w:ind w:firstLine="630"/>
        <w:jc w:val="center"/>
        <w:rPr>
          <w:rFonts w:ascii="黑体" w:hAnsi="黑体" w:cs="黑体"/>
          <w:b/>
          <w:color w:val="auto"/>
          <w:sz w:val="32"/>
          <w:szCs w:val="32"/>
        </w:rPr>
      </w:pPr>
      <w:r w:rsidRPr="00381818">
        <w:rPr>
          <w:rFonts w:ascii="黑体" w:hAnsi="黑体" w:cs="黑体" w:hint="eastAsia"/>
          <w:b/>
          <w:color w:val="auto"/>
          <w:sz w:val="32"/>
          <w:szCs w:val="32"/>
        </w:rPr>
        <w:t>第三部分</w:t>
      </w:r>
      <w:r w:rsidR="00F36474" w:rsidRPr="00381818">
        <w:rPr>
          <w:rFonts w:ascii="黑体" w:hAnsi="黑体" w:cs="黑体" w:hint="eastAsia"/>
          <w:b/>
          <w:color w:val="auto"/>
          <w:sz w:val="32"/>
          <w:szCs w:val="32"/>
        </w:rPr>
        <w:t xml:space="preserve">    </w:t>
      </w:r>
      <w:r w:rsidRPr="00381818">
        <w:rPr>
          <w:rFonts w:ascii="黑体" w:hAnsi="黑体" w:cs="黑体" w:hint="eastAsia"/>
          <w:b/>
          <w:color w:val="auto"/>
          <w:sz w:val="32"/>
          <w:szCs w:val="32"/>
        </w:rPr>
        <w:t>名词解释</w:t>
      </w:r>
    </w:p>
    <w:p w:rsidR="009C4C45" w:rsidRPr="00F36474" w:rsidRDefault="009C4C45" w:rsidP="009C4C45">
      <w:pPr>
        <w:spacing w:line="555" w:lineRule="exact"/>
        <w:rPr>
          <w:rFonts w:ascii="华文仿宋" w:eastAsia="仿宋_GB2312" w:hAnsi="华文仿宋" w:cs="华文仿宋"/>
          <w:color w:val="auto"/>
          <w:sz w:val="32"/>
          <w:szCs w:val="32"/>
        </w:rPr>
      </w:pPr>
      <w:r w:rsidRPr="00F36474">
        <w:rPr>
          <w:rFonts w:ascii="楷体_GB2312" w:eastAsia="楷体_GB2312" w:hAnsi="Times New Roman" w:cs="楷体_GB2312" w:hint="eastAsia"/>
          <w:color w:val="auto"/>
          <w:sz w:val="32"/>
          <w:szCs w:val="32"/>
        </w:rPr>
        <w:t xml:space="preserve">　　一、基本支出：</w:t>
      </w:r>
      <w:r w:rsidRPr="00F36474">
        <w:rPr>
          <w:rFonts w:ascii="仿宋_GB2312" w:eastAsia="仿宋_GB2312" w:hAnsi="Times New Roman" w:cs="仿宋_GB2312" w:hint="eastAsia"/>
          <w:color w:val="auto"/>
          <w:sz w:val="32"/>
          <w:szCs w:val="32"/>
        </w:rPr>
        <w:t>指为保障机构正常运转、完成日常工作任务而发生的人员支出、对个人和家庭的补助支出和公用支出。</w:t>
      </w:r>
    </w:p>
    <w:p w:rsidR="009C4C45" w:rsidRPr="00F36474" w:rsidRDefault="009C4C45" w:rsidP="009C4C45">
      <w:pPr>
        <w:spacing w:line="555" w:lineRule="exact"/>
        <w:rPr>
          <w:rFonts w:ascii="华文仿宋" w:eastAsia="仿宋_GB2312" w:hAnsi="华文仿宋" w:cs="华文仿宋"/>
          <w:color w:val="auto"/>
          <w:sz w:val="32"/>
          <w:szCs w:val="32"/>
        </w:rPr>
      </w:pPr>
      <w:r w:rsidRPr="00F36474">
        <w:rPr>
          <w:rFonts w:ascii="楷体_GB2312" w:eastAsia="楷体_GB2312" w:hAnsi="华文仿宋" w:cs="楷体_GB2312" w:hint="eastAsia"/>
          <w:color w:val="auto"/>
          <w:sz w:val="32"/>
          <w:szCs w:val="32"/>
        </w:rPr>
        <w:t xml:space="preserve">　　二、项目支出：</w:t>
      </w:r>
      <w:r w:rsidRPr="00F36474">
        <w:rPr>
          <w:rFonts w:ascii="仿宋_GB2312" w:eastAsia="仿宋_GB2312" w:hAnsi="华文仿宋" w:cs="仿宋_GB2312" w:hint="eastAsia"/>
          <w:color w:val="auto"/>
          <w:sz w:val="32"/>
          <w:szCs w:val="32"/>
        </w:rPr>
        <w:t>指在基本支出之外为完成特定行政任务和事业发展目标所发生的支出，包括部门专项、发展经费和基建项目。</w:t>
      </w:r>
    </w:p>
    <w:p w:rsidR="009C4C45" w:rsidRPr="00F36474" w:rsidRDefault="009C4C45" w:rsidP="009C4C45">
      <w:pPr>
        <w:spacing w:line="555" w:lineRule="exact"/>
        <w:rPr>
          <w:rFonts w:ascii="华文仿宋" w:eastAsia="仿宋_GB2312" w:hAnsi="华文仿宋" w:cs="华文仿宋"/>
          <w:color w:val="auto"/>
          <w:sz w:val="32"/>
          <w:szCs w:val="32"/>
        </w:rPr>
      </w:pPr>
      <w:r w:rsidRPr="00F36474">
        <w:rPr>
          <w:rFonts w:ascii="楷体_GB2312" w:eastAsia="楷体_GB2312" w:hAnsi="华文仿宋" w:cs="楷体_GB2312" w:hint="eastAsia"/>
          <w:color w:val="auto"/>
          <w:sz w:val="32"/>
          <w:szCs w:val="32"/>
        </w:rPr>
        <w:t xml:space="preserve">　　三、“三公”经费：</w:t>
      </w:r>
      <w:r w:rsidRPr="00F36474">
        <w:rPr>
          <w:rFonts w:ascii="仿宋_GB2312" w:eastAsia="仿宋_GB2312" w:hAnsi="华文仿宋" w:cs="仿宋_GB2312" w:hint="eastAsia"/>
          <w:color w:val="auto"/>
          <w:sz w:val="32"/>
          <w:szCs w:val="32"/>
        </w:rPr>
        <w:t>纳入财政预决算管理的“三公”经费，是指用财政拨款安排的因公出国（境）费、公务用车购置及运行费和公务接待费。其中，因公出国（境）</w:t>
      </w:r>
      <w:proofErr w:type="gramStart"/>
      <w:r w:rsidRPr="00F36474">
        <w:rPr>
          <w:rFonts w:ascii="仿宋_GB2312" w:eastAsia="仿宋_GB2312" w:hAnsi="华文仿宋" w:cs="仿宋_GB2312" w:hint="eastAsia"/>
          <w:color w:val="auto"/>
          <w:sz w:val="32"/>
          <w:szCs w:val="32"/>
        </w:rPr>
        <w:t>费反映</w:t>
      </w:r>
      <w:proofErr w:type="gramEnd"/>
      <w:r w:rsidRPr="00F36474">
        <w:rPr>
          <w:rFonts w:ascii="仿宋_GB2312" w:eastAsia="仿宋_GB2312" w:hAnsi="华文仿宋" w:cs="仿宋_GB2312" w:hint="eastAsia"/>
          <w:color w:val="auto"/>
          <w:sz w:val="32"/>
          <w:szCs w:val="32"/>
        </w:rPr>
        <w:t>单位公务出国（境）的国际旅费、国外城市间交通费、住宿费、伙食费、培训费、公杂费等支出；公务用车购置及运行</w:t>
      </w:r>
      <w:proofErr w:type="gramStart"/>
      <w:r w:rsidRPr="00F36474">
        <w:rPr>
          <w:rFonts w:ascii="仿宋_GB2312" w:eastAsia="仿宋_GB2312" w:hAnsi="华文仿宋" w:cs="仿宋_GB2312" w:hint="eastAsia"/>
          <w:color w:val="auto"/>
          <w:sz w:val="32"/>
          <w:szCs w:val="32"/>
        </w:rPr>
        <w:t>费反映</w:t>
      </w:r>
      <w:proofErr w:type="gramEnd"/>
      <w:r w:rsidRPr="00F36474">
        <w:rPr>
          <w:rFonts w:ascii="仿宋_GB2312" w:eastAsia="仿宋_GB2312" w:hAnsi="华文仿宋" w:cs="仿宋_GB2312" w:hint="eastAsia"/>
          <w:color w:val="auto"/>
          <w:sz w:val="32"/>
          <w:szCs w:val="32"/>
        </w:rPr>
        <w:t>单位公务用车车辆购置支出（</w:t>
      </w:r>
      <w:proofErr w:type="gramStart"/>
      <w:r w:rsidRPr="00F36474">
        <w:rPr>
          <w:rFonts w:ascii="仿宋_GB2312" w:eastAsia="仿宋_GB2312" w:hAnsi="华文仿宋" w:cs="仿宋_GB2312" w:hint="eastAsia"/>
          <w:color w:val="auto"/>
          <w:sz w:val="32"/>
          <w:szCs w:val="32"/>
        </w:rPr>
        <w:t>含车辆</w:t>
      </w:r>
      <w:proofErr w:type="gramEnd"/>
      <w:r w:rsidRPr="00F36474">
        <w:rPr>
          <w:rFonts w:ascii="仿宋_GB2312" w:eastAsia="仿宋_GB2312" w:hAnsi="华文仿宋" w:cs="仿宋_GB2312" w:hint="eastAsia"/>
          <w:color w:val="auto"/>
          <w:sz w:val="32"/>
          <w:szCs w:val="32"/>
        </w:rPr>
        <w:t>购置税）及租用费、燃料费、维修费、过路过桥费、保险费等支出；公务接待</w:t>
      </w:r>
      <w:proofErr w:type="gramStart"/>
      <w:r w:rsidRPr="00F36474">
        <w:rPr>
          <w:rFonts w:ascii="仿宋_GB2312" w:eastAsia="仿宋_GB2312" w:hAnsi="华文仿宋" w:cs="仿宋_GB2312" w:hint="eastAsia"/>
          <w:color w:val="auto"/>
          <w:sz w:val="32"/>
          <w:szCs w:val="32"/>
        </w:rPr>
        <w:t>费反映</w:t>
      </w:r>
      <w:proofErr w:type="gramEnd"/>
      <w:r w:rsidRPr="00F36474">
        <w:rPr>
          <w:rFonts w:ascii="仿宋_GB2312" w:eastAsia="仿宋_GB2312" w:hAnsi="华文仿宋" w:cs="仿宋_GB2312" w:hint="eastAsia"/>
          <w:color w:val="auto"/>
          <w:sz w:val="32"/>
          <w:szCs w:val="32"/>
        </w:rPr>
        <w:t>单位按规定开支的各类公务接待（含外宾接待）支出。</w:t>
      </w:r>
    </w:p>
    <w:p w:rsidR="009C4C45" w:rsidRPr="00F36474" w:rsidRDefault="009C4C45" w:rsidP="009C4C45">
      <w:pPr>
        <w:spacing w:line="555" w:lineRule="exact"/>
        <w:rPr>
          <w:rFonts w:ascii="华文仿宋" w:eastAsia="仿宋_GB2312" w:hAnsi="华文仿宋" w:cs="华文仿宋"/>
          <w:color w:val="auto"/>
          <w:sz w:val="32"/>
          <w:szCs w:val="32"/>
        </w:rPr>
      </w:pPr>
      <w:r w:rsidRPr="00F36474">
        <w:rPr>
          <w:rFonts w:ascii="楷体_GB2312" w:eastAsia="楷体_GB2312" w:hAnsi="华文仿宋" w:cs="楷体_GB2312" w:hint="eastAsia"/>
          <w:color w:val="auto"/>
          <w:sz w:val="32"/>
          <w:szCs w:val="32"/>
        </w:rPr>
        <w:t xml:space="preserve">　　四、机关运行经费：</w:t>
      </w:r>
      <w:r w:rsidRPr="00F36474">
        <w:rPr>
          <w:rFonts w:ascii="仿宋_GB2312" w:eastAsia="仿宋_GB2312" w:hAnsi="华文仿宋" w:cs="仿宋_GB2312" w:hint="eastAsia"/>
          <w:color w:val="auto"/>
          <w:sz w:val="32"/>
          <w:szCs w:val="32"/>
        </w:rPr>
        <w:t>为保障行政单位（包括参照公务员法管理的事业单位）运行用于购买货物和服务的各项资金，包括</w:t>
      </w:r>
      <w:r w:rsidRPr="00F36474">
        <w:rPr>
          <w:rFonts w:ascii="仿宋_GB2312" w:eastAsia="仿宋_GB2312" w:hAnsi="华文仿宋" w:cs="仿宋_GB2312" w:hint="eastAsia"/>
          <w:color w:val="auto"/>
          <w:sz w:val="32"/>
          <w:szCs w:val="32"/>
        </w:rPr>
        <w:lastRenderedPageBreak/>
        <w:t>办公及印刷费、邮电费、差旅费、会议费、福利费、日常维修费、专用材料及一般设备购置费、办公用房水电费、办公用房物业管理费、公务用车运行维护费以及其他费用。</w:t>
      </w:r>
    </w:p>
    <w:p w:rsidR="009C4C45" w:rsidRPr="00F36474" w:rsidRDefault="009C4C45" w:rsidP="002315A2">
      <w:pPr>
        <w:spacing w:line="555" w:lineRule="exact"/>
        <w:ind w:firstLineChars="200" w:firstLine="640"/>
        <w:rPr>
          <w:rFonts w:ascii="仿宋_GB2312" w:eastAsia="仿宋_GB2312" w:hAnsi="华文仿宋" w:cs="仿宋_GB2312"/>
          <w:color w:val="auto"/>
          <w:sz w:val="32"/>
          <w:szCs w:val="32"/>
        </w:rPr>
      </w:pPr>
      <w:r w:rsidRPr="00F36474">
        <w:rPr>
          <w:rFonts w:ascii="楷体_GB2312" w:eastAsia="楷体_GB2312" w:hAnsi="华文仿宋" w:cs="楷体_GB2312" w:hint="eastAsia"/>
          <w:color w:val="auto"/>
          <w:sz w:val="32"/>
          <w:szCs w:val="32"/>
        </w:rPr>
        <w:t>五、其他名词解释。</w:t>
      </w:r>
      <w:r w:rsidRPr="00F36474">
        <w:rPr>
          <w:rFonts w:ascii="仿宋_GB2312" w:eastAsia="仿宋_GB2312" w:hAnsi="华文仿宋" w:cs="仿宋_GB2312" w:hint="eastAsia"/>
          <w:color w:val="auto"/>
          <w:sz w:val="32"/>
          <w:szCs w:val="32"/>
        </w:rPr>
        <w:t>由各部门根据实际情况予以增加说明。</w:t>
      </w:r>
    </w:p>
    <w:p w:rsidR="002315A2" w:rsidRPr="00F36474" w:rsidRDefault="002315A2" w:rsidP="002315A2">
      <w:pPr>
        <w:spacing w:line="555" w:lineRule="exact"/>
        <w:ind w:firstLineChars="200" w:firstLine="640"/>
        <w:rPr>
          <w:rFonts w:ascii="仿宋_GB2312" w:eastAsia="仿宋_GB2312" w:hAnsi="华文仿宋" w:cs="仿宋_GB2312"/>
          <w:color w:val="auto"/>
          <w:sz w:val="32"/>
          <w:szCs w:val="32"/>
        </w:rPr>
      </w:pPr>
    </w:p>
    <w:p w:rsidR="00F36474" w:rsidRDefault="00F36474" w:rsidP="002315A2">
      <w:pPr>
        <w:spacing w:line="555" w:lineRule="exact"/>
        <w:ind w:firstLine="630"/>
        <w:jc w:val="center"/>
        <w:rPr>
          <w:rFonts w:ascii="黑体" w:hAnsi="黑体" w:cs="黑体"/>
          <w:color w:val="auto"/>
          <w:sz w:val="32"/>
          <w:szCs w:val="32"/>
        </w:rPr>
      </w:pPr>
    </w:p>
    <w:p w:rsidR="009C4C45" w:rsidRPr="00381818" w:rsidRDefault="009C4C45" w:rsidP="002315A2">
      <w:pPr>
        <w:spacing w:line="555" w:lineRule="exact"/>
        <w:ind w:firstLine="630"/>
        <w:jc w:val="center"/>
        <w:rPr>
          <w:rFonts w:ascii="黑体" w:hAnsi="黑体" w:cs="黑体"/>
          <w:b/>
          <w:color w:val="auto"/>
          <w:sz w:val="32"/>
          <w:szCs w:val="32"/>
        </w:rPr>
      </w:pPr>
      <w:r w:rsidRPr="00381818">
        <w:rPr>
          <w:rFonts w:ascii="黑体" w:hAnsi="黑体" w:cs="黑体" w:hint="eastAsia"/>
          <w:b/>
          <w:color w:val="auto"/>
          <w:sz w:val="32"/>
          <w:szCs w:val="32"/>
        </w:rPr>
        <w:t>第四部分</w:t>
      </w:r>
      <w:r w:rsidR="00F36474" w:rsidRPr="00381818">
        <w:rPr>
          <w:rFonts w:ascii="黑体" w:hAnsi="黑体" w:cs="黑体" w:hint="eastAsia"/>
          <w:b/>
          <w:color w:val="auto"/>
          <w:sz w:val="32"/>
          <w:szCs w:val="32"/>
        </w:rPr>
        <w:t xml:space="preserve">    </w:t>
      </w:r>
      <w:r w:rsidRPr="00381818">
        <w:rPr>
          <w:rFonts w:ascii="黑体" w:hAnsi="黑体" w:cs="黑体"/>
          <w:b/>
          <w:color w:val="auto"/>
          <w:sz w:val="32"/>
          <w:szCs w:val="32"/>
        </w:rPr>
        <w:t>2022</w:t>
      </w:r>
      <w:r w:rsidRPr="00381818">
        <w:rPr>
          <w:rFonts w:ascii="黑体" w:hAnsi="黑体" w:cs="黑体" w:hint="eastAsia"/>
          <w:b/>
          <w:color w:val="auto"/>
          <w:sz w:val="32"/>
          <w:szCs w:val="32"/>
        </w:rPr>
        <w:t>年部门预算附表</w:t>
      </w:r>
    </w:p>
    <w:p w:rsidR="009C4C45" w:rsidRPr="00F36474" w:rsidRDefault="009C4C45" w:rsidP="002315A2">
      <w:pPr>
        <w:spacing w:line="540" w:lineRule="exact"/>
        <w:ind w:firstLineChars="200" w:firstLine="640"/>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一、部门收支预算总体情况表</w:t>
      </w:r>
    </w:p>
    <w:p w:rsidR="009C4C45" w:rsidRPr="00F36474" w:rsidRDefault="009C4C45" w:rsidP="009C4C45">
      <w:pPr>
        <w:spacing w:line="540" w:lineRule="exact"/>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 xml:space="preserve">　　二、部门收入预算总体情况表</w:t>
      </w:r>
    </w:p>
    <w:p w:rsidR="009C4C45" w:rsidRPr="00F36474" w:rsidRDefault="009C4C45" w:rsidP="009C4C45">
      <w:pPr>
        <w:spacing w:line="540" w:lineRule="exact"/>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 xml:space="preserve">　　三、部门支出预算总体情况表</w:t>
      </w:r>
    </w:p>
    <w:p w:rsidR="009C4C45" w:rsidRPr="00F36474" w:rsidRDefault="009C4C45" w:rsidP="009C4C45">
      <w:pPr>
        <w:spacing w:line="540" w:lineRule="exact"/>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 xml:space="preserve">　　四、财政拨款收支预算总体情况表</w:t>
      </w:r>
    </w:p>
    <w:p w:rsidR="009C4C45" w:rsidRPr="00F36474" w:rsidRDefault="009C4C45" w:rsidP="009C4C45">
      <w:pPr>
        <w:spacing w:line="540" w:lineRule="exact"/>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 xml:space="preserve">　　五、一般公共预算支出情况表</w:t>
      </w:r>
    </w:p>
    <w:p w:rsidR="009C4C45" w:rsidRPr="00F36474" w:rsidRDefault="009C4C45" w:rsidP="009C4C45">
      <w:pPr>
        <w:spacing w:line="540" w:lineRule="exact"/>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 xml:space="preserve">　　六、一般公共预算基本支出情况表（经济</w:t>
      </w:r>
      <w:proofErr w:type="gramStart"/>
      <w:r w:rsidRPr="00F36474">
        <w:rPr>
          <w:rFonts w:ascii="仿宋_GB2312" w:eastAsia="仿宋_GB2312" w:hAnsi="Times New Roman" w:cs="仿宋_GB2312" w:hint="eastAsia"/>
          <w:color w:val="auto"/>
          <w:sz w:val="32"/>
          <w:szCs w:val="32"/>
        </w:rPr>
        <w:t>分类款级</w:t>
      </w:r>
      <w:proofErr w:type="gramEnd"/>
      <w:r w:rsidRPr="00F36474">
        <w:rPr>
          <w:rFonts w:ascii="仿宋_GB2312" w:eastAsia="仿宋_GB2312" w:hAnsi="Times New Roman" w:cs="仿宋_GB2312" w:hint="eastAsia"/>
          <w:color w:val="auto"/>
          <w:sz w:val="32"/>
          <w:szCs w:val="32"/>
        </w:rPr>
        <w:t>科目）</w:t>
      </w:r>
    </w:p>
    <w:p w:rsidR="009C4C45" w:rsidRPr="00F36474" w:rsidRDefault="009C4C45" w:rsidP="009C4C45">
      <w:pPr>
        <w:spacing w:line="540" w:lineRule="exact"/>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 xml:space="preserve">　　七、一般公共预算“三公”经费支出情况表</w:t>
      </w:r>
    </w:p>
    <w:p w:rsidR="009C4C45" w:rsidRPr="00F36474" w:rsidRDefault="009C4C45" w:rsidP="009C4C45">
      <w:pPr>
        <w:spacing w:line="540" w:lineRule="exact"/>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 xml:space="preserve">　　八、政府性基金预算支出情况表</w:t>
      </w:r>
    </w:p>
    <w:p w:rsidR="009C4C45" w:rsidRDefault="009C4C45" w:rsidP="00381818">
      <w:pPr>
        <w:spacing w:line="540" w:lineRule="exact"/>
        <w:ind w:firstLine="645"/>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九、市对区转移支付项目支出预算表</w:t>
      </w:r>
    </w:p>
    <w:p w:rsidR="00381818" w:rsidRPr="00381818" w:rsidRDefault="00381818" w:rsidP="00381818">
      <w:pPr>
        <w:spacing w:line="540" w:lineRule="exact"/>
        <w:ind w:firstLine="645"/>
        <w:rPr>
          <w:rFonts w:ascii="仿宋_GB2312" w:eastAsia="仿宋_GB2312" w:hAnsi="Times New Roman" w:cs="仿宋_GB2312"/>
          <w:color w:val="auto"/>
          <w:sz w:val="32"/>
          <w:szCs w:val="32"/>
        </w:rPr>
      </w:pPr>
      <w:r>
        <w:rPr>
          <w:rFonts w:ascii="仿宋_GB2312" w:eastAsia="仿宋_GB2312" w:hAnsi="仿宋_GB2312" w:hint="eastAsia"/>
          <w:sz w:val="34"/>
        </w:rPr>
        <w:t>（以上没有数据的表格也要列出空表并作出说明）</w:t>
      </w:r>
    </w:p>
    <w:p w:rsidR="009C4C45" w:rsidRPr="00F36474" w:rsidRDefault="009C4C45" w:rsidP="009C4C45">
      <w:pPr>
        <w:spacing w:line="540" w:lineRule="exact"/>
        <w:rPr>
          <w:rFonts w:ascii="仿宋_GB2312" w:eastAsia="仿宋_GB2312" w:hAnsi="Times New Roman" w:cs="仿宋_GB2312"/>
          <w:color w:val="auto"/>
          <w:sz w:val="32"/>
          <w:szCs w:val="32"/>
        </w:rPr>
      </w:pPr>
      <w:r w:rsidRPr="00F36474">
        <w:rPr>
          <w:rFonts w:ascii="仿宋_GB2312" w:eastAsia="仿宋_GB2312" w:hAnsi="Times New Roman" w:cs="仿宋_GB2312" w:hint="eastAsia"/>
          <w:color w:val="auto"/>
          <w:sz w:val="32"/>
          <w:szCs w:val="32"/>
        </w:rPr>
        <w:t xml:space="preserve">　　十、部门整体支出绩效目标表</w:t>
      </w:r>
    </w:p>
    <w:p w:rsidR="009C4C45" w:rsidRPr="00F36474" w:rsidRDefault="009C4C45" w:rsidP="009C4C45">
      <w:pPr>
        <w:spacing w:line="555" w:lineRule="exact"/>
        <w:ind w:firstLine="630"/>
        <w:rPr>
          <w:rFonts w:ascii="仿宋_GB2312" w:eastAsia="仿宋_GB2312" w:hAnsi="黑体" w:cs="仿宋_GB2312"/>
          <w:color w:val="auto"/>
          <w:sz w:val="32"/>
          <w:szCs w:val="32"/>
        </w:rPr>
      </w:pPr>
      <w:r w:rsidRPr="00F36474">
        <w:rPr>
          <w:rFonts w:ascii="仿宋_GB2312" w:eastAsia="仿宋_GB2312" w:hAnsi="Times New Roman" w:cs="仿宋_GB2312" w:hint="eastAsia"/>
          <w:color w:val="auto"/>
          <w:sz w:val="32"/>
          <w:szCs w:val="32"/>
        </w:rPr>
        <w:t>十一、</w:t>
      </w:r>
      <w:proofErr w:type="gramStart"/>
      <w:r w:rsidRPr="00F36474">
        <w:rPr>
          <w:rFonts w:ascii="仿宋_GB2312" w:eastAsia="仿宋_GB2312" w:hAnsi="Times New Roman" w:cs="仿宋_GB2312" w:hint="eastAsia"/>
          <w:color w:val="auto"/>
          <w:sz w:val="32"/>
          <w:szCs w:val="32"/>
        </w:rPr>
        <w:t>一级项目</w:t>
      </w:r>
      <w:proofErr w:type="gramEnd"/>
      <w:r w:rsidRPr="00F36474">
        <w:rPr>
          <w:rFonts w:ascii="仿宋_GB2312" w:eastAsia="仿宋_GB2312" w:hAnsi="Times New Roman" w:cs="仿宋_GB2312" w:hint="eastAsia"/>
          <w:color w:val="auto"/>
          <w:sz w:val="32"/>
          <w:szCs w:val="32"/>
        </w:rPr>
        <w:t>绩效目标表</w:t>
      </w:r>
    </w:p>
    <w:sectPr w:rsidR="009C4C45" w:rsidRPr="00F36474" w:rsidSect="00BC2272">
      <w:footerReference w:type="default" r:id="rId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C3" w:rsidRDefault="00975EC3" w:rsidP="00814782">
      <w:r>
        <w:separator/>
      </w:r>
    </w:p>
  </w:endnote>
  <w:endnote w:type="continuationSeparator" w:id="0">
    <w:p w:rsidR="00975EC3" w:rsidRDefault="00975EC3" w:rsidP="0081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XiaoBiaoSong-B05S">
    <w:altName w:val="宋体"/>
    <w:panose1 w:val="00000000000000000000"/>
    <w:charset w:val="86"/>
    <w:family w:val="roman"/>
    <w:notTrueType/>
    <w:pitch w:val="default"/>
    <w:sig w:usb0="00000001" w:usb1="080E0000" w:usb2="00000010" w:usb3="00000000" w:csb0="00040000" w:csb1="00000000"/>
  </w:font>
  <w:font w:name="FangSong">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1198"/>
      <w:docPartObj>
        <w:docPartGallery w:val="Page Numbers (Bottom of Page)"/>
        <w:docPartUnique/>
      </w:docPartObj>
    </w:sdtPr>
    <w:sdtEndPr/>
    <w:sdtContent>
      <w:p w:rsidR="00814782" w:rsidRDefault="003B1A68">
        <w:pPr>
          <w:pStyle w:val="a5"/>
          <w:jc w:val="center"/>
        </w:pPr>
        <w:r>
          <w:fldChar w:fldCharType="begin"/>
        </w:r>
        <w:r w:rsidR="003A4CD4">
          <w:instrText xml:space="preserve"> PAGE   \* MERGEFORMAT </w:instrText>
        </w:r>
        <w:r>
          <w:fldChar w:fldCharType="separate"/>
        </w:r>
        <w:r w:rsidR="00952DF0" w:rsidRPr="00952DF0">
          <w:rPr>
            <w:noProof/>
            <w:lang w:val="zh-CN"/>
          </w:rPr>
          <w:t>8</w:t>
        </w:r>
        <w:r>
          <w:rPr>
            <w:noProof/>
            <w:lang w:val="zh-CN"/>
          </w:rPr>
          <w:fldChar w:fldCharType="end"/>
        </w:r>
      </w:p>
    </w:sdtContent>
  </w:sdt>
  <w:p w:rsidR="00814782" w:rsidRDefault="00814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C3" w:rsidRDefault="00975EC3" w:rsidP="00814782">
      <w:r>
        <w:separator/>
      </w:r>
    </w:p>
  </w:footnote>
  <w:footnote w:type="continuationSeparator" w:id="0">
    <w:p w:rsidR="00975EC3" w:rsidRDefault="00975EC3" w:rsidP="00814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10EC"/>
    <w:rsid w:val="0000097B"/>
    <w:rsid w:val="000033EB"/>
    <w:rsid w:val="00004652"/>
    <w:rsid w:val="000063C8"/>
    <w:rsid w:val="00007077"/>
    <w:rsid w:val="00007FEE"/>
    <w:rsid w:val="00013A82"/>
    <w:rsid w:val="0001403B"/>
    <w:rsid w:val="00020118"/>
    <w:rsid w:val="000202E3"/>
    <w:rsid w:val="00021528"/>
    <w:rsid w:val="00022A86"/>
    <w:rsid w:val="00022B5E"/>
    <w:rsid w:val="0002613B"/>
    <w:rsid w:val="00031550"/>
    <w:rsid w:val="00031617"/>
    <w:rsid w:val="000328C6"/>
    <w:rsid w:val="0003299F"/>
    <w:rsid w:val="00034596"/>
    <w:rsid w:val="00034C0F"/>
    <w:rsid w:val="0003572E"/>
    <w:rsid w:val="00037C69"/>
    <w:rsid w:val="00041653"/>
    <w:rsid w:val="000418A6"/>
    <w:rsid w:val="000426B9"/>
    <w:rsid w:val="0004299D"/>
    <w:rsid w:val="00042DB5"/>
    <w:rsid w:val="00045961"/>
    <w:rsid w:val="00045C0B"/>
    <w:rsid w:val="00046E13"/>
    <w:rsid w:val="000474F3"/>
    <w:rsid w:val="000508F9"/>
    <w:rsid w:val="000529C8"/>
    <w:rsid w:val="00055465"/>
    <w:rsid w:val="00056082"/>
    <w:rsid w:val="000563CD"/>
    <w:rsid w:val="000567C9"/>
    <w:rsid w:val="00056E3E"/>
    <w:rsid w:val="00060289"/>
    <w:rsid w:val="00063A15"/>
    <w:rsid w:val="00066440"/>
    <w:rsid w:val="00070422"/>
    <w:rsid w:val="000713A6"/>
    <w:rsid w:val="00071CFF"/>
    <w:rsid w:val="000767CB"/>
    <w:rsid w:val="00077B06"/>
    <w:rsid w:val="000827B5"/>
    <w:rsid w:val="00082F4C"/>
    <w:rsid w:val="00085397"/>
    <w:rsid w:val="00087784"/>
    <w:rsid w:val="00091761"/>
    <w:rsid w:val="00092072"/>
    <w:rsid w:val="0009407A"/>
    <w:rsid w:val="00097A9A"/>
    <w:rsid w:val="000A3388"/>
    <w:rsid w:val="000A663E"/>
    <w:rsid w:val="000B0013"/>
    <w:rsid w:val="000B0BC7"/>
    <w:rsid w:val="000B2F37"/>
    <w:rsid w:val="000B6395"/>
    <w:rsid w:val="000B754B"/>
    <w:rsid w:val="000C0F97"/>
    <w:rsid w:val="000C199A"/>
    <w:rsid w:val="000C1FAA"/>
    <w:rsid w:val="000C4C70"/>
    <w:rsid w:val="000C60BE"/>
    <w:rsid w:val="000D0985"/>
    <w:rsid w:val="000D19C2"/>
    <w:rsid w:val="000D2CF9"/>
    <w:rsid w:val="000D2DB4"/>
    <w:rsid w:val="000D518C"/>
    <w:rsid w:val="000D52DE"/>
    <w:rsid w:val="000D703A"/>
    <w:rsid w:val="000D7DA5"/>
    <w:rsid w:val="000E13B4"/>
    <w:rsid w:val="000E22D6"/>
    <w:rsid w:val="000E65C9"/>
    <w:rsid w:val="000F1894"/>
    <w:rsid w:val="000F2331"/>
    <w:rsid w:val="000F3307"/>
    <w:rsid w:val="000F3C51"/>
    <w:rsid w:val="00101C48"/>
    <w:rsid w:val="00101CDD"/>
    <w:rsid w:val="001026DB"/>
    <w:rsid w:val="00103BB0"/>
    <w:rsid w:val="00104F00"/>
    <w:rsid w:val="00105201"/>
    <w:rsid w:val="00107990"/>
    <w:rsid w:val="00110FDA"/>
    <w:rsid w:val="0011475D"/>
    <w:rsid w:val="0011596F"/>
    <w:rsid w:val="0011643D"/>
    <w:rsid w:val="00116F02"/>
    <w:rsid w:val="0012001E"/>
    <w:rsid w:val="00120939"/>
    <w:rsid w:val="001217F6"/>
    <w:rsid w:val="00122697"/>
    <w:rsid w:val="00122B6D"/>
    <w:rsid w:val="001238E1"/>
    <w:rsid w:val="001255BD"/>
    <w:rsid w:val="001256FE"/>
    <w:rsid w:val="001264D6"/>
    <w:rsid w:val="001264F5"/>
    <w:rsid w:val="00126AEA"/>
    <w:rsid w:val="00127228"/>
    <w:rsid w:val="001339CE"/>
    <w:rsid w:val="001356D7"/>
    <w:rsid w:val="00135EA2"/>
    <w:rsid w:val="001361F2"/>
    <w:rsid w:val="00143F36"/>
    <w:rsid w:val="001460F7"/>
    <w:rsid w:val="0014756F"/>
    <w:rsid w:val="00147E95"/>
    <w:rsid w:val="0015011C"/>
    <w:rsid w:val="00150A76"/>
    <w:rsid w:val="00152668"/>
    <w:rsid w:val="00153602"/>
    <w:rsid w:val="001563A0"/>
    <w:rsid w:val="00156FB8"/>
    <w:rsid w:val="001611A3"/>
    <w:rsid w:val="00162BBF"/>
    <w:rsid w:val="00163287"/>
    <w:rsid w:val="00165E2A"/>
    <w:rsid w:val="00167588"/>
    <w:rsid w:val="00170E15"/>
    <w:rsid w:val="00171742"/>
    <w:rsid w:val="00173489"/>
    <w:rsid w:val="001735B3"/>
    <w:rsid w:val="001735D6"/>
    <w:rsid w:val="00173A90"/>
    <w:rsid w:val="001751AE"/>
    <w:rsid w:val="00175F3B"/>
    <w:rsid w:val="00180F8A"/>
    <w:rsid w:val="00182E5B"/>
    <w:rsid w:val="00183798"/>
    <w:rsid w:val="00186B3B"/>
    <w:rsid w:val="00191245"/>
    <w:rsid w:val="0019188E"/>
    <w:rsid w:val="00191F18"/>
    <w:rsid w:val="001924EC"/>
    <w:rsid w:val="00196612"/>
    <w:rsid w:val="0019791F"/>
    <w:rsid w:val="00197B05"/>
    <w:rsid w:val="001A0053"/>
    <w:rsid w:val="001A0A8B"/>
    <w:rsid w:val="001A2F3F"/>
    <w:rsid w:val="001A641B"/>
    <w:rsid w:val="001A716D"/>
    <w:rsid w:val="001A76A5"/>
    <w:rsid w:val="001B2A37"/>
    <w:rsid w:val="001B3DB4"/>
    <w:rsid w:val="001B634A"/>
    <w:rsid w:val="001B6E18"/>
    <w:rsid w:val="001C0DD4"/>
    <w:rsid w:val="001C1B30"/>
    <w:rsid w:val="001C27F4"/>
    <w:rsid w:val="001C2CCA"/>
    <w:rsid w:val="001C5C1F"/>
    <w:rsid w:val="001C7CC6"/>
    <w:rsid w:val="001D0C05"/>
    <w:rsid w:val="001D0C75"/>
    <w:rsid w:val="001D1F27"/>
    <w:rsid w:val="001D200F"/>
    <w:rsid w:val="001D22E8"/>
    <w:rsid w:val="001D4D3B"/>
    <w:rsid w:val="001D5330"/>
    <w:rsid w:val="001D6158"/>
    <w:rsid w:val="001D6731"/>
    <w:rsid w:val="001D7183"/>
    <w:rsid w:val="001E160C"/>
    <w:rsid w:val="001E191A"/>
    <w:rsid w:val="001E53D5"/>
    <w:rsid w:val="001F0E89"/>
    <w:rsid w:val="001F19B6"/>
    <w:rsid w:val="001F3A41"/>
    <w:rsid w:val="001F3F9E"/>
    <w:rsid w:val="001F43BB"/>
    <w:rsid w:val="001F4A2B"/>
    <w:rsid w:val="001F668D"/>
    <w:rsid w:val="001F675B"/>
    <w:rsid w:val="00200D8C"/>
    <w:rsid w:val="00203B27"/>
    <w:rsid w:val="00204B66"/>
    <w:rsid w:val="00205559"/>
    <w:rsid w:val="002065C3"/>
    <w:rsid w:val="00206885"/>
    <w:rsid w:val="0021064B"/>
    <w:rsid w:val="002106BE"/>
    <w:rsid w:val="002126EA"/>
    <w:rsid w:val="00213366"/>
    <w:rsid w:val="00213A47"/>
    <w:rsid w:val="00215E2C"/>
    <w:rsid w:val="00217295"/>
    <w:rsid w:val="00217457"/>
    <w:rsid w:val="00220E22"/>
    <w:rsid w:val="00221080"/>
    <w:rsid w:val="00222769"/>
    <w:rsid w:val="00225D64"/>
    <w:rsid w:val="00230ECC"/>
    <w:rsid w:val="002315A2"/>
    <w:rsid w:val="00232D6C"/>
    <w:rsid w:val="00233277"/>
    <w:rsid w:val="00234704"/>
    <w:rsid w:val="00236EF4"/>
    <w:rsid w:val="00241B86"/>
    <w:rsid w:val="00243209"/>
    <w:rsid w:val="002464B8"/>
    <w:rsid w:val="002471EC"/>
    <w:rsid w:val="00250648"/>
    <w:rsid w:val="00251378"/>
    <w:rsid w:val="0025150E"/>
    <w:rsid w:val="00251EBD"/>
    <w:rsid w:val="002552C7"/>
    <w:rsid w:val="0025585D"/>
    <w:rsid w:val="002618D5"/>
    <w:rsid w:val="002664D1"/>
    <w:rsid w:val="00267EA9"/>
    <w:rsid w:val="00274331"/>
    <w:rsid w:val="00274944"/>
    <w:rsid w:val="0028139B"/>
    <w:rsid w:val="00281972"/>
    <w:rsid w:val="00284479"/>
    <w:rsid w:val="00285C94"/>
    <w:rsid w:val="0029295F"/>
    <w:rsid w:val="00292D34"/>
    <w:rsid w:val="002933DC"/>
    <w:rsid w:val="00293C8C"/>
    <w:rsid w:val="0029451A"/>
    <w:rsid w:val="00294984"/>
    <w:rsid w:val="00294F6A"/>
    <w:rsid w:val="002A47D7"/>
    <w:rsid w:val="002A6EEC"/>
    <w:rsid w:val="002A75C5"/>
    <w:rsid w:val="002B17FD"/>
    <w:rsid w:val="002B347F"/>
    <w:rsid w:val="002B3946"/>
    <w:rsid w:val="002B5F62"/>
    <w:rsid w:val="002B6BA4"/>
    <w:rsid w:val="002B6E4E"/>
    <w:rsid w:val="002B724A"/>
    <w:rsid w:val="002B749D"/>
    <w:rsid w:val="002C14C9"/>
    <w:rsid w:val="002C2623"/>
    <w:rsid w:val="002D1158"/>
    <w:rsid w:val="002D1639"/>
    <w:rsid w:val="002D1C3C"/>
    <w:rsid w:val="002D1DA5"/>
    <w:rsid w:val="002D27A4"/>
    <w:rsid w:val="002D32E7"/>
    <w:rsid w:val="002D4502"/>
    <w:rsid w:val="002D6CAD"/>
    <w:rsid w:val="002E11EA"/>
    <w:rsid w:val="002E2D9C"/>
    <w:rsid w:val="002E3739"/>
    <w:rsid w:val="002E5F90"/>
    <w:rsid w:val="002E6F5B"/>
    <w:rsid w:val="002F0783"/>
    <w:rsid w:val="002F0F9C"/>
    <w:rsid w:val="002F3898"/>
    <w:rsid w:val="002F3BA8"/>
    <w:rsid w:val="002F59F4"/>
    <w:rsid w:val="00301045"/>
    <w:rsid w:val="00301250"/>
    <w:rsid w:val="00301EAC"/>
    <w:rsid w:val="00302D66"/>
    <w:rsid w:val="00303664"/>
    <w:rsid w:val="00304521"/>
    <w:rsid w:val="00304A5D"/>
    <w:rsid w:val="00305073"/>
    <w:rsid w:val="003058D4"/>
    <w:rsid w:val="00305EDE"/>
    <w:rsid w:val="00306584"/>
    <w:rsid w:val="00306C97"/>
    <w:rsid w:val="00310428"/>
    <w:rsid w:val="00313A8E"/>
    <w:rsid w:val="00314488"/>
    <w:rsid w:val="003154CA"/>
    <w:rsid w:val="003159BF"/>
    <w:rsid w:val="0031653A"/>
    <w:rsid w:val="00316D2F"/>
    <w:rsid w:val="0032128D"/>
    <w:rsid w:val="00321BE8"/>
    <w:rsid w:val="00321D6B"/>
    <w:rsid w:val="00327664"/>
    <w:rsid w:val="00327E03"/>
    <w:rsid w:val="003311A4"/>
    <w:rsid w:val="0033587D"/>
    <w:rsid w:val="003364EB"/>
    <w:rsid w:val="003406B7"/>
    <w:rsid w:val="00342048"/>
    <w:rsid w:val="00343011"/>
    <w:rsid w:val="0034471F"/>
    <w:rsid w:val="00344E65"/>
    <w:rsid w:val="003452AD"/>
    <w:rsid w:val="00346051"/>
    <w:rsid w:val="0034691A"/>
    <w:rsid w:val="00347235"/>
    <w:rsid w:val="003507AA"/>
    <w:rsid w:val="00350F11"/>
    <w:rsid w:val="003511DF"/>
    <w:rsid w:val="0035173B"/>
    <w:rsid w:val="0035198A"/>
    <w:rsid w:val="00354F2A"/>
    <w:rsid w:val="00355639"/>
    <w:rsid w:val="0035565B"/>
    <w:rsid w:val="00360BE2"/>
    <w:rsid w:val="00361E08"/>
    <w:rsid w:val="00362B5E"/>
    <w:rsid w:val="003636F6"/>
    <w:rsid w:val="0036372C"/>
    <w:rsid w:val="00366D0B"/>
    <w:rsid w:val="003673BA"/>
    <w:rsid w:val="00372948"/>
    <w:rsid w:val="00372A69"/>
    <w:rsid w:val="00374E66"/>
    <w:rsid w:val="00375426"/>
    <w:rsid w:val="0038013A"/>
    <w:rsid w:val="0038096A"/>
    <w:rsid w:val="00381818"/>
    <w:rsid w:val="00383F35"/>
    <w:rsid w:val="00385159"/>
    <w:rsid w:val="003859BE"/>
    <w:rsid w:val="00390E2E"/>
    <w:rsid w:val="003914AA"/>
    <w:rsid w:val="0039208F"/>
    <w:rsid w:val="00393027"/>
    <w:rsid w:val="0039475A"/>
    <w:rsid w:val="003A0465"/>
    <w:rsid w:val="003A1C04"/>
    <w:rsid w:val="003A2482"/>
    <w:rsid w:val="003A419A"/>
    <w:rsid w:val="003A4CD4"/>
    <w:rsid w:val="003A53E9"/>
    <w:rsid w:val="003A5A6F"/>
    <w:rsid w:val="003A5E83"/>
    <w:rsid w:val="003B1A68"/>
    <w:rsid w:val="003B2870"/>
    <w:rsid w:val="003B66BF"/>
    <w:rsid w:val="003C760C"/>
    <w:rsid w:val="003C7A87"/>
    <w:rsid w:val="003D30FD"/>
    <w:rsid w:val="003D3A46"/>
    <w:rsid w:val="003D4F71"/>
    <w:rsid w:val="003D6F4C"/>
    <w:rsid w:val="003D777F"/>
    <w:rsid w:val="003E0D78"/>
    <w:rsid w:val="003E2490"/>
    <w:rsid w:val="003E43E7"/>
    <w:rsid w:val="003E620E"/>
    <w:rsid w:val="003E7277"/>
    <w:rsid w:val="003F15F5"/>
    <w:rsid w:val="003F1654"/>
    <w:rsid w:val="003F1D01"/>
    <w:rsid w:val="003F23D9"/>
    <w:rsid w:val="003F26D8"/>
    <w:rsid w:val="003F2912"/>
    <w:rsid w:val="003F40B1"/>
    <w:rsid w:val="003F68F9"/>
    <w:rsid w:val="003F75A9"/>
    <w:rsid w:val="004009DB"/>
    <w:rsid w:val="004012F3"/>
    <w:rsid w:val="00401561"/>
    <w:rsid w:val="0040484C"/>
    <w:rsid w:val="004051B4"/>
    <w:rsid w:val="0040670D"/>
    <w:rsid w:val="00407823"/>
    <w:rsid w:val="00410256"/>
    <w:rsid w:val="0041041E"/>
    <w:rsid w:val="004122D9"/>
    <w:rsid w:val="00412313"/>
    <w:rsid w:val="00421972"/>
    <w:rsid w:val="00421CBF"/>
    <w:rsid w:val="00421D35"/>
    <w:rsid w:val="00423F4B"/>
    <w:rsid w:val="0043089A"/>
    <w:rsid w:val="0043126C"/>
    <w:rsid w:val="004338D3"/>
    <w:rsid w:val="0043430E"/>
    <w:rsid w:val="00435F00"/>
    <w:rsid w:val="00437ECD"/>
    <w:rsid w:val="004400FE"/>
    <w:rsid w:val="00440E84"/>
    <w:rsid w:val="004447C1"/>
    <w:rsid w:val="00445803"/>
    <w:rsid w:val="00445B0F"/>
    <w:rsid w:val="00445D18"/>
    <w:rsid w:val="004467F8"/>
    <w:rsid w:val="00446E38"/>
    <w:rsid w:val="0044791B"/>
    <w:rsid w:val="00450CEA"/>
    <w:rsid w:val="00450EB4"/>
    <w:rsid w:val="004539F5"/>
    <w:rsid w:val="00455E2D"/>
    <w:rsid w:val="00456CA3"/>
    <w:rsid w:val="00457FAB"/>
    <w:rsid w:val="0046027F"/>
    <w:rsid w:val="0046040D"/>
    <w:rsid w:val="00460776"/>
    <w:rsid w:val="0046145E"/>
    <w:rsid w:val="004623CE"/>
    <w:rsid w:val="0046267F"/>
    <w:rsid w:val="00464446"/>
    <w:rsid w:val="004649FD"/>
    <w:rsid w:val="00464CFD"/>
    <w:rsid w:val="00465D8A"/>
    <w:rsid w:val="00466367"/>
    <w:rsid w:val="00467A3C"/>
    <w:rsid w:val="00467EFF"/>
    <w:rsid w:val="00470823"/>
    <w:rsid w:val="0047321A"/>
    <w:rsid w:val="00473E12"/>
    <w:rsid w:val="00473FE1"/>
    <w:rsid w:val="00475A80"/>
    <w:rsid w:val="0048201D"/>
    <w:rsid w:val="0048211E"/>
    <w:rsid w:val="00482905"/>
    <w:rsid w:val="0048574A"/>
    <w:rsid w:val="00485A11"/>
    <w:rsid w:val="00485F04"/>
    <w:rsid w:val="00490801"/>
    <w:rsid w:val="0049180D"/>
    <w:rsid w:val="004920D1"/>
    <w:rsid w:val="00496A7A"/>
    <w:rsid w:val="0049708A"/>
    <w:rsid w:val="004A193A"/>
    <w:rsid w:val="004A19C0"/>
    <w:rsid w:val="004A1AAE"/>
    <w:rsid w:val="004A22FD"/>
    <w:rsid w:val="004A41E7"/>
    <w:rsid w:val="004A4B44"/>
    <w:rsid w:val="004A7978"/>
    <w:rsid w:val="004A7FD8"/>
    <w:rsid w:val="004B1E8E"/>
    <w:rsid w:val="004B32DE"/>
    <w:rsid w:val="004B3F93"/>
    <w:rsid w:val="004B45DD"/>
    <w:rsid w:val="004B553E"/>
    <w:rsid w:val="004B6D6C"/>
    <w:rsid w:val="004C0634"/>
    <w:rsid w:val="004C06E8"/>
    <w:rsid w:val="004C23C9"/>
    <w:rsid w:val="004C2BB1"/>
    <w:rsid w:val="004C69C8"/>
    <w:rsid w:val="004D36AE"/>
    <w:rsid w:val="004D5EDD"/>
    <w:rsid w:val="004E00B4"/>
    <w:rsid w:val="004E1E05"/>
    <w:rsid w:val="004E4841"/>
    <w:rsid w:val="004E49A5"/>
    <w:rsid w:val="004E568C"/>
    <w:rsid w:val="004F7B9D"/>
    <w:rsid w:val="00500384"/>
    <w:rsid w:val="0050161E"/>
    <w:rsid w:val="00502DC8"/>
    <w:rsid w:val="005059F9"/>
    <w:rsid w:val="00505A94"/>
    <w:rsid w:val="0051357B"/>
    <w:rsid w:val="00514F0C"/>
    <w:rsid w:val="0051532E"/>
    <w:rsid w:val="0051795A"/>
    <w:rsid w:val="00520673"/>
    <w:rsid w:val="005226F9"/>
    <w:rsid w:val="005245F6"/>
    <w:rsid w:val="00524DDD"/>
    <w:rsid w:val="00526445"/>
    <w:rsid w:val="005308BA"/>
    <w:rsid w:val="00533F7B"/>
    <w:rsid w:val="0053463E"/>
    <w:rsid w:val="00534B20"/>
    <w:rsid w:val="005357E8"/>
    <w:rsid w:val="00542DFB"/>
    <w:rsid w:val="00552640"/>
    <w:rsid w:val="00556D5F"/>
    <w:rsid w:val="00560987"/>
    <w:rsid w:val="005638C4"/>
    <w:rsid w:val="00563C3D"/>
    <w:rsid w:val="00566A96"/>
    <w:rsid w:val="005705B2"/>
    <w:rsid w:val="00575A59"/>
    <w:rsid w:val="0057736A"/>
    <w:rsid w:val="00577B9D"/>
    <w:rsid w:val="00577F7B"/>
    <w:rsid w:val="005817F7"/>
    <w:rsid w:val="00582525"/>
    <w:rsid w:val="005862C7"/>
    <w:rsid w:val="00591777"/>
    <w:rsid w:val="00592BB2"/>
    <w:rsid w:val="00594007"/>
    <w:rsid w:val="00594E7B"/>
    <w:rsid w:val="00596C63"/>
    <w:rsid w:val="00596D74"/>
    <w:rsid w:val="005A027C"/>
    <w:rsid w:val="005A5571"/>
    <w:rsid w:val="005A55CC"/>
    <w:rsid w:val="005A584F"/>
    <w:rsid w:val="005A61FC"/>
    <w:rsid w:val="005A620C"/>
    <w:rsid w:val="005A6480"/>
    <w:rsid w:val="005B17B6"/>
    <w:rsid w:val="005B4082"/>
    <w:rsid w:val="005B42E3"/>
    <w:rsid w:val="005B4351"/>
    <w:rsid w:val="005B542E"/>
    <w:rsid w:val="005B590F"/>
    <w:rsid w:val="005C11A1"/>
    <w:rsid w:val="005C1CBC"/>
    <w:rsid w:val="005C2139"/>
    <w:rsid w:val="005C21D3"/>
    <w:rsid w:val="005C2B05"/>
    <w:rsid w:val="005C2ED1"/>
    <w:rsid w:val="005C4BE0"/>
    <w:rsid w:val="005C5289"/>
    <w:rsid w:val="005C6ED8"/>
    <w:rsid w:val="005D29AE"/>
    <w:rsid w:val="005D55C8"/>
    <w:rsid w:val="005D69A3"/>
    <w:rsid w:val="005E0FE9"/>
    <w:rsid w:val="005E1511"/>
    <w:rsid w:val="005E24FB"/>
    <w:rsid w:val="005E3681"/>
    <w:rsid w:val="005E436F"/>
    <w:rsid w:val="005E6F29"/>
    <w:rsid w:val="005E7FD7"/>
    <w:rsid w:val="005F6A11"/>
    <w:rsid w:val="005F7A3C"/>
    <w:rsid w:val="00600140"/>
    <w:rsid w:val="0060025F"/>
    <w:rsid w:val="00600AC5"/>
    <w:rsid w:val="00604761"/>
    <w:rsid w:val="00610FCA"/>
    <w:rsid w:val="00611183"/>
    <w:rsid w:val="006132FB"/>
    <w:rsid w:val="0062064F"/>
    <w:rsid w:val="00621023"/>
    <w:rsid w:val="00626CE0"/>
    <w:rsid w:val="006309EC"/>
    <w:rsid w:val="00630D35"/>
    <w:rsid w:val="00631A1C"/>
    <w:rsid w:val="0063535D"/>
    <w:rsid w:val="00640CE6"/>
    <w:rsid w:val="00642D8B"/>
    <w:rsid w:val="00644568"/>
    <w:rsid w:val="00646369"/>
    <w:rsid w:val="00647DD9"/>
    <w:rsid w:val="0065176B"/>
    <w:rsid w:val="006518BD"/>
    <w:rsid w:val="00651BFB"/>
    <w:rsid w:val="00653854"/>
    <w:rsid w:val="00654430"/>
    <w:rsid w:val="00657197"/>
    <w:rsid w:val="006614AB"/>
    <w:rsid w:val="00665722"/>
    <w:rsid w:val="00665E46"/>
    <w:rsid w:val="0067568C"/>
    <w:rsid w:val="0067588A"/>
    <w:rsid w:val="00676179"/>
    <w:rsid w:val="006765E3"/>
    <w:rsid w:val="00680013"/>
    <w:rsid w:val="006839EC"/>
    <w:rsid w:val="00683AD3"/>
    <w:rsid w:val="006870CD"/>
    <w:rsid w:val="00691FF5"/>
    <w:rsid w:val="00694ED5"/>
    <w:rsid w:val="006A073A"/>
    <w:rsid w:val="006A0B18"/>
    <w:rsid w:val="006A149C"/>
    <w:rsid w:val="006A23F2"/>
    <w:rsid w:val="006A34ED"/>
    <w:rsid w:val="006B0553"/>
    <w:rsid w:val="006B343C"/>
    <w:rsid w:val="006B4022"/>
    <w:rsid w:val="006B426A"/>
    <w:rsid w:val="006B4AC9"/>
    <w:rsid w:val="006C04A9"/>
    <w:rsid w:val="006C0A11"/>
    <w:rsid w:val="006C18EF"/>
    <w:rsid w:val="006D0DB8"/>
    <w:rsid w:val="006D0E28"/>
    <w:rsid w:val="006D1B49"/>
    <w:rsid w:val="006D2592"/>
    <w:rsid w:val="006D4831"/>
    <w:rsid w:val="006E196D"/>
    <w:rsid w:val="006E2680"/>
    <w:rsid w:val="006E4017"/>
    <w:rsid w:val="006E6EA6"/>
    <w:rsid w:val="006E7BD0"/>
    <w:rsid w:val="006E7FEB"/>
    <w:rsid w:val="006F0049"/>
    <w:rsid w:val="006F0222"/>
    <w:rsid w:val="006F13B6"/>
    <w:rsid w:val="006F1E75"/>
    <w:rsid w:val="006F1EE2"/>
    <w:rsid w:val="006F2204"/>
    <w:rsid w:val="006F2E9E"/>
    <w:rsid w:val="006F3B0C"/>
    <w:rsid w:val="006F4DE9"/>
    <w:rsid w:val="006F6472"/>
    <w:rsid w:val="006F677F"/>
    <w:rsid w:val="006F7CB7"/>
    <w:rsid w:val="006F7E38"/>
    <w:rsid w:val="00700555"/>
    <w:rsid w:val="00701293"/>
    <w:rsid w:val="00705C11"/>
    <w:rsid w:val="0070685F"/>
    <w:rsid w:val="00706C05"/>
    <w:rsid w:val="00706D22"/>
    <w:rsid w:val="00710154"/>
    <w:rsid w:val="00711784"/>
    <w:rsid w:val="00715052"/>
    <w:rsid w:val="007160A1"/>
    <w:rsid w:val="00717A00"/>
    <w:rsid w:val="007228B4"/>
    <w:rsid w:val="00723697"/>
    <w:rsid w:val="007243D5"/>
    <w:rsid w:val="00724A12"/>
    <w:rsid w:val="007311CD"/>
    <w:rsid w:val="007333D2"/>
    <w:rsid w:val="007340CD"/>
    <w:rsid w:val="007345AD"/>
    <w:rsid w:val="00735B9A"/>
    <w:rsid w:val="00736401"/>
    <w:rsid w:val="00736AAE"/>
    <w:rsid w:val="00736EC6"/>
    <w:rsid w:val="007438CD"/>
    <w:rsid w:val="0075561D"/>
    <w:rsid w:val="007557A9"/>
    <w:rsid w:val="00755BAC"/>
    <w:rsid w:val="0076048F"/>
    <w:rsid w:val="00761800"/>
    <w:rsid w:val="00761AB6"/>
    <w:rsid w:val="007629A8"/>
    <w:rsid w:val="0076400D"/>
    <w:rsid w:val="00765498"/>
    <w:rsid w:val="007657FF"/>
    <w:rsid w:val="00766137"/>
    <w:rsid w:val="0077235A"/>
    <w:rsid w:val="00773987"/>
    <w:rsid w:val="0077578E"/>
    <w:rsid w:val="00776C26"/>
    <w:rsid w:val="00777C53"/>
    <w:rsid w:val="007815A5"/>
    <w:rsid w:val="00782E77"/>
    <w:rsid w:val="00787770"/>
    <w:rsid w:val="0079122D"/>
    <w:rsid w:val="007966C6"/>
    <w:rsid w:val="00797B48"/>
    <w:rsid w:val="007A0545"/>
    <w:rsid w:val="007A0CA6"/>
    <w:rsid w:val="007A26CE"/>
    <w:rsid w:val="007A2E70"/>
    <w:rsid w:val="007A6521"/>
    <w:rsid w:val="007A6710"/>
    <w:rsid w:val="007B1716"/>
    <w:rsid w:val="007B235E"/>
    <w:rsid w:val="007B2F95"/>
    <w:rsid w:val="007B3A9C"/>
    <w:rsid w:val="007B532C"/>
    <w:rsid w:val="007B59C7"/>
    <w:rsid w:val="007C4A03"/>
    <w:rsid w:val="007C69F1"/>
    <w:rsid w:val="007C6FF4"/>
    <w:rsid w:val="007C79CF"/>
    <w:rsid w:val="007D339B"/>
    <w:rsid w:val="007D695D"/>
    <w:rsid w:val="007D705D"/>
    <w:rsid w:val="007E1467"/>
    <w:rsid w:val="007E1895"/>
    <w:rsid w:val="007E2A7A"/>
    <w:rsid w:val="007E2FF2"/>
    <w:rsid w:val="007E5076"/>
    <w:rsid w:val="007E5D7B"/>
    <w:rsid w:val="007E7516"/>
    <w:rsid w:val="007F0A57"/>
    <w:rsid w:val="007F1991"/>
    <w:rsid w:val="007F350D"/>
    <w:rsid w:val="007F6CB1"/>
    <w:rsid w:val="007F7178"/>
    <w:rsid w:val="007F760C"/>
    <w:rsid w:val="00803DEA"/>
    <w:rsid w:val="00805A33"/>
    <w:rsid w:val="00810ED1"/>
    <w:rsid w:val="008121CC"/>
    <w:rsid w:val="00814782"/>
    <w:rsid w:val="008149DD"/>
    <w:rsid w:val="00814D8B"/>
    <w:rsid w:val="0081758B"/>
    <w:rsid w:val="00822E4F"/>
    <w:rsid w:val="0082322A"/>
    <w:rsid w:val="00823E7B"/>
    <w:rsid w:val="00823EFA"/>
    <w:rsid w:val="00824603"/>
    <w:rsid w:val="00826614"/>
    <w:rsid w:val="008267F3"/>
    <w:rsid w:val="008302C2"/>
    <w:rsid w:val="00831143"/>
    <w:rsid w:val="00831D0D"/>
    <w:rsid w:val="00834D58"/>
    <w:rsid w:val="0083625E"/>
    <w:rsid w:val="00836831"/>
    <w:rsid w:val="00840252"/>
    <w:rsid w:val="008414F4"/>
    <w:rsid w:val="00843038"/>
    <w:rsid w:val="008443AB"/>
    <w:rsid w:val="00844861"/>
    <w:rsid w:val="008466FA"/>
    <w:rsid w:val="008471AD"/>
    <w:rsid w:val="00850E29"/>
    <w:rsid w:val="00852544"/>
    <w:rsid w:val="00852A5A"/>
    <w:rsid w:val="00855396"/>
    <w:rsid w:val="0085604B"/>
    <w:rsid w:val="00860642"/>
    <w:rsid w:val="00860776"/>
    <w:rsid w:val="0086108C"/>
    <w:rsid w:val="00861763"/>
    <w:rsid w:val="00861DD4"/>
    <w:rsid w:val="00864589"/>
    <w:rsid w:val="00870469"/>
    <w:rsid w:val="00874395"/>
    <w:rsid w:val="0087672A"/>
    <w:rsid w:val="008771BD"/>
    <w:rsid w:val="0087786F"/>
    <w:rsid w:val="00880295"/>
    <w:rsid w:val="008816D1"/>
    <w:rsid w:val="008845A8"/>
    <w:rsid w:val="008845CD"/>
    <w:rsid w:val="00885BA1"/>
    <w:rsid w:val="00890EAF"/>
    <w:rsid w:val="00890FCF"/>
    <w:rsid w:val="00891579"/>
    <w:rsid w:val="00892D94"/>
    <w:rsid w:val="00893266"/>
    <w:rsid w:val="008936B2"/>
    <w:rsid w:val="008937A8"/>
    <w:rsid w:val="00894A4D"/>
    <w:rsid w:val="00897214"/>
    <w:rsid w:val="008979CB"/>
    <w:rsid w:val="008A1217"/>
    <w:rsid w:val="008A24B5"/>
    <w:rsid w:val="008A24FF"/>
    <w:rsid w:val="008A35F9"/>
    <w:rsid w:val="008A3F99"/>
    <w:rsid w:val="008A506F"/>
    <w:rsid w:val="008A6547"/>
    <w:rsid w:val="008A7608"/>
    <w:rsid w:val="008B27C2"/>
    <w:rsid w:val="008B427B"/>
    <w:rsid w:val="008C06A2"/>
    <w:rsid w:val="008C2AD3"/>
    <w:rsid w:val="008C3737"/>
    <w:rsid w:val="008C3C2B"/>
    <w:rsid w:val="008C64D2"/>
    <w:rsid w:val="008C66AD"/>
    <w:rsid w:val="008C743B"/>
    <w:rsid w:val="008D27E6"/>
    <w:rsid w:val="008D2B5D"/>
    <w:rsid w:val="008D4BDE"/>
    <w:rsid w:val="008D7BC0"/>
    <w:rsid w:val="008E02E4"/>
    <w:rsid w:val="008E3515"/>
    <w:rsid w:val="008E5639"/>
    <w:rsid w:val="008E57E2"/>
    <w:rsid w:val="008E5A2B"/>
    <w:rsid w:val="008E605C"/>
    <w:rsid w:val="008E67E0"/>
    <w:rsid w:val="008E7D3B"/>
    <w:rsid w:val="008F0B2E"/>
    <w:rsid w:val="008F4050"/>
    <w:rsid w:val="008F6582"/>
    <w:rsid w:val="008F746A"/>
    <w:rsid w:val="00901FD5"/>
    <w:rsid w:val="0090254A"/>
    <w:rsid w:val="00906B06"/>
    <w:rsid w:val="00911AD0"/>
    <w:rsid w:val="00912531"/>
    <w:rsid w:val="00914600"/>
    <w:rsid w:val="00916234"/>
    <w:rsid w:val="009163C1"/>
    <w:rsid w:val="00916F3E"/>
    <w:rsid w:val="009170C7"/>
    <w:rsid w:val="009174AA"/>
    <w:rsid w:val="00920471"/>
    <w:rsid w:val="00920A1F"/>
    <w:rsid w:val="0092116F"/>
    <w:rsid w:val="009215BB"/>
    <w:rsid w:val="00921CDE"/>
    <w:rsid w:val="00923033"/>
    <w:rsid w:val="00925830"/>
    <w:rsid w:val="00925B1F"/>
    <w:rsid w:val="009266EA"/>
    <w:rsid w:val="009275AF"/>
    <w:rsid w:val="009301E2"/>
    <w:rsid w:val="00930E6D"/>
    <w:rsid w:val="00932E62"/>
    <w:rsid w:val="00933733"/>
    <w:rsid w:val="0093582C"/>
    <w:rsid w:val="00935AB8"/>
    <w:rsid w:val="00936857"/>
    <w:rsid w:val="0093692B"/>
    <w:rsid w:val="00940BEF"/>
    <w:rsid w:val="0094292B"/>
    <w:rsid w:val="0094394E"/>
    <w:rsid w:val="00946369"/>
    <w:rsid w:val="00946B33"/>
    <w:rsid w:val="00946F0B"/>
    <w:rsid w:val="00950830"/>
    <w:rsid w:val="00952700"/>
    <w:rsid w:val="00952DF0"/>
    <w:rsid w:val="0095359A"/>
    <w:rsid w:val="00954F3A"/>
    <w:rsid w:val="00960294"/>
    <w:rsid w:val="0096096A"/>
    <w:rsid w:val="00961DA0"/>
    <w:rsid w:val="00961E0A"/>
    <w:rsid w:val="00963145"/>
    <w:rsid w:val="00965255"/>
    <w:rsid w:val="009662B0"/>
    <w:rsid w:val="00967047"/>
    <w:rsid w:val="009679C8"/>
    <w:rsid w:val="0097200F"/>
    <w:rsid w:val="009737DE"/>
    <w:rsid w:val="00973BB5"/>
    <w:rsid w:val="00974788"/>
    <w:rsid w:val="00975709"/>
    <w:rsid w:val="00975EC3"/>
    <w:rsid w:val="00976351"/>
    <w:rsid w:val="00980429"/>
    <w:rsid w:val="00981E46"/>
    <w:rsid w:val="00982C3E"/>
    <w:rsid w:val="00983D1D"/>
    <w:rsid w:val="009850E9"/>
    <w:rsid w:val="009859BF"/>
    <w:rsid w:val="00985A27"/>
    <w:rsid w:val="00985D6E"/>
    <w:rsid w:val="00985DD2"/>
    <w:rsid w:val="009867EE"/>
    <w:rsid w:val="00986E44"/>
    <w:rsid w:val="00990951"/>
    <w:rsid w:val="0099197A"/>
    <w:rsid w:val="009920CC"/>
    <w:rsid w:val="00994D45"/>
    <w:rsid w:val="009A027F"/>
    <w:rsid w:val="009A0DD4"/>
    <w:rsid w:val="009A1D7D"/>
    <w:rsid w:val="009A1DA9"/>
    <w:rsid w:val="009A2176"/>
    <w:rsid w:val="009A2D51"/>
    <w:rsid w:val="009A33C7"/>
    <w:rsid w:val="009A516A"/>
    <w:rsid w:val="009A6595"/>
    <w:rsid w:val="009B4EF9"/>
    <w:rsid w:val="009B558D"/>
    <w:rsid w:val="009B667F"/>
    <w:rsid w:val="009C042F"/>
    <w:rsid w:val="009C10EC"/>
    <w:rsid w:val="009C1B5B"/>
    <w:rsid w:val="009C2B1F"/>
    <w:rsid w:val="009C3D95"/>
    <w:rsid w:val="009C4423"/>
    <w:rsid w:val="009C4C45"/>
    <w:rsid w:val="009C52D4"/>
    <w:rsid w:val="009C73F4"/>
    <w:rsid w:val="009D453E"/>
    <w:rsid w:val="009D621D"/>
    <w:rsid w:val="009D6752"/>
    <w:rsid w:val="009D7249"/>
    <w:rsid w:val="009D7B37"/>
    <w:rsid w:val="009D7C53"/>
    <w:rsid w:val="009E092B"/>
    <w:rsid w:val="009E22EA"/>
    <w:rsid w:val="009E3F86"/>
    <w:rsid w:val="009E742E"/>
    <w:rsid w:val="009F0821"/>
    <w:rsid w:val="009F1F74"/>
    <w:rsid w:val="009F42AF"/>
    <w:rsid w:val="009F48A7"/>
    <w:rsid w:val="009F4D0F"/>
    <w:rsid w:val="009F50BC"/>
    <w:rsid w:val="009F5A70"/>
    <w:rsid w:val="009F5B21"/>
    <w:rsid w:val="00A04579"/>
    <w:rsid w:val="00A05033"/>
    <w:rsid w:val="00A052BC"/>
    <w:rsid w:val="00A05DD5"/>
    <w:rsid w:val="00A07D3C"/>
    <w:rsid w:val="00A1022C"/>
    <w:rsid w:val="00A12F60"/>
    <w:rsid w:val="00A132B4"/>
    <w:rsid w:val="00A15741"/>
    <w:rsid w:val="00A1605F"/>
    <w:rsid w:val="00A170BF"/>
    <w:rsid w:val="00A22DA4"/>
    <w:rsid w:val="00A27ACE"/>
    <w:rsid w:val="00A309F3"/>
    <w:rsid w:val="00A338B3"/>
    <w:rsid w:val="00A36953"/>
    <w:rsid w:val="00A40BEA"/>
    <w:rsid w:val="00A412E8"/>
    <w:rsid w:val="00A41A96"/>
    <w:rsid w:val="00A42AF0"/>
    <w:rsid w:val="00A457A7"/>
    <w:rsid w:val="00A46099"/>
    <w:rsid w:val="00A47C83"/>
    <w:rsid w:val="00A5063B"/>
    <w:rsid w:val="00A506D4"/>
    <w:rsid w:val="00A50964"/>
    <w:rsid w:val="00A5100A"/>
    <w:rsid w:val="00A53A3A"/>
    <w:rsid w:val="00A53D0B"/>
    <w:rsid w:val="00A56C8F"/>
    <w:rsid w:val="00A617D4"/>
    <w:rsid w:val="00A6328D"/>
    <w:rsid w:val="00A66CB3"/>
    <w:rsid w:val="00A66F22"/>
    <w:rsid w:val="00A67EE3"/>
    <w:rsid w:val="00A700B4"/>
    <w:rsid w:val="00A7016A"/>
    <w:rsid w:val="00A71E5D"/>
    <w:rsid w:val="00A72592"/>
    <w:rsid w:val="00A7610C"/>
    <w:rsid w:val="00A76978"/>
    <w:rsid w:val="00A76E8F"/>
    <w:rsid w:val="00A77C4D"/>
    <w:rsid w:val="00A80F51"/>
    <w:rsid w:val="00A81EBF"/>
    <w:rsid w:val="00A84780"/>
    <w:rsid w:val="00A85D88"/>
    <w:rsid w:val="00A87983"/>
    <w:rsid w:val="00A87B90"/>
    <w:rsid w:val="00A921D5"/>
    <w:rsid w:val="00A93BEB"/>
    <w:rsid w:val="00A95079"/>
    <w:rsid w:val="00A96765"/>
    <w:rsid w:val="00AA0225"/>
    <w:rsid w:val="00AA0B49"/>
    <w:rsid w:val="00AA129C"/>
    <w:rsid w:val="00AA4F65"/>
    <w:rsid w:val="00AA5AD4"/>
    <w:rsid w:val="00AA6062"/>
    <w:rsid w:val="00AA7AD6"/>
    <w:rsid w:val="00AA7C3E"/>
    <w:rsid w:val="00AB0BB3"/>
    <w:rsid w:val="00AB29F9"/>
    <w:rsid w:val="00AB37B5"/>
    <w:rsid w:val="00AB46B8"/>
    <w:rsid w:val="00AB5030"/>
    <w:rsid w:val="00AB55BC"/>
    <w:rsid w:val="00AB5D7B"/>
    <w:rsid w:val="00AB695D"/>
    <w:rsid w:val="00AB74B2"/>
    <w:rsid w:val="00AC76A4"/>
    <w:rsid w:val="00AD1CD2"/>
    <w:rsid w:val="00AD25F2"/>
    <w:rsid w:val="00AD3E73"/>
    <w:rsid w:val="00AD7703"/>
    <w:rsid w:val="00AE2543"/>
    <w:rsid w:val="00AE4F5F"/>
    <w:rsid w:val="00AE5368"/>
    <w:rsid w:val="00AE537C"/>
    <w:rsid w:val="00AE5EDE"/>
    <w:rsid w:val="00AF0C29"/>
    <w:rsid w:val="00AF0C9D"/>
    <w:rsid w:val="00AF0E18"/>
    <w:rsid w:val="00AF10E9"/>
    <w:rsid w:val="00AF1B36"/>
    <w:rsid w:val="00AF26AB"/>
    <w:rsid w:val="00AF448D"/>
    <w:rsid w:val="00AF5E42"/>
    <w:rsid w:val="00AF5EB8"/>
    <w:rsid w:val="00B006A2"/>
    <w:rsid w:val="00B0172F"/>
    <w:rsid w:val="00B064CB"/>
    <w:rsid w:val="00B06B0B"/>
    <w:rsid w:val="00B07FE6"/>
    <w:rsid w:val="00B11F4B"/>
    <w:rsid w:val="00B12B68"/>
    <w:rsid w:val="00B165D9"/>
    <w:rsid w:val="00B166E9"/>
    <w:rsid w:val="00B20E70"/>
    <w:rsid w:val="00B22823"/>
    <w:rsid w:val="00B22BFA"/>
    <w:rsid w:val="00B23389"/>
    <w:rsid w:val="00B23783"/>
    <w:rsid w:val="00B303B2"/>
    <w:rsid w:val="00B31A9E"/>
    <w:rsid w:val="00B32DA7"/>
    <w:rsid w:val="00B33587"/>
    <w:rsid w:val="00B3632A"/>
    <w:rsid w:val="00B37082"/>
    <w:rsid w:val="00B42292"/>
    <w:rsid w:val="00B4236E"/>
    <w:rsid w:val="00B46C65"/>
    <w:rsid w:val="00B51865"/>
    <w:rsid w:val="00B536E2"/>
    <w:rsid w:val="00B54494"/>
    <w:rsid w:val="00B565DA"/>
    <w:rsid w:val="00B623E0"/>
    <w:rsid w:val="00B629DB"/>
    <w:rsid w:val="00B62E16"/>
    <w:rsid w:val="00B63BE6"/>
    <w:rsid w:val="00B64506"/>
    <w:rsid w:val="00B64820"/>
    <w:rsid w:val="00B713B4"/>
    <w:rsid w:val="00B71418"/>
    <w:rsid w:val="00B71B0A"/>
    <w:rsid w:val="00B71E82"/>
    <w:rsid w:val="00B72A99"/>
    <w:rsid w:val="00B773DA"/>
    <w:rsid w:val="00B77C81"/>
    <w:rsid w:val="00B922CF"/>
    <w:rsid w:val="00B9469C"/>
    <w:rsid w:val="00B94807"/>
    <w:rsid w:val="00B9563D"/>
    <w:rsid w:val="00B978B3"/>
    <w:rsid w:val="00BA0CB6"/>
    <w:rsid w:val="00BA0DCB"/>
    <w:rsid w:val="00BA7554"/>
    <w:rsid w:val="00BA75B5"/>
    <w:rsid w:val="00BB083C"/>
    <w:rsid w:val="00BB09D8"/>
    <w:rsid w:val="00BB1583"/>
    <w:rsid w:val="00BB2B98"/>
    <w:rsid w:val="00BB2BE3"/>
    <w:rsid w:val="00BB3FCC"/>
    <w:rsid w:val="00BB6035"/>
    <w:rsid w:val="00BB63D3"/>
    <w:rsid w:val="00BC0301"/>
    <w:rsid w:val="00BC0A8A"/>
    <w:rsid w:val="00BC0A94"/>
    <w:rsid w:val="00BC1CB6"/>
    <w:rsid w:val="00BC2272"/>
    <w:rsid w:val="00BC71C3"/>
    <w:rsid w:val="00BC72B7"/>
    <w:rsid w:val="00BD0773"/>
    <w:rsid w:val="00BD22D5"/>
    <w:rsid w:val="00BD68AF"/>
    <w:rsid w:val="00BE1A9E"/>
    <w:rsid w:val="00BE415B"/>
    <w:rsid w:val="00BE4E37"/>
    <w:rsid w:val="00BE5537"/>
    <w:rsid w:val="00BE5E4E"/>
    <w:rsid w:val="00BE67CD"/>
    <w:rsid w:val="00BF1D66"/>
    <w:rsid w:val="00BF4BB4"/>
    <w:rsid w:val="00BF4D74"/>
    <w:rsid w:val="00BF5E25"/>
    <w:rsid w:val="00BF623C"/>
    <w:rsid w:val="00C0157C"/>
    <w:rsid w:val="00C05FEA"/>
    <w:rsid w:val="00C07384"/>
    <w:rsid w:val="00C103E5"/>
    <w:rsid w:val="00C22363"/>
    <w:rsid w:val="00C227F4"/>
    <w:rsid w:val="00C25A67"/>
    <w:rsid w:val="00C265DF"/>
    <w:rsid w:val="00C27471"/>
    <w:rsid w:val="00C32EFE"/>
    <w:rsid w:val="00C33728"/>
    <w:rsid w:val="00C34370"/>
    <w:rsid w:val="00C34506"/>
    <w:rsid w:val="00C3485B"/>
    <w:rsid w:val="00C34D9B"/>
    <w:rsid w:val="00C34E03"/>
    <w:rsid w:val="00C34F32"/>
    <w:rsid w:val="00C42C90"/>
    <w:rsid w:val="00C430EB"/>
    <w:rsid w:val="00C44352"/>
    <w:rsid w:val="00C44F69"/>
    <w:rsid w:val="00C46CE7"/>
    <w:rsid w:val="00C51785"/>
    <w:rsid w:val="00C524F1"/>
    <w:rsid w:val="00C546BC"/>
    <w:rsid w:val="00C579F7"/>
    <w:rsid w:val="00C61822"/>
    <w:rsid w:val="00C61EF0"/>
    <w:rsid w:val="00C62C97"/>
    <w:rsid w:val="00C62EFC"/>
    <w:rsid w:val="00C67F66"/>
    <w:rsid w:val="00C70F73"/>
    <w:rsid w:val="00C815AE"/>
    <w:rsid w:val="00C818EF"/>
    <w:rsid w:val="00C82E79"/>
    <w:rsid w:val="00C83FEE"/>
    <w:rsid w:val="00C85747"/>
    <w:rsid w:val="00C90B8B"/>
    <w:rsid w:val="00C924CB"/>
    <w:rsid w:val="00C9427D"/>
    <w:rsid w:val="00C95408"/>
    <w:rsid w:val="00C96F08"/>
    <w:rsid w:val="00C97369"/>
    <w:rsid w:val="00C97756"/>
    <w:rsid w:val="00CA08FD"/>
    <w:rsid w:val="00CA25FB"/>
    <w:rsid w:val="00CA353D"/>
    <w:rsid w:val="00CA373D"/>
    <w:rsid w:val="00CA3DE3"/>
    <w:rsid w:val="00CA3E35"/>
    <w:rsid w:val="00CB1CBB"/>
    <w:rsid w:val="00CB4FE0"/>
    <w:rsid w:val="00CB5B85"/>
    <w:rsid w:val="00CB6529"/>
    <w:rsid w:val="00CC1C58"/>
    <w:rsid w:val="00CD1C61"/>
    <w:rsid w:val="00CD2696"/>
    <w:rsid w:val="00CD2B5D"/>
    <w:rsid w:val="00CD330A"/>
    <w:rsid w:val="00CD5185"/>
    <w:rsid w:val="00CD679A"/>
    <w:rsid w:val="00CD7D31"/>
    <w:rsid w:val="00CE0FC2"/>
    <w:rsid w:val="00CE2148"/>
    <w:rsid w:val="00CE3CE7"/>
    <w:rsid w:val="00CE4795"/>
    <w:rsid w:val="00CE51DF"/>
    <w:rsid w:val="00CE7BB1"/>
    <w:rsid w:val="00CF180B"/>
    <w:rsid w:val="00CF4B38"/>
    <w:rsid w:val="00CF6154"/>
    <w:rsid w:val="00CF6A85"/>
    <w:rsid w:val="00D06D09"/>
    <w:rsid w:val="00D12879"/>
    <w:rsid w:val="00D13572"/>
    <w:rsid w:val="00D1662E"/>
    <w:rsid w:val="00D206A5"/>
    <w:rsid w:val="00D20831"/>
    <w:rsid w:val="00D2278B"/>
    <w:rsid w:val="00D23C08"/>
    <w:rsid w:val="00D251DC"/>
    <w:rsid w:val="00D262C1"/>
    <w:rsid w:val="00D3033E"/>
    <w:rsid w:val="00D31967"/>
    <w:rsid w:val="00D31A1B"/>
    <w:rsid w:val="00D31B51"/>
    <w:rsid w:val="00D334D7"/>
    <w:rsid w:val="00D34277"/>
    <w:rsid w:val="00D34A3F"/>
    <w:rsid w:val="00D40A89"/>
    <w:rsid w:val="00D412EE"/>
    <w:rsid w:val="00D44998"/>
    <w:rsid w:val="00D54711"/>
    <w:rsid w:val="00D54EAD"/>
    <w:rsid w:val="00D54EFE"/>
    <w:rsid w:val="00D5522D"/>
    <w:rsid w:val="00D55EF1"/>
    <w:rsid w:val="00D5658B"/>
    <w:rsid w:val="00D57806"/>
    <w:rsid w:val="00D60BFC"/>
    <w:rsid w:val="00D61323"/>
    <w:rsid w:val="00D6472C"/>
    <w:rsid w:val="00D65377"/>
    <w:rsid w:val="00D65DAC"/>
    <w:rsid w:val="00D6777B"/>
    <w:rsid w:val="00D710F4"/>
    <w:rsid w:val="00D72F73"/>
    <w:rsid w:val="00D73B68"/>
    <w:rsid w:val="00D73CEF"/>
    <w:rsid w:val="00D745CD"/>
    <w:rsid w:val="00D82DA6"/>
    <w:rsid w:val="00D838FE"/>
    <w:rsid w:val="00D83CB3"/>
    <w:rsid w:val="00D8538B"/>
    <w:rsid w:val="00D870E2"/>
    <w:rsid w:val="00D872A9"/>
    <w:rsid w:val="00D92046"/>
    <w:rsid w:val="00D9378C"/>
    <w:rsid w:val="00DA0499"/>
    <w:rsid w:val="00DA06C0"/>
    <w:rsid w:val="00DA105E"/>
    <w:rsid w:val="00DA51E0"/>
    <w:rsid w:val="00DA5F26"/>
    <w:rsid w:val="00DB2612"/>
    <w:rsid w:val="00DB3AF8"/>
    <w:rsid w:val="00DB3ED1"/>
    <w:rsid w:val="00DB415C"/>
    <w:rsid w:val="00DB56AD"/>
    <w:rsid w:val="00DB57D9"/>
    <w:rsid w:val="00DB5BB5"/>
    <w:rsid w:val="00DB5DDC"/>
    <w:rsid w:val="00DB6FB0"/>
    <w:rsid w:val="00DC12BD"/>
    <w:rsid w:val="00DC1F3C"/>
    <w:rsid w:val="00DC30F9"/>
    <w:rsid w:val="00DC3875"/>
    <w:rsid w:val="00DC3CBB"/>
    <w:rsid w:val="00DC424A"/>
    <w:rsid w:val="00DC52BB"/>
    <w:rsid w:val="00DC6493"/>
    <w:rsid w:val="00DD0F5D"/>
    <w:rsid w:val="00DD1DA2"/>
    <w:rsid w:val="00DD3DC6"/>
    <w:rsid w:val="00DD490E"/>
    <w:rsid w:val="00DD56B4"/>
    <w:rsid w:val="00DD7DB2"/>
    <w:rsid w:val="00DE0423"/>
    <w:rsid w:val="00DE48D3"/>
    <w:rsid w:val="00DE7226"/>
    <w:rsid w:val="00DE72D6"/>
    <w:rsid w:val="00DF1577"/>
    <w:rsid w:val="00DF2DF2"/>
    <w:rsid w:val="00DF4829"/>
    <w:rsid w:val="00E02C41"/>
    <w:rsid w:val="00E05CD2"/>
    <w:rsid w:val="00E05CDA"/>
    <w:rsid w:val="00E06B31"/>
    <w:rsid w:val="00E1002E"/>
    <w:rsid w:val="00E1149C"/>
    <w:rsid w:val="00E123B8"/>
    <w:rsid w:val="00E132AF"/>
    <w:rsid w:val="00E1385A"/>
    <w:rsid w:val="00E21DF7"/>
    <w:rsid w:val="00E236EA"/>
    <w:rsid w:val="00E25343"/>
    <w:rsid w:val="00E25D16"/>
    <w:rsid w:val="00E31C85"/>
    <w:rsid w:val="00E31CD7"/>
    <w:rsid w:val="00E32721"/>
    <w:rsid w:val="00E37401"/>
    <w:rsid w:val="00E41835"/>
    <w:rsid w:val="00E42DBC"/>
    <w:rsid w:val="00E47618"/>
    <w:rsid w:val="00E501E8"/>
    <w:rsid w:val="00E50BDF"/>
    <w:rsid w:val="00E5204E"/>
    <w:rsid w:val="00E56024"/>
    <w:rsid w:val="00E564E5"/>
    <w:rsid w:val="00E56F76"/>
    <w:rsid w:val="00E60545"/>
    <w:rsid w:val="00E610F8"/>
    <w:rsid w:val="00E61327"/>
    <w:rsid w:val="00E665DB"/>
    <w:rsid w:val="00E7407B"/>
    <w:rsid w:val="00E74806"/>
    <w:rsid w:val="00E74B3A"/>
    <w:rsid w:val="00E75AB9"/>
    <w:rsid w:val="00E763D0"/>
    <w:rsid w:val="00E76445"/>
    <w:rsid w:val="00E77CFA"/>
    <w:rsid w:val="00E81DC7"/>
    <w:rsid w:val="00E823DB"/>
    <w:rsid w:val="00E82EFF"/>
    <w:rsid w:val="00E8431F"/>
    <w:rsid w:val="00E93D75"/>
    <w:rsid w:val="00E978E1"/>
    <w:rsid w:val="00EA0A92"/>
    <w:rsid w:val="00EA1E36"/>
    <w:rsid w:val="00EA55C5"/>
    <w:rsid w:val="00EA7D7A"/>
    <w:rsid w:val="00EB0EBE"/>
    <w:rsid w:val="00EB0ECC"/>
    <w:rsid w:val="00EB17B8"/>
    <w:rsid w:val="00EB24AC"/>
    <w:rsid w:val="00EB4270"/>
    <w:rsid w:val="00EB434E"/>
    <w:rsid w:val="00EB51B4"/>
    <w:rsid w:val="00EB5B0F"/>
    <w:rsid w:val="00EB6034"/>
    <w:rsid w:val="00EC0475"/>
    <w:rsid w:val="00EC1BFD"/>
    <w:rsid w:val="00EC1C91"/>
    <w:rsid w:val="00EC5FF6"/>
    <w:rsid w:val="00EC7B0D"/>
    <w:rsid w:val="00ED3F44"/>
    <w:rsid w:val="00ED5177"/>
    <w:rsid w:val="00ED6873"/>
    <w:rsid w:val="00EE169C"/>
    <w:rsid w:val="00EE2CC4"/>
    <w:rsid w:val="00EE2D02"/>
    <w:rsid w:val="00EE2E20"/>
    <w:rsid w:val="00EE6595"/>
    <w:rsid w:val="00EF0A50"/>
    <w:rsid w:val="00EF1209"/>
    <w:rsid w:val="00EF2F2A"/>
    <w:rsid w:val="00EF5912"/>
    <w:rsid w:val="00EF5EF3"/>
    <w:rsid w:val="00EF66C4"/>
    <w:rsid w:val="00F01222"/>
    <w:rsid w:val="00F0597A"/>
    <w:rsid w:val="00F15E5D"/>
    <w:rsid w:val="00F1750C"/>
    <w:rsid w:val="00F17538"/>
    <w:rsid w:val="00F20616"/>
    <w:rsid w:val="00F22C47"/>
    <w:rsid w:val="00F23902"/>
    <w:rsid w:val="00F24AC4"/>
    <w:rsid w:val="00F24B6A"/>
    <w:rsid w:val="00F25FF7"/>
    <w:rsid w:val="00F261DD"/>
    <w:rsid w:val="00F264A0"/>
    <w:rsid w:val="00F270B7"/>
    <w:rsid w:val="00F27F3F"/>
    <w:rsid w:val="00F33913"/>
    <w:rsid w:val="00F34E87"/>
    <w:rsid w:val="00F355D9"/>
    <w:rsid w:val="00F35DE4"/>
    <w:rsid w:val="00F36474"/>
    <w:rsid w:val="00F40E51"/>
    <w:rsid w:val="00F42026"/>
    <w:rsid w:val="00F42129"/>
    <w:rsid w:val="00F43A27"/>
    <w:rsid w:val="00F43ECB"/>
    <w:rsid w:val="00F44693"/>
    <w:rsid w:val="00F44F20"/>
    <w:rsid w:val="00F51278"/>
    <w:rsid w:val="00F52092"/>
    <w:rsid w:val="00F5554E"/>
    <w:rsid w:val="00F57034"/>
    <w:rsid w:val="00F57249"/>
    <w:rsid w:val="00F57B9F"/>
    <w:rsid w:val="00F62B2E"/>
    <w:rsid w:val="00F64E38"/>
    <w:rsid w:val="00F70149"/>
    <w:rsid w:val="00F72B80"/>
    <w:rsid w:val="00F73D6A"/>
    <w:rsid w:val="00F761BC"/>
    <w:rsid w:val="00F77674"/>
    <w:rsid w:val="00F83F7B"/>
    <w:rsid w:val="00F83F97"/>
    <w:rsid w:val="00F86DDA"/>
    <w:rsid w:val="00F87D52"/>
    <w:rsid w:val="00F904A5"/>
    <w:rsid w:val="00F90A1C"/>
    <w:rsid w:val="00F91364"/>
    <w:rsid w:val="00F9351D"/>
    <w:rsid w:val="00F973D5"/>
    <w:rsid w:val="00FA08B1"/>
    <w:rsid w:val="00FA16EA"/>
    <w:rsid w:val="00FA1755"/>
    <w:rsid w:val="00FA257C"/>
    <w:rsid w:val="00FA45B5"/>
    <w:rsid w:val="00FA4B7D"/>
    <w:rsid w:val="00FA561F"/>
    <w:rsid w:val="00FA72A6"/>
    <w:rsid w:val="00FB5E62"/>
    <w:rsid w:val="00FB68E5"/>
    <w:rsid w:val="00FC005D"/>
    <w:rsid w:val="00FC4D7D"/>
    <w:rsid w:val="00FD0FBD"/>
    <w:rsid w:val="00FD16C7"/>
    <w:rsid w:val="00FD1DFE"/>
    <w:rsid w:val="00FD3EAE"/>
    <w:rsid w:val="00FD3F1C"/>
    <w:rsid w:val="00FD5EE0"/>
    <w:rsid w:val="00FE001E"/>
    <w:rsid w:val="00FE0DFD"/>
    <w:rsid w:val="00FE17E3"/>
    <w:rsid w:val="00FE3F33"/>
    <w:rsid w:val="00FE48BF"/>
    <w:rsid w:val="00FE7331"/>
    <w:rsid w:val="00FE744F"/>
    <w:rsid w:val="00FE75FF"/>
    <w:rsid w:val="00FF0EA6"/>
    <w:rsid w:val="00FF1CD8"/>
    <w:rsid w:val="00FF21F2"/>
    <w:rsid w:val="00FF5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EC"/>
    <w:pPr>
      <w:widowControl w:val="0"/>
      <w:autoSpaceDE w:val="0"/>
      <w:autoSpaceDN w:val="0"/>
      <w:adjustRightInd w:val="0"/>
    </w:pPr>
    <w:rPr>
      <w:rFonts w:ascii="Arial"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272"/>
    <w:pPr>
      <w:ind w:firstLineChars="200" w:firstLine="420"/>
    </w:pPr>
  </w:style>
  <w:style w:type="paragraph" w:styleId="a4">
    <w:name w:val="header"/>
    <w:basedOn w:val="a"/>
    <w:link w:val="Char"/>
    <w:uiPriority w:val="99"/>
    <w:unhideWhenUsed/>
    <w:rsid w:val="008147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4782"/>
    <w:rPr>
      <w:rFonts w:ascii="Arial" w:hAnsi="Arial" w:cs="Arial"/>
      <w:color w:val="000000"/>
      <w:kern w:val="0"/>
      <w:sz w:val="18"/>
      <w:szCs w:val="18"/>
    </w:rPr>
  </w:style>
  <w:style w:type="paragraph" w:styleId="a5">
    <w:name w:val="footer"/>
    <w:basedOn w:val="a"/>
    <w:link w:val="Char0"/>
    <w:uiPriority w:val="99"/>
    <w:unhideWhenUsed/>
    <w:rsid w:val="00814782"/>
    <w:pPr>
      <w:tabs>
        <w:tab w:val="center" w:pos="4153"/>
        <w:tab w:val="right" w:pos="8306"/>
      </w:tabs>
      <w:snapToGrid w:val="0"/>
    </w:pPr>
    <w:rPr>
      <w:sz w:val="18"/>
      <w:szCs w:val="18"/>
    </w:rPr>
  </w:style>
  <w:style w:type="character" w:customStyle="1" w:styleId="Char0">
    <w:name w:val="页脚 Char"/>
    <w:basedOn w:val="a0"/>
    <w:link w:val="a5"/>
    <w:uiPriority w:val="99"/>
    <w:rsid w:val="00814782"/>
    <w:rPr>
      <w:rFonts w:ascii="Arial" w:hAnsi="Arial" w:cs="Arial"/>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2F3B-435F-446B-AB7B-5D8914C7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657</Words>
  <Characters>3750</Characters>
  <Application>Microsoft Office Word</Application>
  <DocSecurity>0</DocSecurity>
  <Lines>31</Lines>
  <Paragraphs>8</Paragraphs>
  <ScaleCrop>false</ScaleCrop>
  <Company>xmg</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2022-02-11T07:08:00Z</cp:lastPrinted>
  <dcterms:created xsi:type="dcterms:W3CDTF">2022-02-10T08:32:00Z</dcterms:created>
  <dcterms:modified xsi:type="dcterms:W3CDTF">2023-03-22T01:33:00Z</dcterms:modified>
</cp:coreProperties>
</file>