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方正小标宋简体" w:hAnsi="方正小标宋简体" w:eastAsia="方正小标宋简体" w:cs="方正小标宋简体"/>
          <w:color w:val="262626"/>
          <w:sz w:val="44"/>
          <w:szCs w:val="44"/>
        </w:rPr>
      </w:pPr>
      <w:bookmarkStart w:id="0" w:name="_GoBack"/>
      <w:r>
        <w:rPr>
          <w:rStyle w:val="5"/>
          <w:rFonts w:hint="eastAsia" w:ascii="方正小标宋简体" w:hAnsi="方正小标宋简体" w:eastAsia="方正小标宋简体" w:cs="方正小标宋简体"/>
          <w:b/>
          <w:bCs/>
          <w:i w:val="0"/>
          <w:iCs w:val="0"/>
          <w:caps w:val="0"/>
          <w:color w:val="262626"/>
          <w:spacing w:val="0"/>
          <w:sz w:val="44"/>
          <w:szCs w:val="44"/>
        </w:rPr>
        <w:t>开辟马克思主义中国化时代化新境界</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仿宋_GB2312" w:hAnsi="仿宋_GB2312" w:eastAsia="仿宋_GB2312" w:cs="仿宋_GB2312"/>
          <w:i w:val="0"/>
          <w:iCs w:val="0"/>
          <w:caps w:val="0"/>
          <w:color w:val="262626"/>
          <w:spacing w:val="0"/>
          <w:sz w:val="30"/>
          <w:szCs w:val="30"/>
        </w:rPr>
      </w:pPr>
      <w:r>
        <w:rPr>
          <w:rFonts w:ascii="楷体" w:hAnsi="楷体" w:eastAsia="楷体" w:cs="楷体"/>
          <w:i w:val="0"/>
          <w:iCs w:val="0"/>
          <w:caps w:val="0"/>
          <w:color w:val="262626"/>
          <w:spacing w:val="0"/>
          <w:sz w:val="27"/>
          <w:szCs w:val="27"/>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今天进行二十届中央政治局第六次集体学习，内容是开辟马克思主义中国化时代化新境界。这是中央政治局深化主题教育理论学习的一项重要安排。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黑体" w:hAnsi="黑体" w:eastAsia="黑体" w:cs="黑体"/>
          <w:i w:val="0"/>
          <w:iCs w:val="0"/>
          <w:caps w:val="0"/>
          <w:color w:val="262626"/>
          <w:spacing w:val="0"/>
          <w:sz w:val="30"/>
          <w:szCs w:val="30"/>
        </w:rPr>
        <w:t>第一，始终坚守理论创新的魂和根。</w:t>
      </w:r>
      <w:r>
        <w:rPr>
          <w:rFonts w:hint="eastAsia" w:ascii="仿宋_GB2312" w:hAnsi="仿宋_GB2312" w:eastAsia="仿宋_GB2312" w:cs="仿宋_GB2312"/>
          <w:i w:val="0"/>
          <w:iCs w:val="0"/>
          <w:caps w:val="0"/>
          <w:color w:val="262626"/>
          <w:spacing w:val="0"/>
          <w:sz w:val="30"/>
          <w:szCs w:val="30"/>
        </w:rPr>
        <w:t>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黑体" w:hAnsi="黑体" w:eastAsia="黑体" w:cs="黑体"/>
          <w:i w:val="0"/>
          <w:iCs w:val="0"/>
          <w:caps w:val="0"/>
          <w:color w:val="262626"/>
          <w:spacing w:val="0"/>
          <w:sz w:val="30"/>
          <w:szCs w:val="30"/>
        </w:rPr>
        <w:t>第二，及时科学解答时代新课题。</w:t>
      </w:r>
      <w:r>
        <w:rPr>
          <w:rFonts w:hint="eastAsia" w:ascii="仿宋_GB2312" w:hAnsi="仿宋_GB2312" w:eastAsia="仿宋_GB2312" w:cs="仿宋_GB2312"/>
          <w:i w:val="0"/>
          <w:iCs w:val="0"/>
          <w:caps w:val="0"/>
          <w:color w:val="262626"/>
          <w:spacing w:val="0"/>
          <w:sz w:val="30"/>
          <w:szCs w:val="30"/>
        </w:rPr>
        <w:t>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黑体" w:hAnsi="黑体" w:eastAsia="黑体" w:cs="黑体"/>
          <w:i w:val="0"/>
          <w:iCs w:val="0"/>
          <w:caps w:val="0"/>
          <w:color w:val="262626"/>
          <w:spacing w:val="0"/>
          <w:sz w:val="30"/>
          <w:szCs w:val="30"/>
        </w:rPr>
        <w:t>第三，着力推进党的创新理论体系化学理化。</w:t>
      </w:r>
      <w:r>
        <w:rPr>
          <w:rFonts w:hint="eastAsia" w:ascii="仿宋_GB2312" w:hAnsi="仿宋_GB2312" w:eastAsia="仿宋_GB2312" w:cs="仿宋_GB2312"/>
          <w:i w:val="0"/>
          <w:iCs w:val="0"/>
          <w:caps w:val="0"/>
          <w:color w:val="262626"/>
          <w:spacing w:val="0"/>
          <w:sz w:val="30"/>
          <w:szCs w:val="30"/>
        </w:rPr>
        <w:t>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黑体" w:hAnsi="黑体" w:eastAsia="黑体" w:cs="黑体"/>
          <w:i w:val="0"/>
          <w:iCs w:val="0"/>
          <w:caps w:val="0"/>
          <w:color w:val="262626"/>
          <w:spacing w:val="0"/>
          <w:sz w:val="30"/>
          <w:szCs w:val="30"/>
        </w:rPr>
        <w:t>第四，注重从人民群众的创造中汲取理论创新智慧。</w:t>
      </w:r>
      <w:r>
        <w:rPr>
          <w:rFonts w:hint="eastAsia" w:ascii="仿宋_GB2312" w:hAnsi="仿宋_GB2312" w:eastAsia="仿宋_GB2312" w:cs="仿宋_GB2312"/>
          <w:i w:val="0"/>
          <w:iCs w:val="0"/>
          <w:caps w:val="0"/>
          <w:color w:val="262626"/>
          <w:spacing w:val="0"/>
          <w:sz w:val="30"/>
          <w:szCs w:val="30"/>
        </w:rPr>
        <w:t>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仿宋_GB2312" w:eastAsia="仿宋_GB2312" w:cs="仿宋_GB2312"/>
          <w:i w:val="0"/>
          <w:iCs w:val="0"/>
          <w:caps w:val="0"/>
          <w:color w:val="262626"/>
          <w:spacing w:val="0"/>
          <w:sz w:val="30"/>
          <w:szCs w:val="30"/>
        </w:rPr>
      </w:pPr>
      <w:r>
        <w:rPr>
          <w:rFonts w:hint="eastAsia" w:ascii="仿宋_GB2312" w:hAnsi="仿宋_GB2312" w:eastAsia="仿宋_GB2312" w:cs="仿宋_GB2312"/>
          <w:i w:val="0"/>
          <w:iCs w:val="0"/>
          <w:caps w:val="0"/>
          <w:color w:val="262626"/>
          <w:spacing w:val="0"/>
          <w:sz w:val="30"/>
          <w:szCs w:val="30"/>
        </w:rPr>
        <w:t>※这是习近平总书记2023年6月30日在二十届中央政治局第六次集体学习时的讲话。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30147"/>
    <w:rsid w:val="55B30147"/>
    <w:rsid w:val="6C3F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2023-10-30T09:24:00Z</dcterms:created>
  <dc:creator>xmadmin</dc:creator>
  <cp:lastModifiedBy>胡菠萝</cp:lastModifiedBy>
  <dcterms:modified xsi:type="dcterms:W3CDTF">2023-11-06T06:50:56Z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B2460C26EF564A19ACD5FC852AD3073C</vt:lpwstr>
  </property>
</Properties>
</file>