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912" w:rsidRDefault="00AF0912" w:rsidP="00AF0912">
      <w:pPr>
        <w:spacing w:line="525" w:lineRule="exact"/>
        <w:jc w:val="center"/>
        <w:rPr>
          <w:rFonts w:ascii="方正小标宋简体" w:eastAsia="方正小标宋简体" w:hAnsi="Times New Roman" w:cs="方正小标宋简体"/>
          <w:sz w:val="44"/>
          <w:szCs w:val="44"/>
        </w:rPr>
      </w:pPr>
      <w:r>
        <w:rPr>
          <w:rFonts w:ascii="方正小标宋简体" w:eastAsia="方正小标宋简体" w:hAnsi="Times New Roman" w:cs="方正小标宋简体"/>
          <w:sz w:val="44"/>
          <w:szCs w:val="44"/>
        </w:rPr>
        <w:t>2024</w:t>
      </w:r>
      <w:r>
        <w:rPr>
          <w:rFonts w:ascii="方正小标宋简体" w:eastAsia="方正小标宋简体" w:hAnsi="Times New Roman" w:cs="方正小标宋简体" w:hint="eastAsia"/>
          <w:sz w:val="44"/>
          <w:szCs w:val="44"/>
        </w:rPr>
        <w:t>年度厦门市财政支付与非税收入中心</w:t>
      </w:r>
    </w:p>
    <w:p w:rsidR="00AF0912" w:rsidRDefault="00AF0912" w:rsidP="00AF0912">
      <w:pPr>
        <w:spacing w:line="525" w:lineRule="exact"/>
        <w:jc w:val="center"/>
        <w:rPr>
          <w:rFonts w:ascii="黑?" w:eastAsia="方正小标宋简体" w:hAnsi="黑?" w:cs="黑?"/>
          <w:sz w:val="30"/>
          <w:szCs w:val="30"/>
        </w:rPr>
      </w:pPr>
      <w:r>
        <w:rPr>
          <w:rFonts w:ascii="方正小标宋简体" w:eastAsia="方正小标宋简体" w:hAnsi="Times New Roman" w:cs="方正小标宋简体" w:hint="eastAsia"/>
          <w:sz w:val="44"/>
          <w:szCs w:val="44"/>
        </w:rPr>
        <w:t>单位预算</w:t>
      </w:r>
    </w:p>
    <w:p w:rsidR="00DF3326" w:rsidRDefault="00AF0912" w:rsidP="00AF0912">
      <w:pPr>
        <w:jc w:val="center"/>
        <w:rPr>
          <w:rFonts w:ascii="黑体" w:eastAsia="黑体" w:hAnsi="黑?" w:cs="黑体"/>
          <w:sz w:val="32"/>
          <w:szCs w:val="32"/>
        </w:rPr>
      </w:pPr>
      <w:r>
        <w:rPr>
          <w:rFonts w:ascii="黑体" w:eastAsia="黑体" w:hAnsi="黑?" w:cs="黑体" w:hint="eastAsia"/>
          <w:sz w:val="32"/>
          <w:szCs w:val="32"/>
        </w:rPr>
        <w:t>目　　录</w:t>
      </w:r>
    </w:p>
    <w:tbl>
      <w:tblPr>
        <w:tblW w:w="8976" w:type="dxa"/>
        <w:tblInd w:w="5" w:type="dxa"/>
        <w:tblLayout w:type="fixed"/>
        <w:tblCellMar>
          <w:left w:w="0" w:type="dxa"/>
          <w:right w:w="0" w:type="dxa"/>
        </w:tblCellMar>
        <w:tblLook w:val="0000"/>
      </w:tblPr>
      <w:tblGrid>
        <w:gridCol w:w="8976"/>
      </w:tblGrid>
      <w:tr w:rsidR="00901B76" w:rsidTr="00210ED1">
        <w:trPr>
          <w:trHeight w:val="6930"/>
        </w:trPr>
        <w:tc>
          <w:tcPr>
            <w:tcW w:w="897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901B76" w:rsidRDefault="00901B76" w:rsidP="0033095C">
            <w:pPr>
              <w:spacing w:line="555" w:lineRule="exact"/>
              <w:rPr>
                <w:rFonts w:ascii="仿?" w:eastAsia="黑体" w:hAnsi="仿?" w:cs="仿?"/>
                <w:sz w:val="32"/>
                <w:szCs w:val="32"/>
              </w:rPr>
            </w:pPr>
            <w:r>
              <w:rPr>
                <w:rFonts w:ascii="黑体" w:eastAsia="黑体" w:hAnsi="Times New Roman" w:cs="黑体" w:hint="eastAsia"/>
                <w:sz w:val="32"/>
                <w:szCs w:val="32"/>
              </w:rPr>
              <w:t xml:space="preserve">　　第一部分</w:t>
            </w:r>
            <w:r>
              <w:rPr>
                <w:rFonts w:ascii="黑体" w:eastAsia="黑体" w:hAnsi="Times New Roman" w:cs="黑体"/>
                <w:sz w:val="32"/>
                <w:szCs w:val="32"/>
              </w:rPr>
              <w:t xml:space="preserve"> </w:t>
            </w:r>
            <w:r>
              <w:rPr>
                <w:rFonts w:ascii="黑体" w:eastAsia="黑体" w:hAnsi="Times New Roman" w:cs="黑体" w:hint="eastAsia"/>
                <w:sz w:val="32"/>
                <w:szCs w:val="32"/>
              </w:rPr>
              <w:t> </w:t>
            </w:r>
            <w:r>
              <w:rPr>
                <w:rFonts w:ascii="黑体" w:eastAsia="黑体" w:hAnsi="Times New Roman" w:cs="黑体"/>
                <w:sz w:val="32"/>
                <w:szCs w:val="32"/>
              </w:rPr>
              <w:t xml:space="preserve"> </w:t>
            </w:r>
            <w:r>
              <w:rPr>
                <w:rFonts w:ascii="黑体" w:eastAsia="黑体" w:hAnsi="Times New Roman" w:cs="黑体" w:hint="eastAsia"/>
                <w:sz w:val="32"/>
                <w:szCs w:val="32"/>
              </w:rPr>
              <w:t>单位概况</w:t>
            </w:r>
          </w:p>
          <w:p w:rsidR="00901B76" w:rsidRDefault="00901B76" w:rsidP="0033095C">
            <w:pPr>
              <w:spacing w:line="555" w:lineRule="exact"/>
              <w:rPr>
                <w:rFonts w:ascii="仿?_GB2312" w:eastAsia="仿宋_GB2312" w:hAnsi="仿?_GB2312" w:cs="仿?_GB2312"/>
                <w:sz w:val="32"/>
                <w:szCs w:val="32"/>
              </w:rPr>
            </w:pPr>
            <w:r>
              <w:rPr>
                <w:rFonts w:ascii="仿宋_GB2312" w:eastAsia="仿宋_GB2312" w:hAnsi="仿?" w:cs="仿宋_GB2312" w:hint="eastAsia"/>
                <w:sz w:val="32"/>
                <w:szCs w:val="32"/>
              </w:rPr>
              <w:t xml:space="preserve">　　一、单位主要职责</w:t>
            </w:r>
          </w:p>
          <w:p w:rsidR="00901B76" w:rsidRDefault="00901B76" w:rsidP="0033095C">
            <w:pPr>
              <w:spacing w:line="555" w:lineRule="exact"/>
              <w:rPr>
                <w:rFonts w:ascii="仿?_GB2312" w:eastAsia="仿宋_GB2312" w:hAnsi="仿?_GB2312" w:cs="仿?_GB2312"/>
                <w:sz w:val="32"/>
                <w:szCs w:val="32"/>
              </w:rPr>
            </w:pPr>
            <w:r>
              <w:rPr>
                <w:rFonts w:ascii="仿宋_GB2312" w:eastAsia="仿宋_GB2312" w:hAnsi="仿?_GB2312" w:cs="仿宋_GB2312" w:hint="eastAsia"/>
                <w:sz w:val="32"/>
                <w:szCs w:val="32"/>
              </w:rPr>
              <w:t xml:space="preserve">　　二、单位基本情况</w:t>
            </w:r>
          </w:p>
          <w:p w:rsidR="00901B76" w:rsidRDefault="00901B76" w:rsidP="0033095C">
            <w:pPr>
              <w:spacing w:line="555" w:lineRule="exact"/>
              <w:rPr>
                <w:rFonts w:ascii="黑?" w:eastAsia="仿宋_GB2312" w:hAnsi="黑?" w:cs="黑?"/>
                <w:sz w:val="32"/>
                <w:szCs w:val="32"/>
              </w:rPr>
            </w:pPr>
            <w:r>
              <w:rPr>
                <w:rFonts w:ascii="仿宋_GB2312" w:eastAsia="仿宋_GB2312" w:hAnsi="仿?_GB2312" w:cs="仿宋_GB2312" w:hint="eastAsia"/>
                <w:sz w:val="32"/>
                <w:szCs w:val="32"/>
              </w:rPr>
              <w:t xml:space="preserve">　　三、单位主要工作任务</w:t>
            </w:r>
          </w:p>
          <w:p w:rsidR="00901B76" w:rsidRDefault="00901B76" w:rsidP="0033095C">
            <w:pPr>
              <w:spacing w:line="555" w:lineRule="exact"/>
              <w:rPr>
                <w:rFonts w:ascii="黑?" w:eastAsia="黑体" w:hAnsi="黑?" w:cs="黑?"/>
                <w:sz w:val="32"/>
                <w:szCs w:val="32"/>
              </w:rPr>
            </w:pPr>
            <w:r>
              <w:rPr>
                <w:rFonts w:ascii="黑体" w:eastAsia="黑体" w:hAnsi="黑?" w:cs="黑体" w:hint="eastAsia"/>
                <w:sz w:val="32"/>
                <w:szCs w:val="32"/>
              </w:rPr>
              <w:t xml:space="preserve">　　第二部分</w:t>
            </w:r>
            <w:r>
              <w:rPr>
                <w:rFonts w:ascii="黑体" w:eastAsia="黑体" w:hAnsi="黑?" w:cs="黑体"/>
                <w:sz w:val="32"/>
                <w:szCs w:val="32"/>
              </w:rPr>
              <w:t xml:space="preserve"> </w:t>
            </w:r>
            <w:r>
              <w:rPr>
                <w:rFonts w:ascii="黑体" w:eastAsia="黑体" w:hAnsi="黑?" w:cs="黑体" w:hint="eastAsia"/>
                <w:sz w:val="32"/>
                <w:szCs w:val="32"/>
              </w:rPr>
              <w:t> </w:t>
            </w:r>
            <w:r>
              <w:rPr>
                <w:rFonts w:ascii="黑体" w:eastAsia="黑体" w:hAnsi="黑?" w:cs="黑体"/>
                <w:sz w:val="32"/>
                <w:szCs w:val="32"/>
              </w:rPr>
              <w:t xml:space="preserve"> 2024</w:t>
            </w:r>
            <w:r>
              <w:rPr>
                <w:rFonts w:ascii="黑体" w:eastAsia="黑体" w:hAnsi="黑?" w:cs="黑体" w:hint="eastAsia"/>
                <w:sz w:val="32"/>
                <w:szCs w:val="32"/>
              </w:rPr>
              <w:t>年单位预算说明</w:t>
            </w:r>
          </w:p>
          <w:p w:rsidR="00901B76" w:rsidRDefault="00901B76" w:rsidP="0033095C">
            <w:pPr>
              <w:spacing w:line="555" w:lineRule="exact"/>
              <w:rPr>
                <w:rFonts w:ascii="仿?_GB2312" w:eastAsia="仿宋_GB2312" w:hAnsi="仿?_GB2312" w:cs="仿?_GB2312"/>
                <w:sz w:val="32"/>
                <w:szCs w:val="32"/>
              </w:rPr>
            </w:pPr>
            <w:r>
              <w:rPr>
                <w:rFonts w:ascii="仿宋_GB2312" w:eastAsia="仿宋_GB2312" w:hAnsi="黑?" w:cs="仿宋_GB2312" w:hint="eastAsia"/>
                <w:sz w:val="32"/>
                <w:szCs w:val="32"/>
              </w:rPr>
              <w:t xml:space="preserve">　　一、</w:t>
            </w:r>
            <w:r>
              <w:rPr>
                <w:rFonts w:ascii="仿宋_GB2312" w:eastAsia="仿宋_GB2312" w:hAnsi="黑?" w:cs="仿宋_GB2312"/>
                <w:sz w:val="32"/>
                <w:szCs w:val="32"/>
              </w:rPr>
              <w:t>2024</w:t>
            </w:r>
            <w:r>
              <w:rPr>
                <w:rFonts w:ascii="仿宋_GB2312" w:eastAsia="仿宋_GB2312" w:hAnsi="黑?" w:cs="仿宋_GB2312" w:hint="eastAsia"/>
                <w:sz w:val="32"/>
                <w:szCs w:val="32"/>
              </w:rPr>
              <w:t>年单位预算收支总体情况</w:t>
            </w:r>
          </w:p>
          <w:p w:rsidR="00901B76" w:rsidRDefault="00901B76" w:rsidP="0033095C">
            <w:pPr>
              <w:spacing w:line="555" w:lineRule="exact"/>
              <w:rPr>
                <w:rFonts w:ascii="仿?_GB2312" w:eastAsia="仿宋_GB2312" w:hAnsi="仿?_GB2312" w:cs="仿?_GB2312"/>
                <w:sz w:val="32"/>
                <w:szCs w:val="32"/>
              </w:rPr>
            </w:pPr>
            <w:r>
              <w:rPr>
                <w:rFonts w:ascii="仿宋_GB2312" w:eastAsia="仿宋_GB2312" w:hAnsi="仿?_GB2312" w:cs="仿宋_GB2312" w:hint="eastAsia"/>
                <w:sz w:val="32"/>
                <w:szCs w:val="32"/>
              </w:rPr>
              <w:t xml:space="preserve">　　二、一般公共预算财政拨款支出预算情况</w:t>
            </w:r>
          </w:p>
          <w:p w:rsidR="00901B76" w:rsidRDefault="00901B76" w:rsidP="0033095C">
            <w:pPr>
              <w:spacing w:line="555" w:lineRule="exact"/>
              <w:rPr>
                <w:rFonts w:ascii="仿?_GB2312" w:eastAsia="仿宋_GB2312" w:hAnsi="仿?_GB2312" w:cs="仿?_GB2312"/>
                <w:sz w:val="32"/>
                <w:szCs w:val="32"/>
              </w:rPr>
            </w:pPr>
            <w:r>
              <w:rPr>
                <w:rFonts w:ascii="仿宋_GB2312" w:eastAsia="仿宋_GB2312" w:hAnsi="仿?_GB2312" w:cs="仿宋_GB2312" w:hint="eastAsia"/>
                <w:sz w:val="32"/>
                <w:szCs w:val="32"/>
              </w:rPr>
              <w:t xml:space="preserve">　　三、政府性基金预算财政拨款支出情况</w:t>
            </w:r>
          </w:p>
          <w:p w:rsidR="00901B76" w:rsidRDefault="00901B76" w:rsidP="0033095C">
            <w:pPr>
              <w:spacing w:line="555" w:lineRule="exact"/>
              <w:rPr>
                <w:rFonts w:ascii="仿?_GB2312" w:eastAsia="仿宋_GB2312" w:hAnsi="仿?_GB2312" w:cs="仿?_GB2312"/>
                <w:sz w:val="32"/>
                <w:szCs w:val="32"/>
              </w:rPr>
            </w:pPr>
            <w:r>
              <w:rPr>
                <w:rFonts w:ascii="仿宋_GB2312" w:eastAsia="仿宋_GB2312" w:hAnsi="仿?_GB2312" w:cs="仿宋_GB2312" w:hint="eastAsia"/>
                <w:sz w:val="32"/>
                <w:szCs w:val="32"/>
              </w:rPr>
              <w:t xml:space="preserve">　　四、“三公”经费财政拨款预算情况</w:t>
            </w:r>
          </w:p>
          <w:p w:rsidR="00901B76" w:rsidRDefault="00901B76" w:rsidP="0033095C">
            <w:pPr>
              <w:spacing w:line="555" w:lineRule="exact"/>
              <w:rPr>
                <w:rFonts w:ascii="黑?" w:eastAsia="仿宋_GB2312" w:hAnsi="黑?" w:cs="黑?"/>
                <w:sz w:val="32"/>
                <w:szCs w:val="32"/>
              </w:rPr>
            </w:pPr>
            <w:r>
              <w:rPr>
                <w:rFonts w:ascii="仿宋_GB2312" w:eastAsia="仿宋_GB2312" w:hAnsi="仿?_GB2312" w:cs="仿宋_GB2312" w:hint="eastAsia"/>
                <w:sz w:val="32"/>
                <w:szCs w:val="32"/>
              </w:rPr>
              <w:t xml:space="preserve">　　五、其他重要事项的情况说明</w:t>
            </w:r>
          </w:p>
          <w:p w:rsidR="00901B76" w:rsidRDefault="00901B76" w:rsidP="0033095C">
            <w:pPr>
              <w:spacing w:line="555" w:lineRule="exact"/>
              <w:rPr>
                <w:rFonts w:ascii="黑?" w:eastAsia="黑体" w:hAnsi="黑?" w:cs="黑?"/>
                <w:sz w:val="32"/>
                <w:szCs w:val="32"/>
              </w:rPr>
            </w:pPr>
            <w:r>
              <w:rPr>
                <w:rFonts w:ascii="黑体" w:eastAsia="黑体" w:hAnsi="黑?" w:cs="黑体" w:hint="eastAsia"/>
                <w:sz w:val="32"/>
                <w:szCs w:val="32"/>
              </w:rPr>
              <w:t xml:space="preserve">　　第三部分</w:t>
            </w:r>
            <w:r>
              <w:rPr>
                <w:rFonts w:ascii="黑体" w:eastAsia="黑体" w:hAnsi="黑?" w:cs="黑体"/>
                <w:sz w:val="32"/>
                <w:szCs w:val="32"/>
              </w:rPr>
              <w:t xml:space="preserve"> </w:t>
            </w:r>
            <w:r>
              <w:rPr>
                <w:rFonts w:ascii="黑体" w:eastAsia="黑体" w:hAnsi="黑?" w:cs="黑体" w:hint="eastAsia"/>
                <w:sz w:val="32"/>
                <w:szCs w:val="32"/>
              </w:rPr>
              <w:t> </w:t>
            </w:r>
            <w:r>
              <w:rPr>
                <w:rFonts w:ascii="黑体" w:eastAsia="黑体" w:hAnsi="黑?" w:cs="黑体"/>
                <w:sz w:val="32"/>
                <w:szCs w:val="32"/>
              </w:rPr>
              <w:t xml:space="preserve"> </w:t>
            </w:r>
            <w:r>
              <w:rPr>
                <w:rFonts w:ascii="黑体" w:eastAsia="黑体" w:hAnsi="黑?" w:cs="黑体" w:hint="eastAsia"/>
                <w:sz w:val="32"/>
                <w:szCs w:val="32"/>
              </w:rPr>
              <w:t>名词解释</w:t>
            </w:r>
          </w:p>
          <w:p w:rsidR="00901B76" w:rsidRDefault="00901B76" w:rsidP="0033095C">
            <w:pPr>
              <w:spacing w:line="555" w:lineRule="exact"/>
              <w:rPr>
                <w:rFonts w:ascii="黑?" w:eastAsia="黑体" w:hAnsi="黑?" w:cs="黑?"/>
                <w:sz w:val="32"/>
                <w:szCs w:val="32"/>
              </w:rPr>
            </w:pPr>
            <w:r>
              <w:rPr>
                <w:rFonts w:ascii="黑体" w:eastAsia="黑体" w:hAnsi="黑?" w:cs="黑体" w:hint="eastAsia"/>
                <w:sz w:val="32"/>
                <w:szCs w:val="32"/>
              </w:rPr>
              <w:t xml:space="preserve">　　第四部分</w:t>
            </w:r>
            <w:r>
              <w:rPr>
                <w:rFonts w:ascii="黑体" w:eastAsia="黑体" w:hAnsi="黑?" w:cs="黑体"/>
                <w:sz w:val="32"/>
                <w:szCs w:val="32"/>
              </w:rPr>
              <w:t xml:space="preserve"> </w:t>
            </w:r>
            <w:r>
              <w:rPr>
                <w:rFonts w:ascii="黑体" w:eastAsia="黑体" w:hAnsi="黑?" w:cs="黑体" w:hint="eastAsia"/>
                <w:sz w:val="32"/>
                <w:szCs w:val="32"/>
              </w:rPr>
              <w:t> </w:t>
            </w:r>
            <w:r>
              <w:rPr>
                <w:rFonts w:ascii="黑体" w:eastAsia="黑体" w:hAnsi="黑?" w:cs="黑体"/>
                <w:sz w:val="32"/>
                <w:szCs w:val="32"/>
              </w:rPr>
              <w:t xml:space="preserve"> 2024</w:t>
            </w:r>
            <w:r>
              <w:rPr>
                <w:rFonts w:ascii="黑体" w:eastAsia="黑体" w:hAnsi="黑?" w:cs="黑体" w:hint="eastAsia"/>
                <w:sz w:val="32"/>
                <w:szCs w:val="32"/>
              </w:rPr>
              <w:t>年单位预算附表</w:t>
            </w:r>
          </w:p>
          <w:p w:rsidR="00901B76" w:rsidRDefault="00901B76" w:rsidP="0033095C">
            <w:pPr>
              <w:spacing w:line="555" w:lineRule="exact"/>
              <w:rPr>
                <w:rFonts w:ascii="仿?_GB2312" w:eastAsia="仿宋_GB2312" w:hAnsi="仿?_GB2312" w:cs="仿?_GB2312"/>
                <w:sz w:val="32"/>
                <w:szCs w:val="32"/>
              </w:rPr>
            </w:pPr>
            <w:r>
              <w:rPr>
                <w:rFonts w:ascii="仿宋_GB2312" w:eastAsia="仿宋_GB2312" w:hAnsi="黑?" w:cs="仿宋_GB2312" w:hint="eastAsia"/>
                <w:sz w:val="32"/>
                <w:szCs w:val="32"/>
              </w:rPr>
              <w:t xml:space="preserve">　　一、部门收支预算总体情况表</w:t>
            </w:r>
          </w:p>
          <w:p w:rsidR="00901B76" w:rsidRDefault="00901B76" w:rsidP="0033095C">
            <w:pPr>
              <w:spacing w:line="555" w:lineRule="exact"/>
              <w:rPr>
                <w:rFonts w:ascii="仿?_GB2312" w:eastAsia="仿宋_GB2312" w:hAnsi="仿?_GB2312" w:cs="仿?_GB2312"/>
                <w:sz w:val="32"/>
                <w:szCs w:val="32"/>
              </w:rPr>
            </w:pPr>
            <w:r>
              <w:rPr>
                <w:rFonts w:ascii="仿宋_GB2312" w:eastAsia="仿宋_GB2312" w:hAnsi="仿?_GB2312" w:cs="仿宋_GB2312" w:hint="eastAsia"/>
                <w:sz w:val="32"/>
                <w:szCs w:val="32"/>
              </w:rPr>
              <w:t xml:space="preserve">　　二、部门收入预算总体情况表</w:t>
            </w:r>
          </w:p>
          <w:p w:rsidR="00901B76" w:rsidRDefault="00901B76" w:rsidP="0033095C">
            <w:pPr>
              <w:spacing w:line="555" w:lineRule="exact"/>
              <w:rPr>
                <w:rFonts w:ascii="仿?_GB2312" w:eastAsia="仿宋_GB2312" w:hAnsi="仿?_GB2312" w:cs="仿?_GB2312"/>
                <w:sz w:val="32"/>
                <w:szCs w:val="32"/>
              </w:rPr>
            </w:pPr>
            <w:r>
              <w:rPr>
                <w:rFonts w:ascii="仿宋_GB2312" w:eastAsia="仿宋_GB2312" w:hAnsi="仿?_GB2312" w:cs="仿宋_GB2312" w:hint="eastAsia"/>
                <w:sz w:val="32"/>
                <w:szCs w:val="32"/>
              </w:rPr>
              <w:t xml:space="preserve">　　三、部门支出预算总体情况表</w:t>
            </w:r>
          </w:p>
          <w:p w:rsidR="00901B76" w:rsidRDefault="00901B76" w:rsidP="0033095C">
            <w:pPr>
              <w:spacing w:line="555" w:lineRule="exact"/>
              <w:rPr>
                <w:rFonts w:ascii="仿?_GB2312" w:eastAsia="仿宋_GB2312" w:hAnsi="仿?_GB2312" w:cs="仿?_GB2312"/>
                <w:sz w:val="32"/>
                <w:szCs w:val="32"/>
              </w:rPr>
            </w:pPr>
            <w:r>
              <w:rPr>
                <w:rFonts w:ascii="仿宋_GB2312" w:eastAsia="仿宋_GB2312" w:hAnsi="仿?_GB2312" w:cs="仿宋_GB2312" w:hint="eastAsia"/>
                <w:sz w:val="32"/>
                <w:szCs w:val="32"/>
              </w:rPr>
              <w:t xml:space="preserve">　　四、财政拨款收支预算总体情况表</w:t>
            </w:r>
          </w:p>
          <w:p w:rsidR="00901B76" w:rsidRDefault="00901B76" w:rsidP="0033095C">
            <w:pPr>
              <w:spacing w:line="555" w:lineRule="exact"/>
              <w:rPr>
                <w:rFonts w:ascii="仿?_GB2312" w:eastAsia="仿宋_GB2312" w:hAnsi="仿?_GB2312" w:cs="仿?_GB2312"/>
                <w:sz w:val="32"/>
                <w:szCs w:val="32"/>
              </w:rPr>
            </w:pPr>
            <w:r>
              <w:rPr>
                <w:rFonts w:ascii="仿宋_GB2312" w:eastAsia="仿宋_GB2312" w:hAnsi="仿?_GB2312" w:cs="仿宋_GB2312" w:hint="eastAsia"/>
                <w:sz w:val="32"/>
                <w:szCs w:val="32"/>
              </w:rPr>
              <w:t xml:space="preserve">　　五、一般公共预算支出情况表</w:t>
            </w:r>
          </w:p>
          <w:p w:rsidR="00901B76" w:rsidRDefault="00901B76" w:rsidP="0033095C">
            <w:pPr>
              <w:spacing w:line="555" w:lineRule="exact"/>
              <w:rPr>
                <w:rFonts w:ascii="仿?_GB2312" w:eastAsia="仿宋_GB2312" w:hAnsi="仿?_GB2312" w:cs="仿?_GB2312"/>
                <w:sz w:val="32"/>
                <w:szCs w:val="32"/>
              </w:rPr>
            </w:pPr>
            <w:r>
              <w:rPr>
                <w:rFonts w:ascii="仿宋_GB2312" w:eastAsia="仿宋_GB2312" w:hAnsi="仿?_GB2312" w:cs="仿宋_GB2312" w:hint="eastAsia"/>
                <w:sz w:val="32"/>
                <w:szCs w:val="32"/>
              </w:rPr>
              <w:t xml:space="preserve">　　六、一般公共预算基本支出情况表（经济</w:t>
            </w:r>
            <w:proofErr w:type="gramStart"/>
            <w:r>
              <w:rPr>
                <w:rFonts w:ascii="仿宋_GB2312" w:eastAsia="仿宋_GB2312" w:hAnsi="仿?_GB2312" w:cs="仿宋_GB2312" w:hint="eastAsia"/>
                <w:sz w:val="32"/>
                <w:szCs w:val="32"/>
              </w:rPr>
              <w:t>分类款级</w:t>
            </w:r>
            <w:proofErr w:type="gramEnd"/>
            <w:r>
              <w:rPr>
                <w:rFonts w:ascii="仿宋_GB2312" w:eastAsia="仿宋_GB2312" w:hAnsi="仿?_GB2312" w:cs="仿宋_GB2312" w:hint="eastAsia"/>
                <w:sz w:val="32"/>
                <w:szCs w:val="32"/>
              </w:rPr>
              <w:t>科目）</w:t>
            </w:r>
          </w:p>
          <w:p w:rsidR="00901B76" w:rsidRDefault="00901B76" w:rsidP="0033095C">
            <w:pPr>
              <w:spacing w:line="555" w:lineRule="exact"/>
              <w:rPr>
                <w:rFonts w:ascii="仿?_GB2312" w:eastAsia="仿宋_GB2312" w:hAnsi="仿?_GB2312" w:cs="仿?_GB2312"/>
                <w:sz w:val="32"/>
                <w:szCs w:val="32"/>
              </w:rPr>
            </w:pPr>
            <w:r>
              <w:rPr>
                <w:rFonts w:ascii="仿宋_GB2312" w:eastAsia="仿宋_GB2312" w:hAnsi="仿?_GB2312" w:cs="仿宋_GB2312" w:hint="eastAsia"/>
                <w:sz w:val="32"/>
                <w:szCs w:val="32"/>
              </w:rPr>
              <w:t xml:space="preserve">　　七、一般公共预算“三公”经费支出情况表</w:t>
            </w:r>
          </w:p>
          <w:p w:rsidR="00901B76" w:rsidRDefault="00901B76" w:rsidP="0033095C">
            <w:pPr>
              <w:spacing w:line="555" w:lineRule="exact"/>
              <w:rPr>
                <w:rFonts w:ascii="仿?_GB2312" w:eastAsia="仿宋_GB2312" w:hAnsi="仿?_GB2312" w:cs="仿?_GB2312"/>
                <w:sz w:val="32"/>
                <w:szCs w:val="32"/>
              </w:rPr>
            </w:pPr>
            <w:r>
              <w:rPr>
                <w:rFonts w:ascii="仿宋_GB2312" w:eastAsia="仿宋_GB2312" w:hAnsi="仿?_GB2312" w:cs="仿宋_GB2312" w:hint="eastAsia"/>
                <w:sz w:val="32"/>
                <w:szCs w:val="32"/>
              </w:rPr>
              <w:t xml:space="preserve">　　八、政府性基金预算支出情况表</w:t>
            </w:r>
          </w:p>
          <w:p w:rsidR="00901B76" w:rsidRDefault="00901B76" w:rsidP="0033095C">
            <w:pPr>
              <w:spacing w:line="555" w:lineRule="exact"/>
              <w:rPr>
                <w:rFonts w:ascii="仿宋_GB2312" w:eastAsia="仿宋_GB2312" w:hAnsi="仿?_GB2312" w:cs="仿宋_GB2312"/>
                <w:sz w:val="32"/>
                <w:szCs w:val="32"/>
              </w:rPr>
            </w:pPr>
            <w:r>
              <w:rPr>
                <w:rFonts w:ascii="仿宋_GB2312" w:eastAsia="仿宋_GB2312" w:hAnsi="仿?_GB2312" w:cs="仿宋_GB2312" w:hint="eastAsia"/>
                <w:sz w:val="32"/>
                <w:szCs w:val="32"/>
              </w:rPr>
              <w:t xml:space="preserve">　　九、市对区转移支付支出预算表</w:t>
            </w:r>
          </w:p>
        </w:tc>
      </w:tr>
      <w:tr w:rsidR="00901B76" w:rsidTr="00210ED1">
        <w:trPr>
          <w:trHeight w:val="319"/>
        </w:trPr>
        <w:tc>
          <w:tcPr>
            <w:tcW w:w="897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231B1" w:rsidRDefault="000231B1" w:rsidP="0033095C">
            <w:pPr>
              <w:spacing w:line="555" w:lineRule="exact"/>
              <w:ind w:left="20"/>
              <w:jc w:val="center"/>
              <w:rPr>
                <w:rFonts w:ascii="黑体" w:eastAsia="黑体" w:hAnsi="Times New Roman" w:cs="黑体"/>
                <w:sz w:val="32"/>
                <w:szCs w:val="32"/>
              </w:rPr>
            </w:pPr>
          </w:p>
          <w:p w:rsidR="00901B76" w:rsidRDefault="00901B76" w:rsidP="0033095C">
            <w:pPr>
              <w:spacing w:line="555" w:lineRule="exact"/>
              <w:ind w:left="20"/>
              <w:jc w:val="center"/>
              <w:rPr>
                <w:rFonts w:ascii="黑体" w:eastAsia="黑体" w:hAnsi="Times New Roman" w:cs="黑体"/>
                <w:sz w:val="32"/>
                <w:szCs w:val="32"/>
              </w:rPr>
            </w:pPr>
            <w:r>
              <w:rPr>
                <w:rFonts w:ascii="黑体" w:eastAsia="黑体" w:hAnsi="Times New Roman" w:cs="黑体" w:hint="eastAsia"/>
                <w:sz w:val="32"/>
                <w:szCs w:val="32"/>
              </w:rPr>
              <w:lastRenderedPageBreak/>
              <w:t>第一部分</w:t>
            </w:r>
            <w:r>
              <w:rPr>
                <w:rFonts w:ascii="黑体" w:eastAsia="黑体" w:hAnsi="Times New Roman" w:cs="黑体"/>
                <w:sz w:val="32"/>
                <w:szCs w:val="32"/>
              </w:rPr>
              <w:t xml:space="preserve">  </w:t>
            </w:r>
            <w:r>
              <w:rPr>
                <w:rFonts w:ascii="黑体" w:eastAsia="黑体" w:hAnsi="Times New Roman" w:cs="黑体" w:hint="eastAsia"/>
                <w:sz w:val="32"/>
                <w:szCs w:val="32"/>
              </w:rPr>
              <w:t>单位概况</w:t>
            </w:r>
          </w:p>
        </w:tc>
      </w:tr>
    </w:tbl>
    <w:p w:rsidR="00901B76" w:rsidRDefault="00901B76" w:rsidP="00901B76">
      <w:pPr>
        <w:spacing w:line="555" w:lineRule="exact"/>
        <w:rPr>
          <w:rFonts w:ascii="仿?_GB2312" w:eastAsia="黑体" w:hAnsi="仿?_GB2312" w:cs="仿?_GB2312"/>
          <w:sz w:val="32"/>
          <w:szCs w:val="32"/>
        </w:rPr>
      </w:pPr>
      <w:r>
        <w:rPr>
          <w:rFonts w:ascii="黑体" w:eastAsia="黑体" w:hAnsi="Times New Roman" w:cs="黑体" w:hint="eastAsia"/>
          <w:sz w:val="32"/>
          <w:szCs w:val="32"/>
        </w:rPr>
        <w:lastRenderedPageBreak/>
        <w:t>一、单位主要职责</w:t>
      </w:r>
    </w:p>
    <w:p w:rsidR="00901B76" w:rsidRDefault="00901B76" w:rsidP="00901B76">
      <w:pPr>
        <w:pStyle w:val="p0"/>
        <w:widowControl w:val="0"/>
        <w:pBdr>
          <w:bottom w:val="single" w:sz="4" w:space="6" w:color="FFFFFF"/>
        </w:pBdr>
        <w:adjustRightInd w:val="0"/>
        <w:spacing w:line="560" w:lineRule="exact"/>
        <w:ind w:firstLineChars="177" w:firstLine="566"/>
        <w:rPr>
          <w:rFonts w:ascii="仿宋" w:eastAsia="仿宋" w:hAnsi="仿宋" w:cs="仿宋_GB2312" w:hint="default"/>
          <w:sz w:val="32"/>
          <w:szCs w:val="32"/>
        </w:rPr>
      </w:pPr>
      <w:r>
        <w:rPr>
          <w:rFonts w:ascii="仿宋" w:eastAsia="仿宋" w:hAnsi="仿宋" w:cs="仿宋_GB2312"/>
          <w:sz w:val="32"/>
          <w:szCs w:val="32"/>
        </w:rPr>
        <w:t>厦门市财政支付与非税收</w:t>
      </w:r>
      <w:proofErr w:type="gramStart"/>
      <w:r>
        <w:rPr>
          <w:rFonts w:ascii="仿宋" w:eastAsia="仿宋" w:hAnsi="仿宋" w:cs="仿宋_GB2312"/>
          <w:sz w:val="32"/>
          <w:szCs w:val="32"/>
        </w:rPr>
        <w:t>入中心</w:t>
      </w:r>
      <w:proofErr w:type="gramEnd"/>
      <w:r>
        <w:rPr>
          <w:rFonts w:ascii="仿宋" w:eastAsia="仿宋" w:hAnsi="仿宋" w:cs="仿宋_GB2312"/>
          <w:sz w:val="32"/>
          <w:szCs w:val="32"/>
        </w:rPr>
        <w:t>的主要职责是：配合主管局承担定期与财政国库、代理银行对账工作、国债兑付、财政资金拨付的复核和支付、各专户会计核算、非税收入对账、财政票据管理、全市行政事业性收费、罚没收入、政府性基金入库管理等方面事务性工作。</w:t>
      </w:r>
    </w:p>
    <w:p w:rsidR="00901B76" w:rsidRDefault="00901B76" w:rsidP="00901B76">
      <w:pPr>
        <w:spacing w:line="555" w:lineRule="exact"/>
        <w:rPr>
          <w:rFonts w:ascii="黑体" w:eastAsia="黑体" w:hAnsi="黑?" w:cs="黑体"/>
          <w:sz w:val="32"/>
          <w:szCs w:val="32"/>
        </w:rPr>
      </w:pPr>
      <w:r>
        <w:rPr>
          <w:rFonts w:ascii="黑体" w:eastAsia="黑体" w:hAnsi="黑?" w:cs="黑体" w:hint="eastAsia"/>
          <w:sz w:val="32"/>
          <w:szCs w:val="32"/>
        </w:rPr>
        <w:t xml:space="preserve">　　二、单位基本情况</w:t>
      </w:r>
    </w:p>
    <w:p w:rsidR="00901B76" w:rsidRPr="006074A3" w:rsidRDefault="00901B76" w:rsidP="00901B76">
      <w:pPr>
        <w:spacing w:line="555" w:lineRule="exact"/>
        <w:ind w:firstLineChars="177" w:firstLine="566"/>
        <w:rPr>
          <w:rFonts w:ascii="仿?_GB2312" w:eastAsia="黑体" w:hAnsi="仿?_GB2312" w:cs="仿?_GB2312"/>
          <w:sz w:val="32"/>
          <w:szCs w:val="32"/>
        </w:rPr>
      </w:pPr>
      <w:r>
        <w:rPr>
          <w:rFonts w:ascii="仿宋" w:eastAsia="仿宋" w:hAnsi="仿宋" w:cs="仿宋_GB2312"/>
          <w:sz w:val="32"/>
          <w:szCs w:val="32"/>
        </w:rPr>
        <w:t>厦门市财政支付与非税收</w:t>
      </w:r>
      <w:proofErr w:type="gramStart"/>
      <w:r>
        <w:rPr>
          <w:rFonts w:ascii="仿宋" w:eastAsia="仿宋" w:hAnsi="仿宋" w:cs="仿宋_GB2312"/>
          <w:sz w:val="32"/>
          <w:szCs w:val="32"/>
        </w:rPr>
        <w:t>入中心</w:t>
      </w:r>
      <w:proofErr w:type="gramEnd"/>
      <w:r w:rsidR="00FC66BF">
        <w:rPr>
          <w:rFonts w:ascii="仿宋" w:eastAsia="仿宋" w:hAnsi="仿宋" w:cs="仿宋_GB2312" w:hint="eastAsia"/>
          <w:sz w:val="32"/>
          <w:szCs w:val="32"/>
        </w:rPr>
        <w:t>内设</w:t>
      </w:r>
      <w:r>
        <w:rPr>
          <w:rFonts w:ascii="仿宋" w:eastAsia="仿宋" w:hAnsi="仿宋" w:cs="仿宋_GB2312"/>
          <w:sz w:val="32"/>
          <w:szCs w:val="32"/>
        </w:rPr>
        <w:t>6个科室</w:t>
      </w:r>
      <w:r w:rsidR="00CB4C27">
        <w:rPr>
          <w:rFonts w:ascii="仿宋" w:eastAsia="仿宋" w:hAnsi="仿宋" w:cs="仿宋_GB2312" w:hint="eastAsia"/>
          <w:sz w:val="32"/>
          <w:szCs w:val="32"/>
        </w:rPr>
        <w:t>。</w:t>
      </w:r>
      <w:r w:rsidR="009E72B2">
        <w:rPr>
          <w:rFonts w:ascii="仿宋" w:eastAsia="仿宋" w:hAnsi="仿宋" w:cs="仿宋_GB2312"/>
          <w:sz w:val="32"/>
          <w:szCs w:val="32"/>
        </w:rPr>
        <w:t>包括</w:t>
      </w:r>
      <w:r w:rsidR="00FC66BF">
        <w:rPr>
          <w:rFonts w:ascii="仿宋" w:eastAsia="仿宋" w:hAnsi="仿宋" w:cs="仿宋_GB2312" w:hint="eastAsia"/>
          <w:sz w:val="32"/>
          <w:szCs w:val="32"/>
        </w:rPr>
        <w:t>：综合科、会计科、审核科、支付科、征收科、核查科。</w:t>
      </w:r>
    </w:p>
    <w:p w:rsidR="00B7130C" w:rsidRDefault="00B7130C" w:rsidP="00B7130C">
      <w:pPr>
        <w:spacing w:line="555" w:lineRule="exact"/>
        <w:ind w:firstLineChars="177" w:firstLine="566"/>
        <w:rPr>
          <w:rFonts w:ascii="黑体" w:eastAsia="黑体" w:hAnsi="Times New Roman" w:cs="黑体"/>
          <w:sz w:val="32"/>
          <w:szCs w:val="32"/>
        </w:rPr>
      </w:pPr>
      <w:r>
        <w:rPr>
          <w:rFonts w:ascii="黑体" w:eastAsia="黑体" w:hAnsi="Times New Roman" w:cs="黑体" w:hint="eastAsia"/>
          <w:sz w:val="32"/>
          <w:szCs w:val="32"/>
        </w:rPr>
        <w:t>三、单位主要工作任务</w:t>
      </w:r>
    </w:p>
    <w:p w:rsidR="00351326" w:rsidRPr="0076551B" w:rsidRDefault="00351326" w:rsidP="00351326">
      <w:pPr>
        <w:pStyle w:val="p0"/>
        <w:widowControl w:val="0"/>
        <w:pBdr>
          <w:bottom w:val="single" w:sz="4" w:space="6" w:color="FFFFFF"/>
        </w:pBdr>
        <w:adjustRightInd w:val="0"/>
        <w:spacing w:line="560" w:lineRule="exact"/>
        <w:ind w:firstLineChars="200" w:firstLine="640"/>
        <w:rPr>
          <w:rFonts w:ascii="仿宋_GB2312" w:eastAsia="仿宋_GB2312" w:hAnsi="??_GB2312" w:cs="仿宋_GB2312" w:hint="default"/>
          <w:sz w:val="32"/>
          <w:szCs w:val="32"/>
        </w:rPr>
      </w:pPr>
      <w:r w:rsidRPr="0076551B">
        <w:rPr>
          <w:rFonts w:ascii="仿宋_GB2312" w:eastAsia="仿宋_GB2312" w:hAnsi="??_GB2312" w:cs="仿宋_GB2312"/>
          <w:sz w:val="32"/>
          <w:szCs w:val="32"/>
        </w:rPr>
        <w:t>2024年，厦门市财政支付与非税收</w:t>
      </w:r>
      <w:proofErr w:type="gramStart"/>
      <w:r w:rsidRPr="0076551B">
        <w:rPr>
          <w:rFonts w:ascii="仿宋_GB2312" w:eastAsia="仿宋_GB2312" w:hAnsi="??_GB2312" w:cs="仿宋_GB2312"/>
          <w:sz w:val="32"/>
          <w:szCs w:val="32"/>
        </w:rPr>
        <w:t>入中心</w:t>
      </w:r>
      <w:proofErr w:type="gramEnd"/>
      <w:r w:rsidRPr="0076551B">
        <w:rPr>
          <w:rFonts w:ascii="仿宋_GB2312" w:eastAsia="仿宋_GB2312" w:hAnsi="??_GB2312" w:cs="仿宋_GB2312"/>
          <w:sz w:val="32"/>
          <w:szCs w:val="32"/>
        </w:rPr>
        <w:t>主要任务是：一是始终把政治建设摆在首位，抓好党建工作，以党建引领业务发展。二是</w:t>
      </w:r>
      <w:r w:rsidRPr="0076551B">
        <w:rPr>
          <w:rFonts w:ascii="仿宋_GB2312" w:eastAsia="仿宋_GB2312" w:hAnsi="仿宋"/>
          <w:sz w:val="32"/>
          <w:szCs w:val="32"/>
        </w:rPr>
        <w:t>安全高效拨付市级财政资金。三是做好各财政专户账务处理，及时准确提供财务数据。</w:t>
      </w:r>
      <w:r w:rsidRPr="0076551B">
        <w:rPr>
          <w:rFonts w:ascii="仿宋_GB2312" w:eastAsia="仿宋_GB2312" w:hAnsi="??_GB2312" w:cs="仿宋_GB2312"/>
          <w:sz w:val="32"/>
          <w:szCs w:val="32"/>
        </w:rPr>
        <w:t>四是推进改革创新，优化智慧财政系统相关业务模块功能。五是强化我市财政电子票据日常管理。六是紧跟财政部顶层设计，努力推动我市财政电子票据多维度社会化应用与宣传。七是</w:t>
      </w:r>
      <w:proofErr w:type="gramStart"/>
      <w:r w:rsidRPr="0076551B">
        <w:rPr>
          <w:rFonts w:ascii="仿宋_GB2312" w:eastAsia="仿宋_GB2312" w:hAnsi="??_GB2312" w:cs="仿宋_GB2312"/>
          <w:sz w:val="32"/>
          <w:szCs w:val="32"/>
        </w:rPr>
        <w:t>持续抓好</w:t>
      </w:r>
      <w:proofErr w:type="gramEnd"/>
      <w:r w:rsidRPr="0076551B">
        <w:rPr>
          <w:rFonts w:ascii="仿宋_GB2312" w:eastAsia="仿宋_GB2312" w:hAnsi="??_GB2312" w:cs="仿宋_GB2312"/>
          <w:sz w:val="32"/>
          <w:szCs w:val="32"/>
        </w:rPr>
        <w:t>内部控制、综治平安、安全生产、文明创建等工作，保障中心各项工作平稳有序运行。</w:t>
      </w:r>
    </w:p>
    <w:p w:rsidR="00FC69CD" w:rsidRDefault="00FC69CD" w:rsidP="00B7130C">
      <w:pPr>
        <w:pStyle w:val="p0"/>
        <w:widowControl w:val="0"/>
        <w:pBdr>
          <w:bottom w:val="single" w:sz="4" w:space="6" w:color="FFFFFF"/>
        </w:pBdr>
        <w:adjustRightInd w:val="0"/>
        <w:spacing w:line="560" w:lineRule="exact"/>
        <w:ind w:firstLineChars="200" w:firstLine="640"/>
        <w:rPr>
          <w:rFonts w:ascii="仿宋_GB2312" w:eastAsia="仿宋_GB2312" w:hAnsi="??_GB2312" w:cs="仿宋_GB2312" w:hint="default"/>
          <w:sz w:val="32"/>
          <w:szCs w:val="32"/>
        </w:rPr>
      </w:pPr>
    </w:p>
    <w:p w:rsidR="00AF0912" w:rsidRDefault="001C71DF" w:rsidP="001C71DF">
      <w:pPr>
        <w:jc w:val="center"/>
        <w:rPr>
          <w:rFonts w:ascii="黑体" w:eastAsia="黑体" w:hAnsi="Times New Roman" w:cs="黑体"/>
          <w:sz w:val="32"/>
          <w:szCs w:val="32"/>
        </w:rPr>
      </w:pPr>
      <w:r>
        <w:rPr>
          <w:rFonts w:ascii="黑体" w:eastAsia="黑体" w:hAnsi="Times New Roman" w:cs="黑体" w:hint="eastAsia"/>
          <w:sz w:val="32"/>
          <w:szCs w:val="32"/>
        </w:rPr>
        <w:t>第二部分</w:t>
      </w:r>
      <w:r>
        <w:rPr>
          <w:rFonts w:ascii="黑体" w:eastAsia="黑体" w:hAnsi="Times New Roman" w:cs="黑体"/>
          <w:sz w:val="32"/>
          <w:szCs w:val="32"/>
        </w:rPr>
        <w:t xml:space="preserve">  2024</w:t>
      </w:r>
      <w:r>
        <w:rPr>
          <w:rFonts w:ascii="黑体" w:eastAsia="黑体" w:hAnsi="Times New Roman" w:cs="黑体" w:hint="eastAsia"/>
          <w:sz w:val="32"/>
          <w:szCs w:val="32"/>
        </w:rPr>
        <w:t>年单位预算说明</w:t>
      </w:r>
    </w:p>
    <w:p w:rsidR="007E5119" w:rsidRDefault="007E5119" w:rsidP="007E5119">
      <w:pPr>
        <w:spacing w:line="555" w:lineRule="exact"/>
        <w:ind w:firstLineChars="177" w:firstLine="566"/>
        <w:rPr>
          <w:rFonts w:ascii="仿?_GB2312" w:eastAsia="黑体" w:hAnsi="仿?_GB2312" w:cs="仿?_GB2312"/>
          <w:sz w:val="32"/>
          <w:szCs w:val="32"/>
        </w:rPr>
      </w:pPr>
      <w:r>
        <w:rPr>
          <w:rFonts w:ascii="黑体" w:eastAsia="黑体" w:hAnsi="Times New Roman" w:cs="黑体" w:hint="eastAsia"/>
          <w:sz w:val="32"/>
          <w:szCs w:val="32"/>
        </w:rPr>
        <w:t>一、</w:t>
      </w:r>
      <w:r>
        <w:rPr>
          <w:rFonts w:ascii="黑体" w:eastAsia="黑体" w:hAnsi="Times New Roman" w:cs="黑体"/>
          <w:sz w:val="32"/>
          <w:szCs w:val="32"/>
        </w:rPr>
        <w:t>2024</w:t>
      </w:r>
      <w:r>
        <w:rPr>
          <w:rFonts w:ascii="黑体" w:eastAsia="黑体" w:hAnsi="Times New Roman" w:cs="黑体" w:hint="eastAsia"/>
          <w:sz w:val="32"/>
          <w:szCs w:val="32"/>
        </w:rPr>
        <w:t>年单位预算收支总体情况</w:t>
      </w:r>
    </w:p>
    <w:p w:rsidR="007E5119" w:rsidRDefault="007E5119" w:rsidP="007E5119">
      <w:pPr>
        <w:spacing w:line="555" w:lineRule="exact"/>
        <w:rPr>
          <w:rFonts w:ascii="仿?_GB2312" w:eastAsia="仿宋_GB2312" w:hAnsi="仿?_GB2312" w:cs="仿?_GB2312"/>
          <w:sz w:val="32"/>
          <w:szCs w:val="32"/>
        </w:rPr>
      </w:pPr>
      <w:r>
        <w:rPr>
          <w:rFonts w:ascii="仿宋_GB2312" w:eastAsia="仿宋_GB2312" w:hAnsi="仿?_GB2312" w:cs="仿宋_GB2312" w:hint="eastAsia"/>
          <w:sz w:val="32"/>
          <w:szCs w:val="32"/>
        </w:rPr>
        <w:t xml:space="preserve">　　根据预算管理的有关规定，单位的全部收入和支出均纳</w:t>
      </w:r>
      <w:r>
        <w:rPr>
          <w:rFonts w:ascii="仿宋_GB2312" w:eastAsia="仿宋_GB2312" w:hAnsi="仿?_GB2312" w:cs="仿宋_GB2312" w:hint="eastAsia"/>
          <w:sz w:val="32"/>
          <w:szCs w:val="32"/>
        </w:rPr>
        <w:lastRenderedPageBreak/>
        <w:t>入部门预算管理。</w:t>
      </w:r>
    </w:p>
    <w:p w:rsidR="007E5119" w:rsidRDefault="007E5119" w:rsidP="007E5119">
      <w:pPr>
        <w:spacing w:line="555" w:lineRule="exact"/>
        <w:rPr>
          <w:rFonts w:ascii="仿?_GB2312" w:eastAsia="仿宋_GB2312" w:hAnsi="仿?_GB2312" w:cs="仿?_GB2312"/>
          <w:sz w:val="32"/>
          <w:szCs w:val="32"/>
        </w:rPr>
      </w:pPr>
      <w:r>
        <w:rPr>
          <w:rFonts w:ascii="仿宋_GB2312" w:eastAsia="仿宋_GB2312" w:hAnsi="仿?_GB2312" w:cs="仿宋_GB2312" w:hint="eastAsia"/>
          <w:sz w:val="32"/>
          <w:szCs w:val="32"/>
        </w:rPr>
        <w:t xml:space="preserve">　　（一）厦门市财政支付与非税收</w:t>
      </w:r>
      <w:proofErr w:type="gramStart"/>
      <w:r>
        <w:rPr>
          <w:rFonts w:ascii="仿宋_GB2312" w:eastAsia="仿宋_GB2312" w:hAnsi="仿?_GB2312" w:cs="仿宋_GB2312" w:hint="eastAsia"/>
          <w:sz w:val="32"/>
          <w:szCs w:val="32"/>
        </w:rPr>
        <w:t>入中心</w:t>
      </w:r>
      <w:proofErr w:type="gramEnd"/>
      <w:r>
        <w:rPr>
          <w:rFonts w:ascii="仿宋_GB2312" w:eastAsia="仿宋_GB2312" w:hAnsi="仿?_GB2312" w:cs="仿宋_GB2312"/>
          <w:sz w:val="32"/>
          <w:szCs w:val="32"/>
        </w:rPr>
        <w:t>2024</w:t>
      </w:r>
      <w:r>
        <w:rPr>
          <w:rFonts w:ascii="仿宋_GB2312" w:eastAsia="仿宋_GB2312" w:hAnsi="仿?_GB2312" w:cs="仿宋_GB2312" w:hint="eastAsia"/>
          <w:sz w:val="32"/>
          <w:szCs w:val="32"/>
        </w:rPr>
        <w:t>年收入预算为</w:t>
      </w:r>
      <w:r>
        <w:rPr>
          <w:rFonts w:ascii="仿宋_GB2312" w:eastAsia="仿宋_GB2312" w:hAnsi="仿?_GB2312" w:cs="仿宋_GB2312"/>
          <w:sz w:val="32"/>
          <w:szCs w:val="32"/>
        </w:rPr>
        <w:t>2,674.30</w:t>
      </w:r>
      <w:r>
        <w:rPr>
          <w:rFonts w:ascii="仿宋_GB2312" w:eastAsia="仿宋_GB2312" w:hAnsi="仿?_GB2312" w:cs="仿宋_GB2312" w:hint="eastAsia"/>
          <w:sz w:val="32"/>
          <w:szCs w:val="32"/>
        </w:rPr>
        <w:t>万元，比</w:t>
      </w:r>
      <w:r>
        <w:rPr>
          <w:rFonts w:ascii="仿宋_GB2312" w:eastAsia="仿宋_GB2312" w:hAnsi="仿?_GB2312" w:cs="仿宋_GB2312"/>
          <w:sz w:val="32"/>
          <w:szCs w:val="32"/>
        </w:rPr>
        <w:t>2023</w:t>
      </w:r>
      <w:r>
        <w:rPr>
          <w:rFonts w:ascii="仿宋_GB2312" w:eastAsia="仿宋_GB2312" w:hAnsi="仿?_GB2312" w:cs="仿宋_GB2312" w:hint="eastAsia"/>
          <w:sz w:val="32"/>
          <w:szCs w:val="32"/>
        </w:rPr>
        <w:t>年预算数增加</w:t>
      </w:r>
      <w:r>
        <w:rPr>
          <w:rFonts w:ascii="仿宋_GB2312" w:eastAsia="仿宋_GB2312" w:hAnsi="仿?_GB2312" w:cs="仿宋_GB2312"/>
          <w:sz w:val="32"/>
          <w:szCs w:val="32"/>
        </w:rPr>
        <w:t>200.58</w:t>
      </w:r>
      <w:r>
        <w:rPr>
          <w:rFonts w:ascii="仿宋_GB2312" w:eastAsia="仿宋_GB2312" w:hAnsi="仿?_GB2312" w:cs="仿宋_GB2312" w:hint="eastAsia"/>
          <w:sz w:val="32"/>
          <w:szCs w:val="32"/>
        </w:rPr>
        <w:t>万元，增长</w:t>
      </w:r>
      <w:r>
        <w:rPr>
          <w:rFonts w:ascii="仿宋_GB2312" w:eastAsia="仿宋_GB2312" w:hAnsi="仿?_GB2312" w:cs="仿宋_GB2312"/>
          <w:sz w:val="32"/>
          <w:szCs w:val="32"/>
        </w:rPr>
        <w:t>8.11</w:t>
      </w:r>
      <w:r>
        <w:rPr>
          <w:rFonts w:ascii="仿宋_GB2312" w:eastAsia="仿宋_GB2312" w:hAnsi="仿?_GB2312" w:cs="仿宋_GB2312" w:hint="eastAsia"/>
          <w:sz w:val="32"/>
          <w:szCs w:val="32"/>
        </w:rPr>
        <w:t>％，具体情况如下：</w:t>
      </w:r>
    </w:p>
    <w:p w:rsidR="007E5119" w:rsidRDefault="007E5119" w:rsidP="007E5119">
      <w:pPr>
        <w:spacing w:line="555" w:lineRule="exact"/>
        <w:rPr>
          <w:rFonts w:ascii="仿?_GB2312" w:eastAsia="仿宋_GB2312" w:hAnsi="仿?_GB2312" w:cs="仿?_GB2312"/>
          <w:sz w:val="32"/>
          <w:szCs w:val="32"/>
        </w:rPr>
      </w:pPr>
      <w:r>
        <w:rPr>
          <w:rFonts w:ascii="仿宋_GB2312" w:eastAsia="仿宋_GB2312" w:hAnsi="仿?_GB2312" w:cs="仿宋_GB2312" w:hint="eastAsia"/>
          <w:sz w:val="32"/>
          <w:szCs w:val="32"/>
        </w:rPr>
        <w:t xml:space="preserve">　　</w:t>
      </w:r>
      <w:r>
        <w:rPr>
          <w:rFonts w:ascii="仿宋_GB2312" w:eastAsia="仿宋_GB2312" w:hAnsi="仿?_GB2312" w:cs="仿宋_GB2312"/>
          <w:sz w:val="32"/>
          <w:szCs w:val="32"/>
        </w:rPr>
        <w:t>1.</w:t>
      </w:r>
      <w:r>
        <w:rPr>
          <w:rFonts w:ascii="仿宋_GB2312" w:eastAsia="仿宋_GB2312" w:hAnsi="仿?_GB2312" w:cs="仿宋_GB2312" w:hint="eastAsia"/>
          <w:sz w:val="32"/>
          <w:szCs w:val="32"/>
        </w:rPr>
        <w:t>财政拨款收入</w:t>
      </w:r>
      <w:r>
        <w:rPr>
          <w:rFonts w:ascii="仿宋_GB2312" w:eastAsia="仿宋_GB2312" w:hAnsi="仿?_GB2312" w:cs="仿宋_GB2312"/>
          <w:sz w:val="32"/>
          <w:szCs w:val="32"/>
        </w:rPr>
        <w:t>2,674.30</w:t>
      </w:r>
      <w:r>
        <w:rPr>
          <w:rFonts w:ascii="仿宋_GB2312" w:eastAsia="仿宋_GB2312" w:hAnsi="仿?_GB2312" w:cs="仿宋_GB2312" w:hint="eastAsia"/>
          <w:sz w:val="32"/>
          <w:szCs w:val="32"/>
        </w:rPr>
        <w:t>万元，其中一般公共预算拨款收入</w:t>
      </w:r>
      <w:r>
        <w:rPr>
          <w:rFonts w:ascii="仿宋_GB2312" w:eastAsia="仿宋_GB2312" w:hAnsi="仿?_GB2312" w:cs="仿宋_GB2312"/>
          <w:sz w:val="32"/>
          <w:szCs w:val="32"/>
        </w:rPr>
        <w:t>2,674.30</w:t>
      </w:r>
      <w:r>
        <w:rPr>
          <w:rFonts w:ascii="仿宋_GB2312" w:eastAsia="仿宋_GB2312" w:hAnsi="仿?_GB2312" w:cs="仿宋_GB2312" w:hint="eastAsia"/>
          <w:sz w:val="32"/>
          <w:szCs w:val="32"/>
        </w:rPr>
        <w:t>万元，政府性基金拨款收入</w:t>
      </w:r>
      <w:r>
        <w:rPr>
          <w:rFonts w:ascii="仿宋_GB2312" w:eastAsia="仿宋_GB2312" w:hAnsi="仿?_GB2312" w:cs="仿宋_GB2312"/>
          <w:sz w:val="32"/>
          <w:szCs w:val="32"/>
        </w:rPr>
        <w:t>0.00</w:t>
      </w:r>
      <w:r>
        <w:rPr>
          <w:rFonts w:ascii="仿宋_GB2312" w:eastAsia="仿宋_GB2312" w:hAnsi="仿?_GB2312" w:cs="仿宋_GB2312" w:hint="eastAsia"/>
          <w:sz w:val="32"/>
          <w:szCs w:val="32"/>
        </w:rPr>
        <w:t>万元，国有资本经营预算拨款收入</w:t>
      </w:r>
      <w:r>
        <w:rPr>
          <w:rFonts w:ascii="仿宋_GB2312" w:eastAsia="仿宋_GB2312" w:hAnsi="仿?_GB2312" w:cs="仿宋_GB2312"/>
          <w:sz w:val="32"/>
          <w:szCs w:val="32"/>
        </w:rPr>
        <w:t>0.00</w:t>
      </w:r>
      <w:r>
        <w:rPr>
          <w:rFonts w:ascii="仿宋_GB2312" w:eastAsia="仿宋_GB2312" w:hAnsi="仿?_GB2312" w:cs="仿宋_GB2312" w:hint="eastAsia"/>
          <w:sz w:val="32"/>
          <w:szCs w:val="32"/>
        </w:rPr>
        <w:t>万元；</w:t>
      </w:r>
    </w:p>
    <w:p w:rsidR="007E5119" w:rsidRDefault="007E5119" w:rsidP="007E5119">
      <w:pPr>
        <w:spacing w:line="555" w:lineRule="exact"/>
        <w:rPr>
          <w:rFonts w:ascii="仿?_GB2312" w:eastAsia="仿宋_GB2312" w:hAnsi="仿?_GB2312" w:cs="仿?_GB2312"/>
          <w:sz w:val="32"/>
          <w:szCs w:val="32"/>
        </w:rPr>
      </w:pPr>
      <w:r>
        <w:rPr>
          <w:rFonts w:ascii="仿宋_GB2312" w:eastAsia="仿宋_GB2312" w:hAnsi="仿?_GB2312" w:cs="仿宋_GB2312" w:hint="eastAsia"/>
          <w:sz w:val="32"/>
          <w:szCs w:val="32"/>
        </w:rPr>
        <w:t xml:space="preserve">　　</w:t>
      </w:r>
      <w:r>
        <w:rPr>
          <w:rFonts w:ascii="仿宋_GB2312" w:eastAsia="仿宋_GB2312" w:hAnsi="仿?_GB2312" w:cs="仿宋_GB2312"/>
          <w:sz w:val="32"/>
          <w:szCs w:val="32"/>
        </w:rPr>
        <w:t>2.</w:t>
      </w:r>
      <w:r>
        <w:rPr>
          <w:rFonts w:ascii="仿宋_GB2312" w:eastAsia="仿宋_GB2312" w:hAnsi="仿?_GB2312" w:cs="仿宋_GB2312" w:hint="eastAsia"/>
          <w:sz w:val="32"/>
          <w:szCs w:val="32"/>
        </w:rPr>
        <w:t>财政专户管理资金收入</w:t>
      </w:r>
      <w:r>
        <w:rPr>
          <w:rFonts w:ascii="仿宋_GB2312" w:eastAsia="仿宋_GB2312" w:hAnsi="仿?_GB2312" w:cs="仿宋_GB2312"/>
          <w:sz w:val="32"/>
          <w:szCs w:val="32"/>
        </w:rPr>
        <w:t>0.00</w:t>
      </w:r>
      <w:r>
        <w:rPr>
          <w:rFonts w:ascii="仿宋_GB2312" w:eastAsia="仿宋_GB2312" w:hAnsi="仿?_GB2312" w:cs="仿宋_GB2312" w:hint="eastAsia"/>
          <w:sz w:val="32"/>
          <w:szCs w:val="32"/>
        </w:rPr>
        <w:t>万元；</w:t>
      </w:r>
    </w:p>
    <w:p w:rsidR="007E5119" w:rsidRDefault="007E5119" w:rsidP="007E5119">
      <w:pPr>
        <w:spacing w:line="555" w:lineRule="exact"/>
        <w:rPr>
          <w:rFonts w:ascii="仿?_GB2312" w:eastAsia="仿宋_GB2312" w:hAnsi="仿?_GB2312" w:cs="仿?_GB2312"/>
          <w:sz w:val="32"/>
          <w:szCs w:val="32"/>
        </w:rPr>
      </w:pPr>
      <w:r>
        <w:rPr>
          <w:rFonts w:ascii="仿宋_GB2312" w:eastAsia="仿宋_GB2312" w:hAnsi="仿?_GB2312" w:cs="仿宋_GB2312" w:hint="eastAsia"/>
          <w:sz w:val="32"/>
          <w:szCs w:val="32"/>
        </w:rPr>
        <w:t xml:space="preserve">　　</w:t>
      </w:r>
      <w:r>
        <w:rPr>
          <w:rFonts w:ascii="仿宋_GB2312" w:eastAsia="仿宋_GB2312" w:hAnsi="仿?_GB2312" w:cs="仿宋_GB2312"/>
          <w:sz w:val="32"/>
          <w:szCs w:val="32"/>
        </w:rPr>
        <w:t>3.</w:t>
      </w:r>
      <w:r>
        <w:rPr>
          <w:rFonts w:ascii="仿宋_GB2312" w:eastAsia="仿宋_GB2312" w:hAnsi="仿?_GB2312" w:cs="仿宋_GB2312" w:hint="eastAsia"/>
          <w:sz w:val="32"/>
          <w:szCs w:val="32"/>
        </w:rPr>
        <w:t>事业收入</w:t>
      </w:r>
      <w:r>
        <w:rPr>
          <w:rFonts w:ascii="仿宋_GB2312" w:eastAsia="仿宋_GB2312" w:hAnsi="仿?_GB2312" w:cs="仿宋_GB2312"/>
          <w:sz w:val="32"/>
          <w:szCs w:val="32"/>
        </w:rPr>
        <w:t>0.00</w:t>
      </w:r>
      <w:r>
        <w:rPr>
          <w:rFonts w:ascii="仿宋_GB2312" w:eastAsia="仿宋_GB2312" w:hAnsi="仿?_GB2312" w:cs="仿宋_GB2312" w:hint="eastAsia"/>
          <w:sz w:val="32"/>
          <w:szCs w:val="32"/>
        </w:rPr>
        <w:t>万元；</w:t>
      </w:r>
    </w:p>
    <w:p w:rsidR="007E5119" w:rsidRDefault="007E5119" w:rsidP="007E5119">
      <w:pPr>
        <w:spacing w:line="555" w:lineRule="exact"/>
        <w:rPr>
          <w:rFonts w:ascii="仿?_GB2312" w:eastAsia="仿宋_GB2312" w:hAnsi="仿?_GB2312" w:cs="仿?_GB2312"/>
          <w:sz w:val="32"/>
          <w:szCs w:val="32"/>
        </w:rPr>
      </w:pPr>
      <w:r>
        <w:rPr>
          <w:rFonts w:ascii="仿宋_GB2312" w:eastAsia="仿宋_GB2312" w:hAnsi="仿?_GB2312" w:cs="仿宋_GB2312" w:hint="eastAsia"/>
          <w:sz w:val="32"/>
          <w:szCs w:val="32"/>
        </w:rPr>
        <w:t xml:space="preserve">　　</w:t>
      </w:r>
      <w:r>
        <w:rPr>
          <w:rFonts w:ascii="仿宋_GB2312" w:eastAsia="仿宋_GB2312" w:hAnsi="仿?_GB2312" w:cs="仿宋_GB2312"/>
          <w:sz w:val="32"/>
          <w:szCs w:val="32"/>
        </w:rPr>
        <w:t>4.</w:t>
      </w:r>
      <w:r>
        <w:rPr>
          <w:rFonts w:ascii="仿宋_GB2312" w:eastAsia="仿宋_GB2312" w:hAnsi="仿?_GB2312" w:cs="仿宋_GB2312" w:hint="eastAsia"/>
          <w:sz w:val="32"/>
          <w:szCs w:val="32"/>
        </w:rPr>
        <w:t>事业单位经营收入</w:t>
      </w:r>
      <w:r>
        <w:rPr>
          <w:rFonts w:ascii="仿宋_GB2312" w:eastAsia="仿宋_GB2312" w:hAnsi="仿?_GB2312" w:cs="仿宋_GB2312"/>
          <w:sz w:val="32"/>
          <w:szCs w:val="32"/>
        </w:rPr>
        <w:t>0.00</w:t>
      </w:r>
      <w:r>
        <w:rPr>
          <w:rFonts w:ascii="仿宋_GB2312" w:eastAsia="仿宋_GB2312" w:hAnsi="仿?_GB2312" w:cs="仿宋_GB2312" w:hint="eastAsia"/>
          <w:sz w:val="32"/>
          <w:szCs w:val="32"/>
        </w:rPr>
        <w:t>万元；</w:t>
      </w:r>
    </w:p>
    <w:p w:rsidR="007E5119" w:rsidRDefault="007E5119" w:rsidP="007E5119">
      <w:pPr>
        <w:spacing w:line="555" w:lineRule="exact"/>
        <w:rPr>
          <w:rFonts w:ascii="仿?_GB2312" w:eastAsia="仿宋_GB2312" w:hAnsi="仿?_GB2312" w:cs="仿?_GB2312"/>
          <w:sz w:val="32"/>
          <w:szCs w:val="32"/>
        </w:rPr>
      </w:pPr>
      <w:r>
        <w:rPr>
          <w:rFonts w:ascii="仿宋_GB2312" w:eastAsia="仿宋_GB2312" w:hAnsi="仿?_GB2312" w:cs="仿宋_GB2312" w:hint="eastAsia"/>
          <w:sz w:val="32"/>
          <w:szCs w:val="32"/>
        </w:rPr>
        <w:t xml:space="preserve">　　</w:t>
      </w:r>
      <w:r>
        <w:rPr>
          <w:rFonts w:ascii="仿宋_GB2312" w:eastAsia="仿宋_GB2312" w:hAnsi="仿?_GB2312" w:cs="仿宋_GB2312"/>
          <w:sz w:val="32"/>
          <w:szCs w:val="32"/>
        </w:rPr>
        <w:t>5.</w:t>
      </w:r>
      <w:r>
        <w:rPr>
          <w:rFonts w:ascii="仿宋_GB2312" w:eastAsia="仿宋_GB2312" w:hAnsi="仿?_GB2312" w:cs="仿宋_GB2312" w:hint="eastAsia"/>
          <w:sz w:val="32"/>
          <w:szCs w:val="32"/>
        </w:rPr>
        <w:t>上级补助收入</w:t>
      </w:r>
      <w:r>
        <w:rPr>
          <w:rFonts w:ascii="仿宋_GB2312" w:eastAsia="仿宋_GB2312" w:hAnsi="仿?_GB2312" w:cs="仿宋_GB2312"/>
          <w:sz w:val="32"/>
          <w:szCs w:val="32"/>
        </w:rPr>
        <w:t>0.00</w:t>
      </w:r>
      <w:r>
        <w:rPr>
          <w:rFonts w:ascii="仿宋_GB2312" w:eastAsia="仿宋_GB2312" w:hAnsi="仿?_GB2312" w:cs="仿宋_GB2312" w:hint="eastAsia"/>
          <w:sz w:val="32"/>
          <w:szCs w:val="32"/>
        </w:rPr>
        <w:t>万元；</w:t>
      </w:r>
    </w:p>
    <w:p w:rsidR="007E5119" w:rsidRDefault="007E5119" w:rsidP="007E5119">
      <w:pPr>
        <w:spacing w:line="555" w:lineRule="exact"/>
        <w:rPr>
          <w:rFonts w:ascii="仿?_GB2312" w:eastAsia="仿宋_GB2312" w:hAnsi="仿?_GB2312" w:cs="仿?_GB2312"/>
          <w:sz w:val="32"/>
          <w:szCs w:val="32"/>
        </w:rPr>
      </w:pPr>
      <w:r>
        <w:rPr>
          <w:rFonts w:ascii="仿宋_GB2312" w:eastAsia="仿宋_GB2312" w:hAnsi="仿?_GB2312" w:cs="仿宋_GB2312" w:hint="eastAsia"/>
          <w:sz w:val="32"/>
          <w:szCs w:val="32"/>
        </w:rPr>
        <w:t xml:space="preserve">　　</w:t>
      </w:r>
      <w:r>
        <w:rPr>
          <w:rFonts w:ascii="仿宋_GB2312" w:eastAsia="仿宋_GB2312" w:hAnsi="仿?_GB2312" w:cs="仿宋_GB2312"/>
          <w:sz w:val="32"/>
          <w:szCs w:val="32"/>
        </w:rPr>
        <w:t>6.</w:t>
      </w:r>
      <w:r>
        <w:rPr>
          <w:rFonts w:ascii="仿宋_GB2312" w:eastAsia="仿宋_GB2312" w:hAnsi="仿?_GB2312" w:cs="仿宋_GB2312" w:hint="eastAsia"/>
          <w:sz w:val="32"/>
          <w:szCs w:val="32"/>
        </w:rPr>
        <w:t>附属单位上缴收入</w:t>
      </w:r>
      <w:r>
        <w:rPr>
          <w:rFonts w:ascii="仿宋_GB2312" w:eastAsia="仿宋_GB2312" w:hAnsi="仿?_GB2312" w:cs="仿宋_GB2312"/>
          <w:sz w:val="32"/>
          <w:szCs w:val="32"/>
        </w:rPr>
        <w:t>0.00</w:t>
      </w:r>
      <w:r>
        <w:rPr>
          <w:rFonts w:ascii="仿宋_GB2312" w:eastAsia="仿宋_GB2312" w:hAnsi="仿?_GB2312" w:cs="仿宋_GB2312" w:hint="eastAsia"/>
          <w:sz w:val="32"/>
          <w:szCs w:val="32"/>
        </w:rPr>
        <w:t>万元；</w:t>
      </w:r>
    </w:p>
    <w:p w:rsidR="007E5119" w:rsidRDefault="007E5119" w:rsidP="007E5119">
      <w:pPr>
        <w:spacing w:line="555" w:lineRule="exact"/>
        <w:rPr>
          <w:rFonts w:ascii="仿?_GB2312" w:eastAsia="仿宋_GB2312" w:hAnsi="仿?_GB2312" w:cs="仿?_GB2312"/>
          <w:sz w:val="32"/>
          <w:szCs w:val="32"/>
        </w:rPr>
      </w:pPr>
      <w:r>
        <w:rPr>
          <w:rFonts w:ascii="仿宋_GB2312" w:eastAsia="仿宋_GB2312" w:hAnsi="仿?_GB2312" w:cs="仿宋_GB2312" w:hint="eastAsia"/>
          <w:sz w:val="32"/>
          <w:szCs w:val="32"/>
        </w:rPr>
        <w:t xml:space="preserve">　　</w:t>
      </w:r>
      <w:r>
        <w:rPr>
          <w:rFonts w:ascii="仿宋_GB2312" w:eastAsia="仿宋_GB2312" w:hAnsi="仿?_GB2312" w:cs="仿宋_GB2312"/>
          <w:sz w:val="32"/>
          <w:szCs w:val="32"/>
        </w:rPr>
        <w:t>7.</w:t>
      </w:r>
      <w:r>
        <w:rPr>
          <w:rFonts w:ascii="仿宋_GB2312" w:eastAsia="仿宋_GB2312" w:hAnsi="仿?_GB2312" w:cs="仿宋_GB2312" w:hint="eastAsia"/>
          <w:sz w:val="32"/>
          <w:szCs w:val="32"/>
        </w:rPr>
        <w:t>其他收入</w:t>
      </w:r>
      <w:r>
        <w:rPr>
          <w:rFonts w:ascii="仿宋_GB2312" w:eastAsia="仿宋_GB2312" w:hAnsi="仿?_GB2312" w:cs="仿宋_GB2312"/>
          <w:sz w:val="32"/>
          <w:szCs w:val="32"/>
        </w:rPr>
        <w:t>0.00</w:t>
      </w:r>
      <w:r>
        <w:rPr>
          <w:rFonts w:ascii="仿宋_GB2312" w:eastAsia="仿宋_GB2312" w:hAnsi="仿?_GB2312" w:cs="仿宋_GB2312" w:hint="eastAsia"/>
          <w:sz w:val="32"/>
          <w:szCs w:val="32"/>
        </w:rPr>
        <w:t>万元；</w:t>
      </w:r>
    </w:p>
    <w:p w:rsidR="007E5119" w:rsidRDefault="007E5119" w:rsidP="00B46A17">
      <w:pPr>
        <w:ind w:firstLine="648"/>
        <w:rPr>
          <w:rFonts w:ascii="仿宋_GB2312" w:eastAsia="仿宋_GB2312" w:hAnsi="仿?_GB2312" w:cs="仿宋_GB2312"/>
          <w:sz w:val="32"/>
          <w:szCs w:val="32"/>
        </w:rPr>
      </w:pPr>
      <w:r>
        <w:rPr>
          <w:rFonts w:ascii="仿宋_GB2312" w:eastAsia="仿宋_GB2312" w:hAnsi="仿?_GB2312" w:cs="仿宋_GB2312"/>
          <w:sz w:val="32"/>
          <w:szCs w:val="32"/>
        </w:rPr>
        <w:t>8.</w:t>
      </w:r>
      <w:r>
        <w:rPr>
          <w:rFonts w:ascii="仿宋_GB2312" w:eastAsia="仿宋_GB2312" w:hAnsi="仿?_GB2312" w:cs="仿宋_GB2312" w:hint="eastAsia"/>
          <w:sz w:val="32"/>
          <w:szCs w:val="32"/>
        </w:rPr>
        <w:t>上年结转结余</w:t>
      </w:r>
      <w:r>
        <w:rPr>
          <w:rFonts w:ascii="仿宋_GB2312" w:eastAsia="仿宋_GB2312" w:hAnsi="仿?_GB2312" w:cs="仿宋_GB2312"/>
          <w:sz w:val="32"/>
          <w:szCs w:val="32"/>
        </w:rPr>
        <w:t>0.00</w:t>
      </w:r>
      <w:r>
        <w:rPr>
          <w:rFonts w:ascii="仿宋_GB2312" w:eastAsia="仿宋_GB2312" w:hAnsi="仿?_GB2312" w:cs="仿宋_GB2312" w:hint="eastAsia"/>
          <w:sz w:val="32"/>
          <w:szCs w:val="32"/>
        </w:rPr>
        <w:t>万元。</w:t>
      </w:r>
    </w:p>
    <w:p w:rsidR="00B46A17" w:rsidRDefault="00B46A17" w:rsidP="00B46A17">
      <w:pPr>
        <w:spacing w:line="555" w:lineRule="exact"/>
        <w:ind w:firstLineChars="177" w:firstLine="566"/>
        <w:rPr>
          <w:rFonts w:ascii="仿?_GB2312" w:eastAsia="仿宋_GB2312" w:hAnsi="仿?_GB2312" w:cs="仿?_GB2312"/>
          <w:sz w:val="32"/>
          <w:szCs w:val="32"/>
        </w:rPr>
      </w:pPr>
      <w:r>
        <w:rPr>
          <w:rFonts w:ascii="仿宋_GB2312" w:eastAsia="仿宋_GB2312" w:hAnsi="Times New Roman" w:cs="仿宋_GB2312" w:hint="eastAsia"/>
          <w:sz w:val="32"/>
          <w:szCs w:val="32"/>
        </w:rPr>
        <w:t>（二）厦门市财政支付与非税收</w:t>
      </w:r>
      <w:proofErr w:type="gramStart"/>
      <w:r>
        <w:rPr>
          <w:rFonts w:ascii="仿宋_GB2312" w:eastAsia="仿宋_GB2312" w:hAnsi="Times New Roman" w:cs="仿宋_GB2312" w:hint="eastAsia"/>
          <w:sz w:val="32"/>
          <w:szCs w:val="32"/>
        </w:rPr>
        <w:t>入中心</w:t>
      </w:r>
      <w:proofErr w:type="gramEnd"/>
      <w:r>
        <w:rPr>
          <w:rFonts w:ascii="仿宋_GB2312" w:eastAsia="仿宋_GB2312" w:hAnsi="Times New Roman" w:cs="仿宋_GB2312"/>
          <w:sz w:val="32"/>
          <w:szCs w:val="32"/>
        </w:rPr>
        <w:t>2024</w:t>
      </w:r>
      <w:r>
        <w:rPr>
          <w:rFonts w:ascii="仿宋_GB2312" w:eastAsia="仿宋_GB2312" w:hAnsi="Times New Roman" w:cs="仿宋_GB2312" w:hint="eastAsia"/>
          <w:sz w:val="32"/>
          <w:szCs w:val="32"/>
        </w:rPr>
        <w:t>年支出预算为</w:t>
      </w:r>
      <w:r>
        <w:rPr>
          <w:rFonts w:ascii="仿宋_GB2312" w:eastAsia="仿宋_GB2312" w:hAnsi="Times New Roman" w:cs="仿宋_GB2312"/>
          <w:sz w:val="32"/>
          <w:szCs w:val="32"/>
        </w:rPr>
        <w:t>2,674.30</w:t>
      </w:r>
      <w:r>
        <w:rPr>
          <w:rFonts w:ascii="仿宋_GB2312" w:eastAsia="仿宋_GB2312" w:hAnsi="Times New Roman" w:cs="仿宋_GB2312" w:hint="eastAsia"/>
          <w:sz w:val="32"/>
          <w:szCs w:val="32"/>
        </w:rPr>
        <w:t>万元（不含市对区转移支付项目），比</w:t>
      </w:r>
      <w:r>
        <w:rPr>
          <w:rFonts w:ascii="仿宋_GB2312" w:eastAsia="仿宋_GB2312" w:hAnsi="Times New Roman" w:cs="仿宋_GB2312"/>
          <w:sz w:val="32"/>
          <w:szCs w:val="32"/>
        </w:rPr>
        <w:t>2023</w:t>
      </w:r>
      <w:r>
        <w:rPr>
          <w:rFonts w:ascii="仿宋_GB2312" w:eastAsia="仿宋_GB2312" w:hAnsi="Times New Roman" w:cs="仿宋_GB2312" w:hint="eastAsia"/>
          <w:sz w:val="32"/>
          <w:szCs w:val="32"/>
        </w:rPr>
        <w:t>年预算数增加</w:t>
      </w:r>
      <w:r>
        <w:rPr>
          <w:rFonts w:ascii="仿宋_GB2312" w:eastAsia="仿宋_GB2312" w:hAnsi="Times New Roman" w:cs="仿宋_GB2312"/>
          <w:sz w:val="32"/>
          <w:szCs w:val="32"/>
        </w:rPr>
        <w:t>200.58</w:t>
      </w:r>
      <w:r>
        <w:rPr>
          <w:rFonts w:ascii="仿宋_GB2312" w:eastAsia="仿宋_GB2312" w:hAnsi="Times New Roman" w:cs="仿宋_GB2312" w:hint="eastAsia"/>
          <w:sz w:val="32"/>
          <w:szCs w:val="32"/>
        </w:rPr>
        <w:t>万元，增长</w:t>
      </w:r>
      <w:r>
        <w:rPr>
          <w:rFonts w:ascii="仿宋_GB2312" w:eastAsia="仿宋_GB2312" w:hAnsi="Times New Roman" w:cs="仿宋_GB2312"/>
          <w:sz w:val="32"/>
          <w:szCs w:val="32"/>
        </w:rPr>
        <w:t>8.11</w:t>
      </w:r>
      <w:r>
        <w:rPr>
          <w:rFonts w:ascii="仿宋_GB2312" w:eastAsia="仿宋_GB2312" w:hAnsi="Times New Roman" w:cs="仿宋_GB2312" w:hint="eastAsia"/>
          <w:sz w:val="32"/>
          <w:szCs w:val="32"/>
        </w:rPr>
        <w:t>％，具体情况如下：</w:t>
      </w:r>
    </w:p>
    <w:p w:rsidR="00B46A17" w:rsidRDefault="00B46A17" w:rsidP="00B46A17">
      <w:pPr>
        <w:spacing w:line="555" w:lineRule="exact"/>
        <w:rPr>
          <w:rFonts w:ascii="仿?_GB2312" w:eastAsia="仿宋_GB2312" w:hAnsi="仿?_GB2312" w:cs="仿?_GB2312"/>
          <w:sz w:val="32"/>
          <w:szCs w:val="32"/>
        </w:rPr>
      </w:pPr>
      <w:r>
        <w:rPr>
          <w:rFonts w:ascii="仿宋_GB2312" w:eastAsia="仿宋_GB2312" w:hAnsi="仿?_GB2312" w:cs="仿宋_GB2312" w:hint="eastAsia"/>
          <w:sz w:val="32"/>
          <w:szCs w:val="32"/>
        </w:rPr>
        <w:t xml:space="preserve">　　</w:t>
      </w:r>
      <w:r>
        <w:rPr>
          <w:rFonts w:ascii="仿宋_GB2312" w:eastAsia="仿宋_GB2312" w:hAnsi="仿?_GB2312" w:cs="仿宋_GB2312"/>
          <w:sz w:val="32"/>
          <w:szCs w:val="32"/>
        </w:rPr>
        <w:t>1.</w:t>
      </w:r>
      <w:r>
        <w:rPr>
          <w:rFonts w:ascii="仿宋_GB2312" w:eastAsia="仿宋_GB2312" w:hAnsi="仿?_GB2312" w:cs="仿宋_GB2312" w:hint="eastAsia"/>
          <w:sz w:val="32"/>
          <w:szCs w:val="32"/>
        </w:rPr>
        <w:t>财政拨款基本支出</w:t>
      </w:r>
      <w:r>
        <w:rPr>
          <w:rFonts w:ascii="仿宋_GB2312" w:eastAsia="仿宋_GB2312" w:hAnsi="仿?_GB2312" w:cs="仿宋_GB2312"/>
          <w:sz w:val="32"/>
          <w:szCs w:val="32"/>
        </w:rPr>
        <w:t>1,788.30</w:t>
      </w:r>
      <w:r>
        <w:rPr>
          <w:rFonts w:ascii="仿宋_GB2312" w:eastAsia="仿宋_GB2312" w:hAnsi="仿?_GB2312" w:cs="仿宋_GB2312" w:hint="eastAsia"/>
          <w:sz w:val="32"/>
          <w:szCs w:val="32"/>
        </w:rPr>
        <w:t>万元，其中，人员支出</w:t>
      </w:r>
      <w:r>
        <w:rPr>
          <w:rFonts w:ascii="仿宋_GB2312" w:eastAsia="仿宋_GB2312" w:hAnsi="仿?_GB2312" w:cs="仿宋_GB2312"/>
          <w:sz w:val="32"/>
          <w:szCs w:val="32"/>
        </w:rPr>
        <w:t>1,596.54</w:t>
      </w:r>
      <w:r>
        <w:rPr>
          <w:rFonts w:ascii="仿宋_GB2312" w:eastAsia="仿宋_GB2312" w:hAnsi="仿?_GB2312" w:cs="仿宋_GB2312" w:hint="eastAsia"/>
          <w:sz w:val="32"/>
          <w:szCs w:val="32"/>
        </w:rPr>
        <w:t>万元，公用支出</w:t>
      </w:r>
      <w:r>
        <w:rPr>
          <w:rFonts w:ascii="仿宋_GB2312" w:eastAsia="仿宋_GB2312" w:hAnsi="仿?_GB2312" w:cs="仿宋_GB2312"/>
          <w:sz w:val="32"/>
          <w:szCs w:val="32"/>
        </w:rPr>
        <w:t>191.75</w:t>
      </w:r>
      <w:r>
        <w:rPr>
          <w:rFonts w:ascii="仿宋_GB2312" w:eastAsia="仿宋_GB2312" w:hAnsi="仿?_GB2312" w:cs="仿宋_GB2312" w:hint="eastAsia"/>
          <w:sz w:val="32"/>
          <w:szCs w:val="32"/>
        </w:rPr>
        <w:t>万元；</w:t>
      </w:r>
    </w:p>
    <w:p w:rsidR="00B46A17" w:rsidRDefault="00B46A17" w:rsidP="00B46A17">
      <w:pPr>
        <w:spacing w:line="555" w:lineRule="exact"/>
        <w:rPr>
          <w:rFonts w:ascii="仿?_GB2312" w:eastAsia="仿宋_GB2312" w:hAnsi="仿?_GB2312" w:cs="仿?_GB2312"/>
          <w:sz w:val="32"/>
          <w:szCs w:val="32"/>
        </w:rPr>
      </w:pPr>
      <w:r>
        <w:rPr>
          <w:rFonts w:ascii="仿宋_GB2312" w:eastAsia="仿宋_GB2312" w:hAnsi="仿?_GB2312" w:cs="仿宋_GB2312" w:hint="eastAsia"/>
          <w:sz w:val="32"/>
          <w:szCs w:val="32"/>
        </w:rPr>
        <w:t xml:space="preserve">　　</w:t>
      </w:r>
      <w:r>
        <w:rPr>
          <w:rFonts w:ascii="仿宋_GB2312" w:eastAsia="仿宋_GB2312" w:hAnsi="仿?_GB2312" w:cs="仿宋_GB2312"/>
          <w:sz w:val="32"/>
          <w:szCs w:val="32"/>
        </w:rPr>
        <w:t>2.</w:t>
      </w:r>
      <w:r>
        <w:rPr>
          <w:rFonts w:ascii="仿宋_GB2312" w:eastAsia="仿宋_GB2312" w:hAnsi="仿?_GB2312" w:cs="仿宋_GB2312" w:hint="eastAsia"/>
          <w:sz w:val="32"/>
          <w:szCs w:val="32"/>
        </w:rPr>
        <w:t>财政拨款项目支出</w:t>
      </w:r>
      <w:r>
        <w:rPr>
          <w:rFonts w:ascii="仿宋_GB2312" w:eastAsia="仿宋_GB2312" w:hAnsi="仿?_GB2312" w:cs="仿宋_GB2312"/>
          <w:sz w:val="32"/>
          <w:szCs w:val="32"/>
        </w:rPr>
        <w:t>886.00</w:t>
      </w:r>
      <w:r>
        <w:rPr>
          <w:rFonts w:ascii="仿宋_GB2312" w:eastAsia="仿宋_GB2312" w:hAnsi="仿?_GB2312" w:cs="仿宋_GB2312" w:hint="eastAsia"/>
          <w:sz w:val="32"/>
          <w:szCs w:val="32"/>
        </w:rPr>
        <w:t>万元；</w:t>
      </w:r>
    </w:p>
    <w:p w:rsidR="00B46A17" w:rsidRDefault="00B46A17" w:rsidP="00B46A17">
      <w:pPr>
        <w:spacing w:line="555" w:lineRule="exact"/>
        <w:rPr>
          <w:rFonts w:ascii="仿?_GB2312" w:eastAsia="仿宋_GB2312" w:hAnsi="仿?_GB2312" w:cs="仿?_GB2312"/>
          <w:sz w:val="32"/>
          <w:szCs w:val="32"/>
        </w:rPr>
      </w:pPr>
      <w:r>
        <w:rPr>
          <w:rFonts w:ascii="仿宋_GB2312" w:eastAsia="仿宋_GB2312" w:hAnsi="仿?_GB2312" w:cs="仿宋_GB2312" w:hint="eastAsia"/>
          <w:sz w:val="32"/>
          <w:szCs w:val="32"/>
        </w:rPr>
        <w:t xml:space="preserve">　　</w:t>
      </w:r>
      <w:r>
        <w:rPr>
          <w:rFonts w:ascii="仿宋_GB2312" w:eastAsia="仿宋_GB2312" w:hAnsi="仿?_GB2312" w:cs="仿宋_GB2312"/>
          <w:sz w:val="32"/>
          <w:szCs w:val="32"/>
        </w:rPr>
        <w:t>3.</w:t>
      </w:r>
      <w:r>
        <w:rPr>
          <w:rFonts w:ascii="仿宋_GB2312" w:eastAsia="仿宋_GB2312" w:hAnsi="仿?_GB2312" w:cs="仿宋_GB2312" w:hint="eastAsia"/>
          <w:sz w:val="32"/>
          <w:szCs w:val="32"/>
        </w:rPr>
        <w:t>非财政拨款支出</w:t>
      </w:r>
      <w:r>
        <w:rPr>
          <w:rFonts w:ascii="仿宋_GB2312" w:eastAsia="仿宋_GB2312" w:hAnsi="仿?_GB2312" w:cs="仿宋_GB2312"/>
          <w:sz w:val="32"/>
          <w:szCs w:val="32"/>
        </w:rPr>
        <w:t>0.00</w:t>
      </w:r>
      <w:r>
        <w:rPr>
          <w:rFonts w:ascii="仿宋_GB2312" w:eastAsia="仿宋_GB2312" w:hAnsi="仿?_GB2312" w:cs="仿宋_GB2312" w:hint="eastAsia"/>
          <w:sz w:val="32"/>
          <w:szCs w:val="32"/>
        </w:rPr>
        <w:t>万元。</w:t>
      </w:r>
    </w:p>
    <w:p w:rsidR="00B46A17" w:rsidRDefault="00B46A17" w:rsidP="00134521">
      <w:pPr>
        <w:ind w:firstLineChars="177" w:firstLine="566"/>
        <w:rPr>
          <w:rFonts w:ascii="仿宋_GB2312" w:eastAsia="仿宋_GB2312" w:hAnsi="仿?_GB2312" w:cs="仿宋_GB2312"/>
          <w:sz w:val="32"/>
          <w:szCs w:val="32"/>
        </w:rPr>
      </w:pPr>
      <w:r>
        <w:rPr>
          <w:rFonts w:ascii="仿宋_GB2312" w:eastAsia="仿宋_GB2312" w:hAnsi="仿?_GB2312" w:cs="仿宋_GB2312" w:hint="eastAsia"/>
          <w:sz w:val="32"/>
          <w:szCs w:val="32"/>
        </w:rPr>
        <w:t>（三）厦门市财政支付与非税收</w:t>
      </w:r>
      <w:proofErr w:type="gramStart"/>
      <w:r>
        <w:rPr>
          <w:rFonts w:ascii="仿宋_GB2312" w:eastAsia="仿宋_GB2312" w:hAnsi="仿?_GB2312" w:cs="仿宋_GB2312" w:hint="eastAsia"/>
          <w:sz w:val="32"/>
          <w:szCs w:val="32"/>
        </w:rPr>
        <w:t>入中心</w:t>
      </w:r>
      <w:proofErr w:type="gramEnd"/>
      <w:r>
        <w:rPr>
          <w:rFonts w:ascii="仿宋_GB2312" w:eastAsia="仿宋_GB2312" w:hAnsi="仿?_GB2312" w:cs="仿宋_GB2312"/>
          <w:sz w:val="32"/>
          <w:szCs w:val="32"/>
        </w:rPr>
        <w:t>2024</w:t>
      </w:r>
      <w:r>
        <w:rPr>
          <w:rFonts w:ascii="仿宋_GB2312" w:eastAsia="仿宋_GB2312" w:hAnsi="仿?_GB2312" w:cs="仿宋_GB2312" w:hint="eastAsia"/>
          <w:sz w:val="32"/>
          <w:szCs w:val="32"/>
        </w:rPr>
        <w:t>年市对区转移支付项目预算为0万元。</w:t>
      </w:r>
    </w:p>
    <w:p w:rsidR="00A226A0" w:rsidRDefault="00A226A0" w:rsidP="00A226A0">
      <w:pPr>
        <w:spacing w:line="555" w:lineRule="exact"/>
        <w:ind w:firstLineChars="177" w:firstLine="566"/>
        <w:rPr>
          <w:rFonts w:ascii="仿?_GB2312" w:eastAsia="黑体" w:hAnsi="仿?_GB2312" w:cs="仿?_GB2312"/>
          <w:sz w:val="32"/>
          <w:szCs w:val="32"/>
        </w:rPr>
      </w:pPr>
      <w:r>
        <w:rPr>
          <w:rFonts w:ascii="黑体" w:eastAsia="黑体" w:hAnsi="Times New Roman" w:cs="黑体" w:hint="eastAsia"/>
          <w:sz w:val="32"/>
          <w:szCs w:val="32"/>
        </w:rPr>
        <w:t>二、一般公共预算财政拨款支出预算情况</w:t>
      </w:r>
    </w:p>
    <w:p w:rsidR="0033176F" w:rsidRDefault="00A226A0" w:rsidP="00A226A0">
      <w:pPr>
        <w:ind w:firstLine="648"/>
        <w:rPr>
          <w:rFonts w:ascii="仿宋_GB2312" w:eastAsia="仿宋_GB2312" w:hAnsi="仿?_GB2312" w:cs="仿宋_GB2312"/>
          <w:sz w:val="32"/>
          <w:szCs w:val="32"/>
        </w:rPr>
      </w:pPr>
      <w:r>
        <w:rPr>
          <w:rFonts w:ascii="仿宋_GB2312" w:eastAsia="仿宋_GB2312" w:hAnsi="仿?_GB2312" w:cs="仿宋_GB2312"/>
          <w:sz w:val="32"/>
          <w:szCs w:val="32"/>
        </w:rPr>
        <w:lastRenderedPageBreak/>
        <w:t>2024</w:t>
      </w:r>
      <w:r>
        <w:rPr>
          <w:rFonts w:ascii="仿宋_GB2312" w:eastAsia="仿宋_GB2312" w:hAnsi="仿?_GB2312" w:cs="仿宋_GB2312" w:hint="eastAsia"/>
          <w:sz w:val="32"/>
          <w:szCs w:val="32"/>
        </w:rPr>
        <w:t>年度一般公共预算支出</w:t>
      </w:r>
      <w:r>
        <w:rPr>
          <w:rFonts w:ascii="仿宋_GB2312" w:eastAsia="仿宋_GB2312" w:hAnsi="仿?_GB2312" w:cs="仿宋_GB2312"/>
          <w:sz w:val="32"/>
          <w:szCs w:val="32"/>
        </w:rPr>
        <w:t>2,674.30</w:t>
      </w:r>
      <w:r>
        <w:rPr>
          <w:rFonts w:ascii="仿宋_GB2312" w:eastAsia="仿宋_GB2312" w:hAnsi="仿?_GB2312" w:cs="仿宋_GB2312" w:hint="eastAsia"/>
          <w:sz w:val="32"/>
          <w:szCs w:val="32"/>
        </w:rPr>
        <w:t>万元（不含市对区转移支付项目），比</w:t>
      </w:r>
      <w:r>
        <w:rPr>
          <w:rFonts w:ascii="仿宋_GB2312" w:eastAsia="仿宋_GB2312" w:hAnsi="仿?_GB2312" w:cs="仿宋_GB2312"/>
          <w:sz w:val="32"/>
          <w:szCs w:val="32"/>
        </w:rPr>
        <w:t>2023</w:t>
      </w:r>
      <w:r>
        <w:rPr>
          <w:rFonts w:ascii="仿宋_GB2312" w:eastAsia="仿宋_GB2312" w:hAnsi="仿?_GB2312" w:cs="仿宋_GB2312" w:hint="eastAsia"/>
          <w:sz w:val="32"/>
          <w:szCs w:val="32"/>
        </w:rPr>
        <w:t>年预算数增加</w:t>
      </w:r>
      <w:r>
        <w:rPr>
          <w:rFonts w:ascii="仿宋_GB2312" w:eastAsia="仿宋_GB2312" w:hAnsi="仿?_GB2312" w:cs="仿宋_GB2312"/>
          <w:sz w:val="32"/>
          <w:szCs w:val="32"/>
        </w:rPr>
        <w:t>200.58</w:t>
      </w:r>
      <w:r>
        <w:rPr>
          <w:rFonts w:ascii="仿宋_GB2312" w:eastAsia="仿宋_GB2312" w:hAnsi="仿?_GB2312" w:cs="仿宋_GB2312" w:hint="eastAsia"/>
          <w:sz w:val="32"/>
          <w:szCs w:val="32"/>
        </w:rPr>
        <w:t>万元，增长</w:t>
      </w:r>
      <w:r>
        <w:rPr>
          <w:rFonts w:ascii="仿宋_GB2312" w:eastAsia="仿宋_GB2312" w:hAnsi="仿?_GB2312" w:cs="仿宋_GB2312"/>
          <w:sz w:val="32"/>
          <w:szCs w:val="32"/>
        </w:rPr>
        <w:t>8.11%</w:t>
      </w:r>
      <w:r>
        <w:rPr>
          <w:rFonts w:ascii="仿宋_GB2312" w:eastAsia="仿宋_GB2312" w:hAnsi="仿?_GB2312" w:cs="仿宋_GB2312" w:hint="eastAsia"/>
          <w:sz w:val="32"/>
          <w:szCs w:val="32"/>
        </w:rPr>
        <w:t>，主要是由于</w:t>
      </w:r>
      <w:r w:rsidRPr="006E35C3">
        <w:rPr>
          <w:rFonts w:ascii="仿宋_GB2312" w:eastAsia="仿宋_GB2312" w:hAnsi="仿?_GB2312" w:cs="仿宋_GB2312" w:hint="eastAsia"/>
          <w:color w:val="auto"/>
          <w:sz w:val="32"/>
          <w:szCs w:val="32"/>
        </w:rPr>
        <w:t>人员</w:t>
      </w:r>
      <w:r>
        <w:rPr>
          <w:rFonts w:ascii="仿宋_GB2312" w:eastAsia="仿宋_GB2312" w:hAnsi="仿?_GB2312" w:cs="仿宋_GB2312" w:hint="eastAsia"/>
          <w:color w:val="auto"/>
          <w:sz w:val="32"/>
          <w:szCs w:val="32"/>
        </w:rPr>
        <w:t>经费、公用经费、项目经费支出均有增加</w:t>
      </w:r>
      <w:r>
        <w:rPr>
          <w:rFonts w:ascii="仿宋_GB2312" w:eastAsia="仿宋_GB2312" w:hAnsi="仿?_GB2312" w:cs="仿宋_GB2312" w:hint="eastAsia"/>
          <w:sz w:val="32"/>
          <w:szCs w:val="32"/>
        </w:rPr>
        <w:t>。支出项目</w:t>
      </w:r>
      <w:r>
        <w:rPr>
          <w:rFonts w:ascii="仿宋_GB2312" w:eastAsia="仿宋_GB2312" w:hAnsi="仿?_GB2312" w:cs="仿宋_GB2312"/>
          <w:sz w:val="32"/>
          <w:szCs w:val="32"/>
        </w:rPr>
        <w:t>(</w:t>
      </w:r>
      <w:r>
        <w:rPr>
          <w:rFonts w:ascii="仿宋_GB2312" w:eastAsia="仿宋_GB2312" w:hAnsi="仿?_GB2312" w:cs="仿宋_GB2312" w:hint="eastAsia"/>
          <w:sz w:val="32"/>
          <w:szCs w:val="32"/>
        </w:rPr>
        <w:t>按项级科目分类统计</w:t>
      </w:r>
      <w:r>
        <w:rPr>
          <w:rFonts w:ascii="仿宋_GB2312" w:eastAsia="仿宋_GB2312" w:hAnsi="仿?_GB2312" w:cs="仿宋_GB2312"/>
          <w:sz w:val="32"/>
          <w:szCs w:val="32"/>
        </w:rPr>
        <w:t>)</w:t>
      </w:r>
      <w:r>
        <w:rPr>
          <w:rFonts w:ascii="仿宋_GB2312" w:eastAsia="仿宋_GB2312" w:hAnsi="仿?_GB2312" w:cs="仿宋_GB2312" w:hint="eastAsia"/>
          <w:sz w:val="32"/>
          <w:szCs w:val="32"/>
        </w:rPr>
        <w:t>包括：</w:t>
      </w:r>
    </w:p>
    <w:p w:rsidR="00A226A0" w:rsidRDefault="001E7F05" w:rsidP="00A226A0">
      <w:pPr>
        <w:ind w:firstLine="648"/>
        <w:rPr>
          <w:rFonts w:ascii="仿宋" w:eastAsia="仿宋" w:hAnsi="仿宋" w:cs="仿宋_GB2312"/>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一般公共服务支出（类）财政事务（款）行政运行（项）</w:t>
      </w:r>
      <w:r>
        <w:rPr>
          <w:rFonts w:ascii="仿宋_GB2312" w:eastAsia="仿宋_GB2312" w:hAnsi="Times New Roman" w:cs="仿宋_GB2312"/>
          <w:sz w:val="32"/>
          <w:szCs w:val="32"/>
        </w:rPr>
        <w:t>1,391.62</w:t>
      </w:r>
      <w:r>
        <w:rPr>
          <w:rFonts w:ascii="仿宋_GB2312" w:eastAsia="仿宋_GB2312" w:hAnsi="Times New Roman" w:cs="仿宋_GB2312" w:hint="eastAsia"/>
          <w:sz w:val="32"/>
          <w:szCs w:val="32"/>
        </w:rPr>
        <w:t>万元。主要用于</w:t>
      </w:r>
      <w:r>
        <w:rPr>
          <w:rFonts w:ascii="仿宋" w:eastAsia="仿宋" w:hAnsi="仿宋" w:cs="仿宋_GB2312" w:hint="eastAsia"/>
          <w:sz w:val="32"/>
          <w:szCs w:val="32"/>
        </w:rPr>
        <w:t>在职人员经费支出以及保障机构正常运转、完成日常工作任务的日常公用经费支出。</w:t>
      </w:r>
    </w:p>
    <w:p w:rsidR="001E7F05" w:rsidRDefault="001E7F05" w:rsidP="00A226A0">
      <w:pPr>
        <w:ind w:firstLine="648"/>
        <w:rPr>
          <w:rFonts w:ascii="仿宋" w:eastAsia="仿宋" w:hAnsi="仿宋" w:cs="仿宋_GB2312"/>
          <w:sz w:val="32"/>
          <w:szCs w:val="32"/>
        </w:rPr>
      </w:pPr>
      <w:r w:rsidRPr="001B55E8">
        <w:rPr>
          <w:rFonts w:ascii="仿宋_GB2312" w:eastAsia="仿宋_GB2312" w:hAnsi="Times New Roman" w:cs="仿宋_GB2312"/>
          <w:sz w:val="32"/>
          <w:szCs w:val="32"/>
        </w:rPr>
        <w:t>2.</w:t>
      </w:r>
      <w:r w:rsidRPr="001B55E8">
        <w:rPr>
          <w:rFonts w:ascii="仿宋_GB2312" w:eastAsia="仿宋_GB2312" w:hAnsi="Times New Roman" w:cs="仿宋_GB2312" w:hint="eastAsia"/>
          <w:sz w:val="32"/>
          <w:szCs w:val="32"/>
        </w:rPr>
        <w:t>一般公共服务支出（类）财政事务（款）财政国库业务（项）</w:t>
      </w:r>
      <w:r w:rsidRPr="001B55E8">
        <w:rPr>
          <w:rFonts w:ascii="仿宋_GB2312" w:eastAsia="仿宋_GB2312" w:hAnsi="Times New Roman" w:cs="仿宋_GB2312"/>
          <w:sz w:val="32"/>
          <w:szCs w:val="32"/>
        </w:rPr>
        <w:t>853.00</w:t>
      </w:r>
      <w:r w:rsidRPr="001B55E8">
        <w:rPr>
          <w:rFonts w:ascii="仿宋_GB2312" w:eastAsia="仿宋_GB2312" w:hAnsi="Times New Roman" w:cs="仿宋_GB2312" w:hint="eastAsia"/>
          <w:sz w:val="32"/>
          <w:szCs w:val="32"/>
        </w:rPr>
        <w:t>万元。</w:t>
      </w:r>
      <w:r w:rsidRPr="001B55E8">
        <w:rPr>
          <w:rFonts w:ascii="仿宋" w:eastAsia="仿宋" w:hAnsi="仿宋" w:cs="仿宋_GB2312" w:hint="eastAsia"/>
          <w:sz w:val="32"/>
          <w:szCs w:val="32"/>
        </w:rPr>
        <w:t>主要用于国库集中支付手续费等相关业务费用支出。</w:t>
      </w:r>
    </w:p>
    <w:p w:rsidR="00F67625" w:rsidRDefault="00A82E67" w:rsidP="00A226A0">
      <w:pPr>
        <w:ind w:firstLine="648"/>
        <w:rPr>
          <w:rFonts w:ascii="仿宋_GB2312" w:eastAsia="仿宋_GB2312" w:hAnsi="Times New Roman" w:cs="仿宋_GB2312"/>
          <w:sz w:val="32"/>
          <w:szCs w:val="32"/>
        </w:rPr>
      </w:pPr>
      <w:r w:rsidRPr="001B55E8">
        <w:rPr>
          <w:rFonts w:ascii="仿宋_GB2312" w:eastAsia="仿宋_GB2312" w:hAnsi="Times New Roman" w:cs="仿宋_GB2312"/>
          <w:sz w:val="32"/>
          <w:szCs w:val="32"/>
        </w:rPr>
        <w:t>3.</w:t>
      </w:r>
      <w:r w:rsidRPr="001B55E8">
        <w:rPr>
          <w:rFonts w:ascii="仿宋_GB2312" w:eastAsia="仿宋_GB2312" w:hAnsi="Times New Roman" w:cs="仿宋_GB2312" w:hint="eastAsia"/>
          <w:sz w:val="32"/>
          <w:szCs w:val="32"/>
        </w:rPr>
        <w:t>一般公共服务支出（类）财政事务（款）其他财政事务支出（项）</w:t>
      </w:r>
      <w:r w:rsidRPr="001B55E8">
        <w:rPr>
          <w:rFonts w:ascii="仿宋_GB2312" w:eastAsia="仿宋_GB2312" w:hAnsi="Times New Roman" w:cs="仿宋_GB2312"/>
          <w:sz w:val="32"/>
          <w:szCs w:val="32"/>
        </w:rPr>
        <w:t>33.00</w:t>
      </w:r>
      <w:r w:rsidRPr="001B55E8">
        <w:rPr>
          <w:rFonts w:ascii="仿宋_GB2312" w:eastAsia="仿宋_GB2312" w:hAnsi="Times New Roman" w:cs="仿宋_GB2312" w:hint="eastAsia"/>
          <w:sz w:val="32"/>
          <w:szCs w:val="32"/>
        </w:rPr>
        <w:t>万元。主要用于</w:t>
      </w:r>
      <w:r w:rsidR="004213DE">
        <w:rPr>
          <w:rFonts w:ascii="仿宋_GB2312" w:eastAsia="仿宋_GB2312" w:hAnsi="Times New Roman" w:cs="仿宋_GB2312" w:hint="eastAsia"/>
          <w:sz w:val="32"/>
          <w:szCs w:val="32"/>
        </w:rPr>
        <w:t>财政</w:t>
      </w:r>
      <w:r>
        <w:rPr>
          <w:rFonts w:ascii="仿宋" w:eastAsia="仿宋" w:hAnsi="仿宋" w:cs="仿宋_GB2312" w:hint="eastAsia"/>
          <w:sz w:val="32"/>
          <w:szCs w:val="32"/>
        </w:rPr>
        <w:t>票据管理等相关业务费用</w:t>
      </w:r>
      <w:r w:rsidRPr="001B55E8">
        <w:rPr>
          <w:rFonts w:ascii="仿宋_GB2312" w:eastAsia="仿宋_GB2312" w:hAnsi="Times New Roman" w:cs="仿宋_GB2312" w:hint="eastAsia"/>
          <w:sz w:val="32"/>
          <w:szCs w:val="32"/>
        </w:rPr>
        <w:t>支出</w:t>
      </w:r>
    </w:p>
    <w:p w:rsidR="00A82E67" w:rsidRDefault="00A82E67" w:rsidP="00A226A0">
      <w:pPr>
        <w:ind w:firstLine="648"/>
        <w:rPr>
          <w:rFonts w:ascii="仿宋" w:eastAsia="仿宋" w:hAnsi="仿宋" w:cs="仿宋_GB2312"/>
          <w:sz w:val="32"/>
          <w:szCs w:val="32"/>
        </w:rPr>
      </w:pPr>
      <w:r w:rsidRPr="001B55E8">
        <w:rPr>
          <w:rFonts w:ascii="仿宋_GB2312" w:eastAsia="仿宋_GB2312" w:hAnsi="Times New Roman" w:cs="仿宋_GB2312"/>
          <w:sz w:val="32"/>
          <w:szCs w:val="32"/>
        </w:rPr>
        <w:t>4.</w:t>
      </w:r>
      <w:r w:rsidRPr="001B55E8">
        <w:rPr>
          <w:rFonts w:ascii="仿宋_GB2312" w:eastAsia="仿宋_GB2312" w:hAnsi="Times New Roman" w:cs="仿宋_GB2312" w:hint="eastAsia"/>
          <w:sz w:val="32"/>
          <w:szCs w:val="32"/>
        </w:rPr>
        <w:t>社会保障和就业支出（类）行政事业单位养老支出（款）行政单位离退休（项）</w:t>
      </w:r>
      <w:r w:rsidRPr="001B55E8">
        <w:rPr>
          <w:rFonts w:ascii="仿宋_GB2312" w:eastAsia="仿宋_GB2312" w:hAnsi="Times New Roman" w:cs="仿宋_GB2312"/>
          <w:sz w:val="32"/>
          <w:szCs w:val="32"/>
        </w:rPr>
        <w:t>111.75</w:t>
      </w:r>
      <w:r w:rsidRPr="001B55E8">
        <w:rPr>
          <w:rFonts w:ascii="仿宋_GB2312" w:eastAsia="仿宋_GB2312" w:hAnsi="Times New Roman" w:cs="仿宋_GB2312" w:hint="eastAsia"/>
          <w:sz w:val="32"/>
          <w:szCs w:val="32"/>
        </w:rPr>
        <w:t>万元。</w:t>
      </w:r>
      <w:r>
        <w:rPr>
          <w:rFonts w:ascii="仿宋" w:eastAsia="仿宋" w:hAnsi="仿宋" w:cs="仿宋_GB2312" w:hint="eastAsia"/>
          <w:sz w:val="32"/>
          <w:szCs w:val="32"/>
        </w:rPr>
        <w:t>主要用于单位离退休人员</w:t>
      </w:r>
      <w:r w:rsidR="00F8270A">
        <w:rPr>
          <w:rFonts w:ascii="仿宋" w:eastAsia="仿宋" w:hAnsi="仿宋" w:cs="仿宋_GB2312" w:hint="eastAsia"/>
          <w:sz w:val="32"/>
          <w:szCs w:val="32"/>
        </w:rPr>
        <w:t>经费</w:t>
      </w:r>
      <w:r>
        <w:rPr>
          <w:rFonts w:ascii="仿宋" w:eastAsia="仿宋" w:hAnsi="仿宋" w:cs="仿宋_GB2312" w:hint="eastAsia"/>
          <w:sz w:val="32"/>
          <w:szCs w:val="32"/>
        </w:rPr>
        <w:t>支出。</w:t>
      </w:r>
    </w:p>
    <w:p w:rsidR="00516CB7" w:rsidRDefault="00516CB7" w:rsidP="00A226A0">
      <w:pPr>
        <w:ind w:firstLine="648"/>
        <w:rPr>
          <w:rFonts w:ascii="仿宋_GB2312" w:eastAsia="仿宋_GB2312" w:hAnsi="Times New Roman" w:cs="仿宋_GB2312"/>
          <w:sz w:val="32"/>
          <w:szCs w:val="32"/>
        </w:rPr>
      </w:pPr>
      <w:r>
        <w:rPr>
          <w:rFonts w:ascii="仿宋_GB2312" w:eastAsia="仿宋_GB2312" w:hAnsi="Times New Roman" w:cs="仿宋_GB2312"/>
          <w:sz w:val="32"/>
          <w:szCs w:val="32"/>
        </w:rPr>
        <w:t>5.</w:t>
      </w:r>
      <w:r>
        <w:rPr>
          <w:rFonts w:ascii="仿宋_GB2312" w:eastAsia="仿宋_GB2312" w:hAnsi="Times New Roman" w:cs="仿宋_GB2312" w:hint="eastAsia"/>
          <w:sz w:val="32"/>
          <w:szCs w:val="32"/>
        </w:rPr>
        <w:t>社会保障和就业支出（类）行政事业单位养老支出（款）机关事业单位基本养老保险缴费支出（项）</w:t>
      </w:r>
      <w:r>
        <w:rPr>
          <w:rFonts w:ascii="仿宋_GB2312" w:eastAsia="仿宋_GB2312" w:hAnsi="Times New Roman" w:cs="仿宋_GB2312"/>
          <w:sz w:val="32"/>
          <w:szCs w:val="32"/>
        </w:rPr>
        <w:t>116.42</w:t>
      </w:r>
      <w:r>
        <w:rPr>
          <w:rFonts w:ascii="仿宋_GB2312" w:eastAsia="仿宋_GB2312" w:hAnsi="Times New Roman" w:cs="仿宋_GB2312" w:hint="eastAsia"/>
          <w:sz w:val="32"/>
          <w:szCs w:val="32"/>
        </w:rPr>
        <w:t>万元。主要用于单位</w:t>
      </w:r>
      <w:r>
        <w:rPr>
          <w:rFonts w:ascii="仿宋" w:eastAsia="仿宋" w:hAnsi="仿宋" w:cs="仿宋_GB2312" w:hint="eastAsia"/>
          <w:sz w:val="32"/>
          <w:szCs w:val="32"/>
        </w:rPr>
        <w:t>基本养老保险</w:t>
      </w:r>
      <w:r w:rsidR="005B51A8">
        <w:rPr>
          <w:rFonts w:ascii="仿宋" w:eastAsia="仿宋" w:hAnsi="仿宋" w:cs="仿宋_GB2312" w:hint="eastAsia"/>
          <w:sz w:val="32"/>
          <w:szCs w:val="32"/>
        </w:rPr>
        <w:t>缴费</w:t>
      </w:r>
      <w:r>
        <w:rPr>
          <w:rFonts w:ascii="仿宋_GB2312" w:eastAsia="仿宋_GB2312" w:hAnsi="Times New Roman" w:cs="仿宋_GB2312" w:hint="eastAsia"/>
          <w:sz w:val="32"/>
          <w:szCs w:val="32"/>
        </w:rPr>
        <w:t>支出。</w:t>
      </w:r>
    </w:p>
    <w:p w:rsidR="00516CB7" w:rsidRDefault="00516CB7" w:rsidP="00A226A0">
      <w:pPr>
        <w:ind w:firstLine="648"/>
        <w:rPr>
          <w:rFonts w:ascii="仿宋_GB2312" w:eastAsia="仿宋_GB2312" w:hAnsi="Times New Roman" w:cs="仿宋_GB2312"/>
          <w:sz w:val="32"/>
          <w:szCs w:val="32"/>
        </w:rPr>
      </w:pPr>
      <w:r>
        <w:rPr>
          <w:rFonts w:ascii="仿宋_GB2312" w:eastAsia="仿宋_GB2312" w:hAnsi="Times New Roman" w:cs="仿宋_GB2312"/>
          <w:sz w:val="32"/>
          <w:szCs w:val="32"/>
        </w:rPr>
        <w:t>6.</w:t>
      </w:r>
      <w:r>
        <w:rPr>
          <w:rFonts w:ascii="仿宋_GB2312" w:eastAsia="仿宋_GB2312" w:hAnsi="Times New Roman" w:cs="仿宋_GB2312" w:hint="eastAsia"/>
          <w:sz w:val="32"/>
          <w:szCs w:val="32"/>
        </w:rPr>
        <w:t>社会保障和就业支出（类）行政事业单位养老支出（款）机关事业单位职业年金缴费支出（项）</w:t>
      </w:r>
      <w:r>
        <w:rPr>
          <w:rFonts w:ascii="仿宋_GB2312" w:eastAsia="仿宋_GB2312" w:hAnsi="Times New Roman" w:cs="仿宋_GB2312"/>
          <w:sz w:val="32"/>
          <w:szCs w:val="32"/>
        </w:rPr>
        <w:t>94.98</w:t>
      </w:r>
      <w:r>
        <w:rPr>
          <w:rFonts w:ascii="仿宋_GB2312" w:eastAsia="仿宋_GB2312" w:hAnsi="Times New Roman" w:cs="仿宋_GB2312" w:hint="eastAsia"/>
          <w:sz w:val="32"/>
          <w:szCs w:val="32"/>
        </w:rPr>
        <w:t>万元。主要用于</w:t>
      </w:r>
      <w:r>
        <w:rPr>
          <w:rFonts w:ascii="仿宋" w:eastAsia="仿宋" w:hAnsi="仿宋" w:cs="仿宋_GB2312" w:hint="eastAsia"/>
          <w:sz w:val="32"/>
          <w:szCs w:val="32"/>
        </w:rPr>
        <w:t>单位职业年金缴费</w:t>
      </w:r>
      <w:r>
        <w:rPr>
          <w:rFonts w:ascii="仿宋_GB2312" w:eastAsia="仿宋_GB2312" w:hAnsi="Times New Roman" w:cs="仿宋_GB2312" w:hint="eastAsia"/>
          <w:sz w:val="32"/>
          <w:szCs w:val="32"/>
        </w:rPr>
        <w:t>支出。</w:t>
      </w:r>
    </w:p>
    <w:p w:rsidR="006D42EC" w:rsidRDefault="006C5B14" w:rsidP="00A226A0">
      <w:pPr>
        <w:ind w:firstLine="648"/>
        <w:rPr>
          <w:rFonts w:ascii="仿宋" w:eastAsia="仿宋" w:hAnsi="仿宋" w:cs="仿宋_GB2312"/>
          <w:sz w:val="32"/>
          <w:szCs w:val="32"/>
        </w:rPr>
      </w:pPr>
      <w:r>
        <w:rPr>
          <w:rFonts w:ascii="仿宋_GB2312" w:eastAsia="仿宋_GB2312" w:hAnsi="Times New Roman" w:cs="仿宋_GB2312"/>
          <w:sz w:val="32"/>
          <w:szCs w:val="32"/>
        </w:rPr>
        <w:lastRenderedPageBreak/>
        <w:t>7.</w:t>
      </w:r>
      <w:r>
        <w:rPr>
          <w:rFonts w:ascii="仿宋_GB2312" w:eastAsia="仿宋_GB2312" w:hAnsi="Times New Roman" w:cs="仿宋_GB2312" w:hint="eastAsia"/>
          <w:sz w:val="32"/>
          <w:szCs w:val="32"/>
        </w:rPr>
        <w:t>卫生健康支出（类）行政事业单位医疗（款）行政单位医疗（项）</w:t>
      </w:r>
      <w:r>
        <w:rPr>
          <w:rFonts w:ascii="仿宋_GB2312" w:eastAsia="仿宋_GB2312" w:hAnsi="Times New Roman" w:cs="仿宋_GB2312"/>
          <w:sz w:val="32"/>
          <w:szCs w:val="32"/>
        </w:rPr>
        <w:t>49.46</w:t>
      </w:r>
      <w:r>
        <w:rPr>
          <w:rFonts w:ascii="仿宋_GB2312" w:eastAsia="仿宋_GB2312" w:hAnsi="Times New Roman" w:cs="仿宋_GB2312" w:hint="eastAsia"/>
          <w:sz w:val="32"/>
          <w:szCs w:val="32"/>
        </w:rPr>
        <w:t>万元。主要用于</w:t>
      </w:r>
      <w:r>
        <w:rPr>
          <w:rFonts w:ascii="仿宋" w:eastAsia="仿宋" w:hAnsi="仿宋" w:cs="仿宋_GB2312" w:hint="eastAsia"/>
          <w:sz w:val="32"/>
          <w:szCs w:val="32"/>
        </w:rPr>
        <w:t>单位在职人员医疗和生育保险</w:t>
      </w:r>
      <w:r w:rsidR="0025592D">
        <w:rPr>
          <w:rFonts w:ascii="仿宋" w:eastAsia="仿宋" w:hAnsi="仿宋" w:cs="仿宋_GB2312" w:hint="eastAsia"/>
          <w:sz w:val="32"/>
          <w:szCs w:val="32"/>
        </w:rPr>
        <w:t>经费</w:t>
      </w:r>
      <w:r>
        <w:rPr>
          <w:rFonts w:ascii="仿宋" w:eastAsia="仿宋" w:hAnsi="仿宋" w:cs="仿宋_GB2312" w:hint="eastAsia"/>
          <w:sz w:val="32"/>
          <w:szCs w:val="32"/>
        </w:rPr>
        <w:t>支出。</w:t>
      </w:r>
    </w:p>
    <w:p w:rsidR="006C5B14" w:rsidRDefault="006C5B14" w:rsidP="00A226A0">
      <w:pPr>
        <w:ind w:firstLine="648"/>
        <w:rPr>
          <w:rFonts w:ascii="仿宋_GB2312" w:eastAsia="仿宋_GB2312" w:hAnsi="Times New Roman" w:cs="仿宋_GB2312"/>
          <w:sz w:val="32"/>
          <w:szCs w:val="32"/>
        </w:rPr>
      </w:pPr>
      <w:r>
        <w:rPr>
          <w:rFonts w:ascii="仿宋_GB2312" w:eastAsia="仿宋_GB2312" w:hAnsi="Times New Roman" w:cs="仿宋_GB2312"/>
          <w:sz w:val="32"/>
          <w:szCs w:val="32"/>
        </w:rPr>
        <w:t>8.</w:t>
      </w:r>
      <w:r>
        <w:rPr>
          <w:rFonts w:ascii="仿宋_GB2312" w:eastAsia="仿宋_GB2312" w:hAnsi="Times New Roman" w:cs="仿宋_GB2312" w:hint="eastAsia"/>
          <w:sz w:val="32"/>
          <w:szCs w:val="32"/>
        </w:rPr>
        <w:t>卫生健康支出（类）行政事业单位医疗（款）公务员医疗补助（项）</w:t>
      </w:r>
      <w:r>
        <w:rPr>
          <w:rFonts w:ascii="仿宋_GB2312" w:eastAsia="仿宋_GB2312" w:hAnsi="Times New Roman" w:cs="仿宋_GB2312"/>
          <w:sz w:val="32"/>
          <w:szCs w:val="32"/>
        </w:rPr>
        <w:t>24.06</w:t>
      </w:r>
      <w:r>
        <w:rPr>
          <w:rFonts w:ascii="仿宋_GB2312" w:eastAsia="仿宋_GB2312" w:hAnsi="Times New Roman" w:cs="仿宋_GB2312" w:hint="eastAsia"/>
          <w:sz w:val="32"/>
          <w:szCs w:val="32"/>
        </w:rPr>
        <w:t>万元。主要用于</w:t>
      </w:r>
      <w:r>
        <w:rPr>
          <w:rFonts w:ascii="仿宋" w:eastAsia="仿宋" w:hAnsi="仿宋" w:cs="仿宋_GB2312" w:hint="eastAsia"/>
          <w:sz w:val="32"/>
          <w:szCs w:val="32"/>
        </w:rPr>
        <w:t>单位在职人员公务员医疗补助</w:t>
      </w:r>
      <w:r w:rsidR="00787908">
        <w:rPr>
          <w:rFonts w:ascii="仿宋" w:eastAsia="仿宋" w:hAnsi="仿宋" w:cs="仿宋_GB2312" w:hint="eastAsia"/>
          <w:sz w:val="32"/>
          <w:szCs w:val="32"/>
        </w:rPr>
        <w:t>经费</w:t>
      </w:r>
      <w:r>
        <w:rPr>
          <w:rFonts w:ascii="仿宋_GB2312" w:eastAsia="仿宋_GB2312" w:hAnsi="Times New Roman" w:cs="仿宋_GB2312" w:hint="eastAsia"/>
          <w:sz w:val="32"/>
          <w:szCs w:val="32"/>
        </w:rPr>
        <w:t>支出。</w:t>
      </w:r>
    </w:p>
    <w:p w:rsidR="004A097C" w:rsidRDefault="004A097C" w:rsidP="00A333DE">
      <w:pPr>
        <w:spacing w:line="555" w:lineRule="exact"/>
        <w:ind w:firstLineChars="177" w:firstLine="566"/>
        <w:rPr>
          <w:rFonts w:ascii="仿?_GB2312" w:eastAsia="黑体" w:hAnsi="仿?_GB2312" w:cs="仿?_GB2312"/>
          <w:sz w:val="32"/>
          <w:szCs w:val="32"/>
        </w:rPr>
      </w:pPr>
      <w:r>
        <w:rPr>
          <w:rFonts w:ascii="黑体" w:eastAsia="黑体" w:hAnsi="Times New Roman" w:cs="黑体" w:hint="eastAsia"/>
          <w:sz w:val="32"/>
          <w:szCs w:val="32"/>
        </w:rPr>
        <w:t>三、政府性基金预算财政拨款支出情况</w:t>
      </w:r>
    </w:p>
    <w:p w:rsidR="006C5B14" w:rsidRDefault="004A097C" w:rsidP="00F47E52">
      <w:pPr>
        <w:ind w:firstLineChars="177" w:firstLine="566"/>
        <w:rPr>
          <w:rFonts w:ascii="仿宋" w:eastAsia="仿宋" w:hAnsi="仿宋" w:cs="仿宋_GB2312"/>
          <w:sz w:val="32"/>
          <w:szCs w:val="32"/>
        </w:rPr>
      </w:pPr>
      <w:r>
        <w:rPr>
          <w:rFonts w:ascii="仿宋_GB2312" w:eastAsia="仿宋_GB2312" w:hAnsi="仿?_GB2312" w:cs="仿宋_GB2312"/>
          <w:sz w:val="32"/>
          <w:szCs w:val="32"/>
        </w:rPr>
        <w:t>2024</w:t>
      </w:r>
      <w:r>
        <w:rPr>
          <w:rFonts w:ascii="仿宋_GB2312" w:eastAsia="仿宋_GB2312" w:hAnsi="仿?_GB2312" w:cs="仿宋_GB2312" w:hint="eastAsia"/>
          <w:sz w:val="32"/>
          <w:szCs w:val="32"/>
        </w:rPr>
        <w:t>年度政府性基金支出</w:t>
      </w:r>
      <w:r>
        <w:rPr>
          <w:rFonts w:ascii="仿宋_GB2312" w:eastAsia="仿宋_GB2312" w:hAnsi="仿?_GB2312" w:cs="仿宋_GB2312"/>
          <w:sz w:val="32"/>
          <w:szCs w:val="32"/>
        </w:rPr>
        <w:t>0.00</w:t>
      </w:r>
      <w:r>
        <w:rPr>
          <w:rFonts w:ascii="仿宋_GB2312" w:eastAsia="仿宋_GB2312" w:hAnsi="仿?_GB2312" w:cs="仿宋_GB2312" w:hint="eastAsia"/>
          <w:sz w:val="32"/>
          <w:szCs w:val="32"/>
        </w:rPr>
        <w:t>万元（不含市对区转移支付项目），比</w:t>
      </w:r>
      <w:r>
        <w:rPr>
          <w:rFonts w:ascii="仿宋_GB2312" w:eastAsia="仿宋_GB2312" w:hAnsi="仿?_GB2312" w:cs="仿宋_GB2312"/>
          <w:sz w:val="32"/>
          <w:szCs w:val="32"/>
        </w:rPr>
        <w:t>2023</w:t>
      </w:r>
      <w:r>
        <w:rPr>
          <w:rFonts w:ascii="仿宋_GB2312" w:eastAsia="仿宋_GB2312" w:hAnsi="仿?_GB2312" w:cs="仿宋_GB2312" w:hint="eastAsia"/>
          <w:sz w:val="32"/>
          <w:szCs w:val="32"/>
        </w:rPr>
        <w:t>年预算数增加</w:t>
      </w:r>
      <w:r>
        <w:rPr>
          <w:rFonts w:ascii="仿宋_GB2312" w:eastAsia="仿宋_GB2312" w:hAnsi="仿?_GB2312" w:cs="仿宋_GB2312"/>
          <w:sz w:val="32"/>
          <w:szCs w:val="32"/>
        </w:rPr>
        <w:t>0.00</w:t>
      </w:r>
      <w:r>
        <w:rPr>
          <w:rFonts w:ascii="仿宋_GB2312" w:eastAsia="仿宋_GB2312" w:hAnsi="仿?_GB2312" w:cs="仿宋_GB2312" w:hint="eastAsia"/>
          <w:sz w:val="32"/>
          <w:szCs w:val="32"/>
        </w:rPr>
        <w:t>万元，增长</w:t>
      </w:r>
      <w:r>
        <w:rPr>
          <w:rFonts w:ascii="仿宋_GB2312" w:eastAsia="仿宋_GB2312" w:hAnsi="仿?_GB2312" w:cs="仿宋_GB2312"/>
          <w:sz w:val="32"/>
          <w:szCs w:val="32"/>
        </w:rPr>
        <w:t>0%</w:t>
      </w:r>
      <w:r>
        <w:rPr>
          <w:rFonts w:ascii="仿宋_GB2312" w:eastAsia="仿宋_GB2312" w:hAnsi="仿?_GB2312" w:cs="仿宋_GB2312" w:hint="eastAsia"/>
          <w:sz w:val="32"/>
          <w:szCs w:val="32"/>
        </w:rPr>
        <w:t>，</w:t>
      </w:r>
      <w:r>
        <w:rPr>
          <w:rFonts w:ascii="仿宋" w:eastAsia="仿宋" w:hAnsi="仿宋" w:cs="仿宋_GB2312" w:hint="eastAsia"/>
          <w:sz w:val="32"/>
          <w:szCs w:val="32"/>
        </w:rPr>
        <w:t>主要是由于本单位没有使用政府性基金预算拨款安排支出。</w:t>
      </w:r>
    </w:p>
    <w:p w:rsidR="00835060" w:rsidRDefault="00835060" w:rsidP="00835060">
      <w:pPr>
        <w:spacing w:line="560" w:lineRule="exact"/>
        <w:ind w:firstLineChars="177" w:firstLine="566"/>
        <w:rPr>
          <w:rFonts w:ascii="黑体" w:eastAsia="黑体" w:hAnsi="Times New Roman" w:cs="黑体"/>
          <w:sz w:val="32"/>
          <w:szCs w:val="32"/>
        </w:rPr>
      </w:pPr>
      <w:r>
        <w:rPr>
          <w:rFonts w:ascii="黑体" w:eastAsia="黑体" w:hAnsi="黑体" w:cs="仿宋_GB2312" w:hint="eastAsia"/>
          <w:sz w:val="32"/>
          <w:szCs w:val="32"/>
        </w:rPr>
        <w:t>四、</w:t>
      </w:r>
      <w:r>
        <w:rPr>
          <w:rFonts w:ascii="黑体" w:eastAsia="黑体" w:hAnsi="Times New Roman" w:cs="黑体" w:hint="eastAsia"/>
          <w:sz w:val="32"/>
          <w:szCs w:val="32"/>
        </w:rPr>
        <w:t>“三公”经费财政拨款预算情况</w:t>
      </w:r>
    </w:p>
    <w:p w:rsidR="00835060" w:rsidRDefault="00835060" w:rsidP="00835060">
      <w:pPr>
        <w:spacing w:line="560" w:lineRule="exact"/>
        <w:ind w:firstLineChars="177" w:firstLine="566"/>
        <w:rPr>
          <w:rFonts w:ascii="仿宋" w:eastAsia="仿宋" w:hAnsi="仿宋" w:cs="仿宋_GB2312"/>
          <w:sz w:val="32"/>
          <w:szCs w:val="32"/>
        </w:rPr>
      </w:pPr>
      <w:r>
        <w:rPr>
          <w:rFonts w:ascii="仿宋" w:eastAsia="仿宋" w:hAnsi="仿宋" w:cs="仿宋_GB2312" w:hint="eastAsia"/>
          <w:sz w:val="32"/>
          <w:szCs w:val="32"/>
        </w:rPr>
        <w:t>厦门市财政支付与非税收</w:t>
      </w:r>
      <w:proofErr w:type="gramStart"/>
      <w:r>
        <w:rPr>
          <w:rFonts w:ascii="仿宋" w:eastAsia="仿宋" w:hAnsi="仿宋" w:cs="仿宋_GB2312" w:hint="eastAsia"/>
          <w:sz w:val="32"/>
          <w:szCs w:val="32"/>
        </w:rPr>
        <w:t>入中心</w:t>
      </w:r>
      <w:proofErr w:type="gramEnd"/>
      <w:r>
        <w:rPr>
          <w:rFonts w:ascii="仿宋" w:eastAsia="仿宋" w:hAnsi="仿宋" w:cs="仿宋_GB2312" w:hint="eastAsia"/>
          <w:sz w:val="32"/>
          <w:szCs w:val="32"/>
        </w:rPr>
        <w:t>单位202</w:t>
      </w:r>
      <w:r w:rsidR="00484B3B">
        <w:rPr>
          <w:rFonts w:ascii="仿宋" w:eastAsia="仿宋" w:hAnsi="仿宋" w:cs="仿宋_GB2312" w:hint="eastAsia"/>
          <w:sz w:val="32"/>
          <w:szCs w:val="32"/>
        </w:rPr>
        <w:t>4</w:t>
      </w:r>
      <w:r>
        <w:rPr>
          <w:rFonts w:ascii="仿宋" w:eastAsia="仿宋" w:hAnsi="仿宋" w:cs="仿宋_GB2312" w:hint="eastAsia"/>
          <w:sz w:val="32"/>
          <w:szCs w:val="32"/>
        </w:rPr>
        <w:t>年“三公”经费财政拨款预算数为0.54万元，其中：因公出国（境）经费0.00万元，公务接待费0.54万元，公务用车购置及运行费0.00万元。具体情况如下：</w:t>
      </w:r>
    </w:p>
    <w:p w:rsidR="00835060" w:rsidRDefault="00835060" w:rsidP="00835060">
      <w:pPr>
        <w:spacing w:line="560" w:lineRule="exact"/>
        <w:ind w:firstLine="646"/>
        <w:rPr>
          <w:rFonts w:ascii="仿宋" w:eastAsia="仿宋" w:hAnsi="仿宋" w:cs="楷体_GB2312"/>
          <w:sz w:val="32"/>
          <w:szCs w:val="32"/>
        </w:rPr>
      </w:pPr>
      <w:r>
        <w:rPr>
          <w:rFonts w:ascii="仿宋" w:eastAsia="仿宋" w:hAnsi="仿宋" w:cs="仿宋_GB2312" w:hint="eastAsia"/>
          <w:sz w:val="32"/>
          <w:szCs w:val="32"/>
        </w:rPr>
        <w:t>（一）</w:t>
      </w:r>
      <w:r>
        <w:rPr>
          <w:rFonts w:ascii="仿宋" w:eastAsia="仿宋" w:hAnsi="仿宋" w:cs="楷体_GB2312" w:hint="eastAsia"/>
          <w:sz w:val="32"/>
          <w:szCs w:val="32"/>
        </w:rPr>
        <w:t>因公出国（境）经费</w:t>
      </w:r>
    </w:p>
    <w:p w:rsidR="00835060" w:rsidRDefault="00835060" w:rsidP="00835060">
      <w:pPr>
        <w:spacing w:line="560" w:lineRule="exact"/>
        <w:ind w:firstLine="646"/>
        <w:rPr>
          <w:rFonts w:ascii="仿宋" w:eastAsia="仿宋" w:hAnsi="仿宋" w:cs="仿宋_GB2312"/>
          <w:sz w:val="32"/>
          <w:szCs w:val="32"/>
        </w:rPr>
      </w:pPr>
      <w:r>
        <w:rPr>
          <w:rFonts w:ascii="仿宋" w:eastAsia="仿宋" w:hAnsi="仿宋" w:cs="仿宋_GB2312" w:hint="eastAsia"/>
          <w:sz w:val="32"/>
          <w:szCs w:val="32"/>
        </w:rPr>
        <w:t>202</w:t>
      </w:r>
      <w:r w:rsidR="0021668A">
        <w:rPr>
          <w:rFonts w:ascii="仿宋" w:eastAsia="仿宋" w:hAnsi="仿宋" w:cs="仿宋_GB2312" w:hint="eastAsia"/>
          <w:sz w:val="32"/>
          <w:szCs w:val="32"/>
        </w:rPr>
        <w:t>4</w:t>
      </w:r>
      <w:r>
        <w:rPr>
          <w:rFonts w:ascii="仿宋" w:eastAsia="仿宋" w:hAnsi="仿宋" w:cs="仿宋_GB2312" w:hint="eastAsia"/>
          <w:sz w:val="32"/>
          <w:szCs w:val="32"/>
        </w:rPr>
        <w:t>年预算安排0.00万元。</w:t>
      </w:r>
      <w:r w:rsidR="00425FED">
        <w:rPr>
          <w:rFonts w:ascii="仿宋" w:eastAsia="仿宋" w:hAnsi="仿宋" w:cs="仿宋_GB2312" w:hint="eastAsia"/>
          <w:sz w:val="32"/>
          <w:szCs w:val="32"/>
        </w:rPr>
        <w:t>主要用于单位出国、出境经费支出。</w:t>
      </w:r>
      <w:r w:rsidR="00182405" w:rsidRPr="005A4974">
        <w:rPr>
          <w:rFonts w:ascii="仿宋_GB2312" w:eastAsia="仿宋_GB2312" w:hAnsi="仿?_GB2312" w:cs="仿宋_GB2312" w:hint="eastAsia"/>
          <w:color w:val="auto"/>
          <w:sz w:val="32"/>
          <w:szCs w:val="32"/>
        </w:rPr>
        <w:t>与上年预算持平</w:t>
      </w:r>
      <w:r w:rsidR="00182405">
        <w:rPr>
          <w:rFonts w:ascii="仿宋_GB2312" w:eastAsia="仿宋_GB2312" w:hAnsi="仿?_GB2312" w:cs="仿宋_GB2312" w:hint="eastAsia"/>
          <w:color w:val="auto"/>
          <w:sz w:val="32"/>
          <w:szCs w:val="32"/>
        </w:rPr>
        <w:t>，</w:t>
      </w:r>
      <w:r w:rsidR="00182405" w:rsidRPr="005A4974">
        <w:rPr>
          <w:rFonts w:ascii="仿宋_GB2312" w:eastAsia="仿宋_GB2312" w:hAnsi="仿?_GB2312" w:cs="仿宋_GB2312" w:hint="eastAsia"/>
          <w:color w:val="auto"/>
          <w:sz w:val="32"/>
          <w:szCs w:val="32"/>
        </w:rPr>
        <w:t>主要原因是</w:t>
      </w:r>
      <w:r w:rsidR="00182405" w:rsidRPr="005A4974">
        <w:rPr>
          <w:rFonts w:ascii="仿宋_GB2312" w:eastAsia="仿宋_GB2312" w:hAnsi="仿?_GB2312" w:cs="仿宋_GB2312"/>
          <w:color w:val="auto"/>
          <w:sz w:val="32"/>
          <w:szCs w:val="32"/>
        </w:rPr>
        <w:t>:</w:t>
      </w:r>
      <w:r w:rsidR="00182405">
        <w:rPr>
          <w:rFonts w:ascii="仿宋_GB2312" w:eastAsia="仿宋_GB2312" w:hAnsi="仿?_GB2312" w:cs="仿宋_GB2312" w:hint="eastAsia"/>
          <w:color w:val="auto"/>
          <w:sz w:val="32"/>
          <w:szCs w:val="32"/>
        </w:rPr>
        <w:t>本单位</w:t>
      </w:r>
      <w:r>
        <w:rPr>
          <w:rFonts w:ascii="仿宋" w:eastAsia="仿宋" w:hAnsi="仿宋" w:cs="仿宋_GB2312" w:hint="eastAsia"/>
          <w:sz w:val="32"/>
          <w:szCs w:val="32"/>
        </w:rPr>
        <w:t>202</w:t>
      </w:r>
      <w:r w:rsidR="0021668A">
        <w:rPr>
          <w:rFonts w:ascii="仿宋" w:eastAsia="仿宋" w:hAnsi="仿宋" w:cs="仿宋_GB2312" w:hint="eastAsia"/>
          <w:sz w:val="32"/>
          <w:szCs w:val="32"/>
        </w:rPr>
        <w:t>4</w:t>
      </w:r>
      <w:r>
        <w:rPr>
          <w:rFonts w:ascii="仿宋" w:eastAsia="仿宋" w:hAnsi="仿宋" w:cs="仿宋_GB2312" w:hint="eastAsia"/>
          <w:sz w:val="32"/>
          <w:szCs w:val="32"/>
        </w:rPr>
        <w:t>年</w:t>
      </w:r>
      <w:r w:rsidR="00182405">
        <w:rPr>
          <w:rFonts w:ascii="仿宋" w:eastAsia="仿宋" w:hAnsi="仿宋" w:cs="仿宋_GB2312" w:hint="eastAsia"/>
          <w:sz w:val="32"/>
          <w:szCs w:val="32"/>
        </w:rPr>
        <w:t>因公</w:t>
      </w:r>
      <w:r>
        <w:rPr>
          <w:rFonts w:ascii="仿宋" w:eastAsia="仿宋" w:hAnsi="仿宋" w:cs="仿宋_GB2312" w:hint="eastAsia"/>
          <w:sz w:val="32"/>
          <w:szCs w:val="32"/>
        </w:rPr>
        <w:t>出国（境）</w:t>
      </w:r>
      <w:r w:rsidR="00B446DA">
        <w:rPr>
          <w:rFonts w:ascii="仿宋" w:eastAsia="仿宋" w:hAnsi="仿宋" w:cs="仿宋_GB2312" w:hint="eastAsia"/>
          <w:sz w:val="32"/>
          <w:szCs w:val="32"/>
        </w:rPr>
        <w:t>经费支出规模保持2023年水平</w:t>
      </w:r>
      <w:r>
        <w:rPr>
          <w:rFonts w:ascii="仿宋" w:eastAsia="仿宋" w:hAnsi="仿宋" w:cs="仿宋_GB2312" w:hint="eastAsia"/>
          <w:sz w:val="32"/>
          <w:szCs w:val="32"/>
        </w:rPr>
        <w:t>。</w:t>
      </w:r>
    </w:p>
    <w:p w:rsidR="00835060" w:rsidRDefault="00835060" w:rsidP="00835060">
      <w:pPr>
        <w:spacing w:line="560" w:lineRule="exact"/>
        <w:ind w:firstLine="646"/>
        <w:rPr>
          <w:rFonts w:ascii="仿宋" w:eastAsia="仿宋" w:hAnsi="仿宋" w:cs="楷体_GB2312"/>
          <w:sz w:val="32"/>
          <w:szCs w:val="32"/>
        </w:rPr>
      </w:pPr>
      <w:r>
        <w:rPr>
          <w:rFonts w:ascii="仿宋" w:eastAsia="仿宋" w:hAnsi="仿宋" w:cs="仿宋_GB2312" w:hint="eastAsia"/>
          <w:sz w:val="32"/>
          <w:szCs w:val="32"/>
        </w:rPr>
        <w:t>（二）</w:t>
      </w:r>
      <w:r>
        <w:rPr>
          <w:rFonts w:ascii="仿宋" w:eastAsia="仿宋" w:hAnsi="仿宋" w:cs="楷体_GB2312" w:hint="eastAsia"/>
          <w:sz w:val="32"/>
          <w:szCs w:val="32"/>
        </w:rPr>
        <w:t>公务接待费</w:t>
      </w:r>
    </w:p>
    <w:p w:rsidR="00BD5A92" w:rsidRPr="005A4974" w:rsidRDefault="0021668A" w:rsidP="00BD5A92">
      <w:pPr>
        <w:spacing w:line="560" w:lineRule="exact"/>
        <w:ind w:firstLine="646"/>
        <w:rPr>
          <w:rFonts w:ascii="仿宋_GB2312" w:eastAsia="仿宋_GB2312" w:hAnsi="仿?_GB2312" w:cs="仿宋_GB2312"/>
          <w:color w:val="auto"/>
          <w:sz w:val="32"/>
          <w:szCs w:val="32"/>
        </w:rPr>
      </w:pPr>
      <w:r>
        <w:rPr>
          <w:rFonts w:ascii="仿宋" w:eastAsia="仿宋" w:hAnsi="仿宋" w:cs="仿宋_GB2312" w:hint="eastAsia"/>
          <w:sz w:val="32"/>
          <w:szCs w:val="32"/>
        </w:rPr>
        <w:t>2</w:t>
      </w:r>
      <w:r w:rsidRPr="005A4974">
        <w:rPr>
          <w:rFonts w:ascii="仿宋" w:eastAsia="仿宋" w:hAnsi="仿宋" w:cs="仿宋_GB2312" w:hint="eastAsia"/>
          <w:color w:val="auto"/>
          <w:sz w:val="32"/>
          <w:szCs w:val="32"/>
        </w:rPr>
        <w:t>024</w:t>
      </w:r>
      <w:r w:rsidR="00835060" w:rsidRPr="005A4974">
        <w:rPr>
          <w:rFonts w:ascii="仿宋" w:eastAsia="仿宋" w:hAnsi="仿宋" w:cs="仿宋_GB2312" w:hint="eastAsia"/>
          <w:color w:val="auto"/>
          <w:sz w:val="32"/>
          <w:szCs w:val="32"/>
        </w:rPr>
        <w:t>年预算安排0.54万元。主要用于本部门</w:t>
      </w:r>
      <w:r w:rsidR="00835060" w:rsidRPr="005A4974">
        <w:rPr>
          <w:rFonts w:ascii="仿宋" w:eastAsia="仿宋" w:hAnsi="仿宋" w:cs="宋体" w:hint="eastAsia"/>
          <w:color w:val="auto"/>
          <w:sz w:val="32"/>
          <w:szCs w:val="32"/>
        </w:rPr>
        <w:t>公务接待活动</w:t>
      </w:r>
      <w:r w:rsidR="00835060" w:rsidRPr="005A4974">
        <w:rPr>
          <w:rFonts w:ascii="仿宋" w:eastAsia="仿宋" w:hAnsi="仿宋" w:cs="仿宋_GB2312" w:hint="eastAsia"/>
          <w:color w:val="auto"/>
          <w:sz w:val="32"/>
          <w:szCs w:val="32"/>
        </w:rPr>
        <w:t>。</w:t>
      </w:r>
      <w:r w:rsidR="00670552" w:rsidRPr="005A4974">
        <w:rPr>
          <w:rFonts w:ascii="仿宋_GB2312" w:eastAsia="仿宋_GB2312" w:hAnsi="仿?_GB2312" w:cs="仿宋_GB2312" w:hint="eastAsia"/>
          <w:color w:val="auto"/>
          <w:sz w:val="32"/>
          <w:szCs w:val="32"/>
        </w:rPr>
        <w:t>与上年预算持平</w:t>
      </w:r>
      <w:r w:rsidR="008A4C87">
        <w:rPr>
          <w:rFonts w:ascii="仿宋_GB2312" w:eastAsia="仿宋_GB2312" w:hAnsi="仿?_GB2312" w:cs="仿宋_GB2312" w:hint="eastAsia"/>
          <w:color w:val="auto"/>
          <w:sz w:val="32"/>
          <w:szCs w:val="32"/>
        </w:rPr>
        <w:t>，</w:t>
      </w:r>
      <w:r w:rsidR="00BD5A92" w:rsidRPr="005A4974">
        <w:rPr>
          <w:rFonts w:ascii="仿宋_GB2312" w:eastAsia="仿宋_GB2312" w:hAnsi="仿?_GB2312" w:cs="仿宋_GB2312" w:hint="eastAsia"/>
          <w:color w:val="auto"/>
          <w:sz w:val="32"/>
          <w:szCs w:val="32"/>
        </w:rPr>
        <w:t>主要原因是</w:t>
      </w:r>
      <w:r w:rsidR="00BD5A92" w:rsidRPr="005A4974">
        <w:rPr>
          <w:rFonts w:ascii="仿宋_GB2312" w:eastAsia="仿宋_GB2312" w:hAnsi="仿?_GB2312" w:cs="仿宋_GB2312"/>
          <w:color w:val="auto"/>
          <w:sz w:val="32"/>
          <w:szCs w:val="32"/>
        </w:rPr>
        <w:t>:</w:t>
      </w:r>
      <w:r w:rsidR="008A4C87">
        <w:rPr>
          <w:rFonts w:ascii="仿宋_GB2312" w:eastAsia="仿宋_GB2312" w:hAnsi="仿?_GB2312" w:cs="仿宋_GB2312" w:hint="eastAsia"/>
          <w:color w:val="auto"/>
          <w:sz w:val="32"/>
          <w:szCs w:val="32"/>
        </w:rPr>
        <w:t>本单位2024年公务接待</w:t>
      </w:r>
      <w:r w:rsidR="00E67261">
        <w:rPr>
          <w:rFonts w:ascii="仿宋_GB2312" w:eastAsia="仿宋_GB2312" w:hAnsi="仿?_GB2312" w:cs="仿宋_GB2312" w:hint="eastAsia"/>
          <w:color w:val="auto"/>
          <w:sz w:val="32"/>
          <w:szCs w:val="32"/>
        </w:rPr>
        <w:t>活动支出</w:t>
      </w:r>
      <w:r w:rsidR="008A4C87">
        <w:rPr>
          <w:rFonts w:ascii="仿宋_GB2312" w:eastAsia="仿宋_GB2312" w:hAnsi="仿?_GB2312" w:cs="仿宋_GB2312" w:hint="eastAsia"/>
          <w:color w:val="auto"/>
          <w:sz w:val="32"/>
          <w:szCs w:val="32"/>
        </w:rPr>
        <w:t>规模保持</w:t>
      </w:r>
      <w:r w:rsidR="00E67261">
        <w:rPr>
          <w:rFonts w:ascii="仿宋_GB2312" w:eastAsia="仿宋_GB2312" w:hAnsi="仿?_GB2312" w:cs="仿宋_GB2312" w:hint="eastAsia"/>
          <w:color w:val="auto"/>
          <w:sz w:val="32"/>
          <w:szCs w:val="32"/>
        </w:rPr>
        <w:t>2023</w:t>
      </w:r>
      <w:r w:rsidR="0043005F">
        <w:rPr>
          <w:rFonts w:ascii="仿宋_GB2312" w:eastAsia="仿宋_GB2312" w:hAnsi="仿?_GB2312" w:cs="仿宋_GB2312" w:hint="eastAsia"/>
          <w:color w:val="auto"/>
          <w:sz w:val="32"/>
          <w:szCs w:val="32"/>
        </w:rPr>
        <w:t>年</w:t>
      </w:r>
      <w:r w:rsidR="00E67261">
        <w:rPr>
          <w:rFonts w:ascii="仿宋_GB2312" w:eastAsia="仿宋_GB2312" w:hAnsi="仿?_GB2312" w:cs="仿宋_GB2312" w:hint="eastAsia"/>
          <w:color w:val="auto"/>
          <w:sz w:val="32"/>
          <w:szCs w:val="32"/>
        </w:rPr>
        <w:t>水平。</w:t>
      </w:r>
      <w:r w:rsidR="00670552" w:rsidRPr="005A4974">
        <w:rPr>
          <w:rFonts w:ascii="仿宋_GB2312" w:eastAsia="仿宋_GB2312" w:hAnsi="仿?_GB2312" w:cs="仿宋_GB2312"/>
          <w:color w:val="auto"/>
          <w:sz w:val="32"/>
          <w:szCs w:val="32"/>
        </w:rPr>
        <w:t xml:space="preserve"> </w:t>
      </w:r>
    </w:p>
    <w:p w:rsidR="00835060" w:rsidRDefault="00835060" w:rsidP="00835060">
      <w:pPr>
        <w:spacing w:line="560" w:lineRule="exact"/>
        <w:ind w:firstLine="646"/>
        <w:rPr>
          <w:rFonts w:ascii="仿宋" w:eastAsia="仿宋" w:hAnsi="仿宋" w:cs="楷体_GB2312"/>
          <w:sz w:val="32"/>
          <w:szCs w:val="32"/>
        </w:rPr>
      </w:pPr>
      <w:r>
        <w:rPr>
          <w:rFonts w:ascii="仿宋" w:eastAsia="仿宋" w:hAnsi="仿宋" w:cs="仿宋_GB2312" w:hint="eastAsia"/>
          <w:sz w:val="32"/>
          <w:szCs w:val="32"/>
        </w:rPr>
        <w:lastRenderedPageBreak/>
        <w:t>（三）</w:t>
      </w:r>
      <w:r>
        <w:rPr>
          <w:rFonts w:ascii="仿宋" w:eastAsia="仿宋" w:hAnsi="仿宋" w:cs="楷体_GB2312" w:hint="eastAsia"/>
          <w:sz w:val="32"/>
          <w:szCs w:val="32"/>
        </w:rPr>
        <w:t>公务用车购置及运行费</w:t>
      </w:r>
    </w:p>
    <w:p w:rsidR="00EC6DB5" w:rsidRPr="005A4974" w:rsidRDefault="0021668A" w:rsidP="00EC6DB5">
      <w:pPr>
        <w:spacing w:line="560" w:lineRule="exact"/>
        <w:ind w:firstLine="646"/>
        <w:rPr>
          <w:rFonts w:ascii="仿宋_GB2312" w:eastAsia="仿宋_GB2312" w:hAnsi="仿?_GB2312" w:cs="仿宋_GB2312"/>
          <w:color w:val="auto"/>
          <w:sz w:val="32"/>
          <w:szCs w:val="32"/>
        </w:rPr>
      </w:pPr>
      <w:r>
        <w:rPr>
          <w:rFonts w:ascii="仿宋" w:eastAsia="仿宋" w:hAnsi="仿宋" w:cs="仿宋_GB2312" w:hint="eastAsia"/>
          <w:sz w:val="32"/>
          <w:szCs w:val="32"/>
        </w:rPr>
        <w:t>2024</w:t>
      </w:r>
      <w:r w:rsidR="00835060">
        <w:rPr>
          <w:rFonts w:ascii="仿宋" w:eastAsia="仿宋" w:hAnsi="仿宋" w:cs="仿宋_GB2312" w:hint="eastAsia"/>
          <w:sz w:val="32"/>
          <w:szCs w:val="32"/>
        </w:rPr>
        <w:t>年预算安排0.00万元，其中：公务用车运行费0.00万元，主要用于公务用车燃油、维修、保险等方面支出；公务用车购置费0.00万元。</w:t>
      </w:r>
      <w:r w:rsidR="00EC6DB5" w:rsidRPr="005A4974">
        <w:rPr>
          <w:rFonts w:ascii="仿宋_GB2312" w:eastAsia="仿宋_GB2312" w:hAnsi="仿?_GB2312" w:cs="仿宋_GB2312" w:hint="eastAsia"/>
          <w:color w:val="auto"/>
          <w:sz w:val="32"/>
          <w:szCs w:val="32"/>
        </w:rPr>
        <w:t>与上年预算持平</w:t>
      </w:r>
      <w:r w:rsidR="00EC6DB5">
        <w:rPr>
          <w:rFonts w:ascii="仿宋_GB2312" w:eastAsia="仿宋_GB2312" w:hAnsi="仿?_GB2312" w:cs="仿宋_GB2312" w:hint="eastAsia"/>
          <w:color w:val="auto"/>
          <w:sz w:val="32"/>
          <w:szCs w:val="32"/>
        </w:rPr>
        <w:t>，</w:t>
      </w:r>
      <w:r w:rsidR="00EC6DB5" w:rsidRPr="005A4974">
        <w:rPr>
          <w:rFonts w:ascii="仿宋_GB2312" w:eastAsia="仿宋_GB2312" w:hAnsi="仿?_GB2312" w:cs="仿宋_GB2312" w:hint="eastAsia"/>
          <w:color w:val="auto"/>
          <w:sz w:val="32"/>
          <w:szCs w:val="32"/>
        </w:rPr>
        <w:t>主要原因是</w:t>
      </w:r>
      <w:r w:rsidR="00EC6DB5" w:rsidRPr="005A4974">
        <w:rPr>
          <w:rFonts w:ascii="仿宋_GB2312" w:eastAsia="仿宋_GB2312" w:hAnsi="仿?_GB2312" w:cs="仿宋_GB2312"/>
          <w:color w:val="auto"/>
          <w:sz w:val="32"/>
          <w:szCs w:val="32"/>
        </w:rPr>
        <w:t>:</w:t>
      </w:r>
      <w:r w:rsidR="00EC6DB5">
        <w:rPr>
          <w:rFonts w:ascii="仿宋_GB2312" w:eastAsia="仿宋_GB2312" w:hAnsi="仿?_GB2312" w:cs="仿宋_GB2312" w:hint="eastAsia"/>
          <w:color w:val="auto"/>
          <w:sz w:val="32"/>
          <w:szCs w:val="32"/>
        </w:rPr>
        <w:t>本单位2024年</w:t>
      </w:r>
      <w:r w:rsidR="00EC6DB5">
        <w:rPr>
          <w:rFonts w:ascii="仿宋" w:eastAsia="仿宋" w:hAnsi="仿宋" w:cs="仿宋_GB2312" w:hint="eastAsia"/>
          <w:sz w:val="32"/>
          <w:szCs w:val="32"/>
        </w:rPr>
        <w:t>公务用车购置及运行费</w:t>
      </w:r>
      <w:r w:rsidR="00EC6DB5">
        <w:rPr>
          <w:rFonts w:ascii="仿宋_GB2312" w:eastAsia="仿宋_GB2312" w:hAnsi="仿?_GB2312" w:cs="仿宋_GB2312" w:hint="eastAsia"/>
          <w:color w:val="auto"/>
          <w:sz w:val="32"/>
          <w:szCs w:val="32"/>
        </w:rPr>
        <w:t>支出规模保持2023年水平。</w:t>
      </w:r>
      <w:r w:rsidR="00EC6DB5" w:rsidRPr="005A4974">
        <w:rPr>
          <w:rFonts w:ascii="仿宋_GB2312" w:eastAsia="仿宋_GB2312" w:hAnsi="仿?_GB2312" w:cs="仿宋_GB2312"/>
          <w:color w:val="auto"/>
          <w:sz w:val="32"/>
          <w:szCs w:val="32"/>
        </w:rPr>
        <w:t xml:space="preserve"> </w:t>
      </w:r>
    </w:p>
    <w:p w:rsidR="004F0768" w:rsidRDefault="00425FED" w:rsidP="004F0768">
      <w:pPr>
        <w:spacing w:line="555" w:lineRule="exact"/>
        <w:rPr>
          <w:rFonts w:ascii="华?仿?" w:eastAsia="黑体" w:hAnsi="华?仿?" w:cs="华?仿?"/>
          <w:sz w:val="32"/>
          <w:szCs w:val="32"/>
        </w:rPr>
      </w:pPr>
      <w:r>
        <w:rPr>
          <w:rFonts w:ascii="楷体_GB2312" w:eastAsia="楷体_GB2312" w:hAnsi="仿?_GB2312" w:cs="楷体_GB2312" w:hint="eastAsia"/>
          <w:sz w:val="32"/>
          <w:szCs w:val="32"/>
        </w:rPr>
        <w:t xml:space="preserve">　　</w:t>
      </w:r>
      <w:r w:rsidR="004F0768">
        <w:rPr>
          <w:rFonts w:ascii="黑体" w:eastAsia="黑体" w:hAnsi="Times New Roman" w:cs="黑体" w:hint="eastAsia"/>
          <w:sz w:val="32"/>
          <w:szCs w:val="32"/>
        </w:rPr>
        <w:t>五、其他重要事项的情况说明</w:t>
      </w:r>
    </w:p>
    <w:p w:rsidR="004F0768" w:rsidRDefault="004F0768" w:rsidP="004F0768">
      <w:pPr>
        <w:spacing w:line="555" w:lineRule="exact"/>
        <w:rPr>
          <w:rFonts w:ascii="仿?_GB2312" w:eastAsia="楷体_GB2312" w:hAnsi="仿?_GB2312" w:cs="仿?_GB2312"/>
          <w:sz w:val="32"/>
          <w:szCs w:val="32"/>
        </w:rPr>
      </w:pPr>
      <w:r>
        <w:rPr>
          <w:rFonts w:ascii="华文仿宋" w:eastAsia="华文仿宋" w:hAnsi="华?仿?" w:cs="华文仿宋" w:hint="eastAsia"/>
          <w:sz w:val="32"/>
          <w:szCs w:val="32"/>
        </w:rPr>
        <w:t xml:space="preserve">　　</w:t>
      </w:r>
      <w:r>
        <w:rPr>
          <w:rFonts w:ascii="楷体_GB2312" w:eastAsia="楷体_GB2312" w:hAnsi="华?仿?" w:cs="楷体_GB2312" w:hint="eastAsia"/>
          <w:sz w:val="32"/>
          <w:szCs w:val="32"/>
        </w:rPr>
        <w:t>（一）机关运行经费</w:t>
      </w:r>
    </w:p>
    <w:p w:rsidR="004F0768" w:rsidRPr="00781E79" w:rsidRDefault="004F0768" w:rsidP="004F0768">
      <w:pPr>
        <w:spacing w:line="555" w:lineRule="exact"/>
        <w:rPr>
          <w:rFonts w:ascii="华?仿?" w:eastAsia="仿宋_GB2312" w:hAnsi="华?仿?" w:cs="华?仿?"/>
          <w:color w:val="auto"/>
          <w:sz w:val="32"/>
          <w:szCs w:val="32"/>
        </w:rPr>
      </w:pPr>
      <w:r>
        <w:rPr>
          <w:rFonts w:ascii="仿宋_GB2312" w:eastAsia="仿宋_GB2312" w:hAnsi="仿?_GB2312" w:cs="仿宋_GB2312" w:hint="eastAsia"/>
          <w:sz w:val="32"/>
          <w:szCs w:val="32"/>
        </w:rPr>
        <w:t xml:space="preserve">　　</w:t>
      </w:r>
      <w:r w:rsidRPr="00781E79">
        <w:rPr>
          <w:rFonts w:ascii="仿宋_GB2312" w:eastAsia="仿宋_GB2312" w:hAnsi="仿?_GB2312" w:cs="仿宋_GB2312"/>
          <w:color w:val="auto"/>
          <w:sz w:val="32"/>
          <w:szCs w:val="32"/>
        </w:rPr>
        <w:t>2024</w:t>
      </w:r>
      <w:r w:rsidRPr="00781E79">
        <w:rPr>
          <w:rFonts w:ascii="仿宋_GB2312" w:eastAsia="仿宋_GB2312" w:hAnsi="仿?_GB2312" w:cs="仿宋_GB2312" w:hint="eastAsia"/>
          <w:color w:val="auto"/>
          <w:sz w:val="32"/>
          <w:szCs w:val="32"/>
        </w:rPr>
        <w:t>年厦门市财政支付与非税收</w:t>
      </w:r>
      <w:proofErr w:type="gramStart"/>
      <w:r w:rsidRPr="00781E79">
        <w:rPr>
          <w:rFonts w:ascii="仿宋_GB2312" w:eastAsia="仿宋_GB2312" w:hAnsi="仿?_GB2312" w:cs="仿宋_GB2312" w:hint="eastAsia"/>
          <w:color w:val="auto"/>
          <w:sz w:val="32"/>
          <w:szCs w:val="32"/>
        </w:rPr>
        <w:t>入中心</w:t>
      </w:r>
      <w:proofErr w:type="gramEnd"/>
      <w:r w:rsidRPr="00781E79">
        <w:rPr>
          <w:rFonts w:ascii="仿宋_GB2312" w:eastAsia="仿宋_GB2312" w:hAnsi="仿?_GB2312" w:cs="仿宋_GB2312" w:hint="eastAsia"/>
          <w:color w:val="auto"/>
          <w:sz w:val="32"/>
          <w:szCs w:val="32"/>
        </w:rPr>
        <w:t>的机关运行经费财政拨款预算</w:t>
      </w:r>
      <w:r w:rsidR="00781E79" w:rsidRPr="00781E79">
        <w:rPr>
          <w:rFonts w:ascii="仿宋_GB2312" w:eastAsia="仿宋_GB2312" w:hAnsi="仿?_GB2312" w:cs="仿宋_GB2312" w:hint="eastAsia"/>
          <w:color w:val="auto"/>
          <w:sz w:val="32"/>
          <w:szCs w:val="32"/>
        </w:rPr>
        <w:t>191.75</w:t>
      </w:r>
      <w:r w:rsidRPr="00781E79">
        <w:rPr>
          <w:rFonts w:ascii="仿宋_GB2312" w:eastAsia="仿宋_GB2312" w:hAnsi="仿?_GB2312" w:cs="仿宋_GB2312" w:hint="eastAsia"/>
          <w:color w:val="auto"/>
          <w:sz w:val="32"/>
          <w:szCs w:val="32"/>
        </w:rPr>
        <w:t>万元，比</w:t>
      </w:r>
      <w:r w:rsidRPr="00781E79">
        <w:rPr>
          <w:rFonts w:ascii="仿宋_GB2312" w:eastAsia="仿宋_GB2312" w:hAnsi="仿?_GB2312" w:cs="仿宋_GB2312"/>
          <w:color w:val="auto"/>
          <w:sz w:val="32"/>
          <w:szCs w:val="32"/>
        </w:rPr>
        <w:t>2023</w:t>
      </w:r>
      <w:r w:rsidRPr="00781E79">
        <w:rPr>
          <w:rFonts w:ascii="仿宋_GB2312" w:eastAsia="仿宋_GB2312" w:hAnsi="仿?_GB2312" w:cs="仿宋_GB2312" w:hint="eastAsia"/>
          <w:color w:val="auto"/>
          <w:sz w:val="32"/>
          <w:szCs w:val="32"/>
        </w:rPr>
        <w:t>年预算增加</w:t>
      </w:r>
      <w:r w:rsidR="00E82668">
        <w:rPr>
          <w:rFonts w:ascii="仿宋_GB2312" w:eastAsia="仿宋_GB2312" w:hAnsi="仿?_GB2312" w:cs="仿宋_GB2312" w:hint="eastAsia"/>
          <w:color w:val="auto"/>
          <w:sz w:val="32"/>
          <w:szCs w:val="32"/>
        </w:rPr>
        <w:t>32.17</w:t>
      </w:r>
      <w:r w:rsidRPr="00781E79">
        <w:rPr>
          <w:rFonts w:ascii="仿宋_GB2312" w:eastAsia="仿宋_GB2312" w:hAnsi="仿?_GB2312" w:cs="仿宋_GB2312" w:hint="eastAsia"/>
          <w:color w:val="auto"/>
          <w:sz w:val="32"/>
          <w:szCs w:val="32"/>
        </w:rPr>
        <w:t>万元，增长</w:t>
      </w:r>
      <w:r w:rsidR="00E82668">
        <w:rPr>
          <w:rFonts w:ascii="仿宋_GB2312" w:eastAsia="仿宋_GB2312" w:hAnsi="仿?_GB2312" w:cs="仿宋_GB2312" w:hint="eastAsia"/>
          <w:color w:val="auto"/>
          <w:sz w:val="32"/>
          <w:szCs w:val="32"/>
        </w:rPr>
        <w:t>20</w:t>
      </w:r>
      <w:r w:rsidRPr="00781E79">
        <w:rPr>
          <w:rFonts w:ascii="仿宋_GB2312" w:eastAsia="仿宋_GB2312" w:hAnsi="仿?_GB2312" w:cs="仿宋_GB2312"/>
          <w:color w:val="auto"/>
          <w:sz w:val="32"/>
          <w:szCs w:val="32"/>
        </w:rPr>
        <w:t>%</w:t>
      </w:r>
      <w:r w:rsidRPr="00781E79">
        <w:rPr>
          <w:rFonts w:ascii="仿宋_GB2312" w:eastAsia="仿宋_GB2312" w:hAnsi="仿?_GB2312" w:cs="仿宋_GB2312" w:hint="eastAsia"/>
          <w:color w:val="auto"/>
          <w:sz w:val="32"/>
          <w:szCs w:val="32"/>
        </w:rPr>
        <w:t>。</w:t>
      </w:r>
      <w:r w:rsidR="003130BC">
        <w:rPr>
          <w:rFonts w:ascii="仿宋_GB2312" w:eastAsia="仿宋_GB2312" w:hAnsi="仿?_GB2312" w:cs="仿宋_GB2312" w:hint="eastAsia"/>
          <w:color w:val="auto"/>
          <w:sz w:val="32"/>
          <w:szCs w:val="32"/>
        </w:rPr>
        <w:t>主要原因是2024年</w:t>
      </w:r>
      <w:proofErr w:type="gramStart"/>
      <w:r w:rsidR="003130BC">
        <w:rPr>
          <w:rFonts w:ascii="仿宋_GB2312" w:eastAsia="仿宋_GB2312" w:hAnsi="仿?_GB2312" w:cs="仿宋_GB2312" w:hint="eastAsia"/>
          <w:color w:val="auto"/>
          <w:sz w:val="32"/>
          <w:szCs w:val="32"/>
        </w:rPr>
        <w:t>新招非</w:t>
      </w:r>
      <w:proofErr w:type="gramEnd"/>
      <w:r w:rsidR="003130BC">
        <w:rPr>
          <w:rFonts w:ascii="仿宋_GB2312" w:eastAsia="仿宋_GB2312" w:hAnsi="仿?_GB2312" w:cs="仿宋_GB2312" w:hint="eastAsia"/>
          <w:color w:val="auto"/>
          <w:sz w:val="32"/>
          <w:szCs w:val="32"/>
        </w:rPr>
        <w:t>在编雇佣人员（劳务派遣）</w:t>
      </w:r>
      <w:r w:rsidR="00367371">
        <w:rPr>
          <w:rFonts w:ascii="仿宋_GB2312" w:eastAsia="仿宋_GB2312" w:hAnsi="仿?_GB2312" w:cs="仿宋_GB2312" w:hint="eastAsia"/>
          <w:color w:val="auto"/>
          <w:sz w:val="32"/>
          <w:szCs w:val="32"/>
        </w:rPr>
        <w:t>人员</w:t>
      </w:r>
      <w:r w:rsidR="003130BC">
        <w:rPr>
          <w:rFonts w:ascii="仿宋_GB2312" w:eastAsia="仿宋_GB2312" w:hAnsi="仿?_GB2312" w:cs="仿宋_GB2312" w:hint="eastAsia"/>
          <w:color w:val="auto"/>
          <w:sz w:val="32"/>
          <w:szCs w:val="32"/>
        </w:rPr>
        <w:t>。</w:t>
      </w:r>
    </w:p>
    <w:p w:rsidR="004F0768" w:rsidRDefault="004F0768" w:rsidP="004F0768">
      <w:pPr>
        <w:spacing w:line="555" w:lineRule="exact"/>
        <w:rPr>
          <w:rFonts w:ascii="仿?_GB2312" w:eastAsia="楷体_GB2312" w:hAnsi="仿?_GB2312" w:cs="仿?_GB2312"/>
          <w:sz w:val="32"/>
          <w:szCs w:val="32"/>
        </w:rPr>
      </w:pPr>
      <w:r>
        <w:rPr>
          <w:rFonts w:ascii="华文仿宋" w:eastAsia="华文仿宋" w:hAnsi="华?仿?" w:cs="华文仿宋" w:hint="eastAsia"/>
          <w:sz w:val="32"/>
          <w:szCs w:val="32"/>
        </w:rPr>
        <w:t xml:space="preserve">　　</w:t>
      </w:r>
      <w:r>
        <w:rPr>
          <w:rFonts w:ascii="楷体_GB2312" w:eastAsia="楷体_GB2312" w:hAnsi="华?仿?" w:cs="楷体_GB2312" w:hint="eastAsia"/>
          <w:sz w:val="32"/>
          <w:szCs w:val="32"/>
        </w:rPr>
        <w:t>（二）政府采购情况</w:t>
      </w:r>
    </w:p>
    <w:p w:rsidR="0026321E" w:rsidRDefault="004F0768" w:rsidP="0026321E">
      <w:pPr>
        <w:spacing w:line="555" w:lineRule="exact"/>
        <w:ind w:firstLine="648"/>
        <w:rPr>
          <w:rFonts w:ascii="仿宋_GB2312" w:eastAsia="仿宋_GB2312" w:hAnsi="仿?_GB2312" w:cs="仿宋_GB2312"/>
          <w:sz w:val="32"/>
          <w:szCs w:val="32"/>
        </w:rPr>
      </w:pPr>
      <w:r>
        <w:rPr>
          <w:rFonts w:ascii="仿宋_GB2312" w:eastAsia="仿宋_GB2312" w:hAnsi="仿?_GB2312" w:cs="仿宋_GB2312"/>
          <w:sz w:val="32"/>
          <w:szCs w:val="32"/>
        </w:rPr>
        <w:t>2024</w:t>
      </w:r>
      <w:r>
        <w:rPr>
          <w:rFonts w:ascii="仿宋_GB2312" w:eastAsia="仿宋_GB2312" w:hAnsi="仿?_GB2312" w:cs="仿宋_GB2312" w:hint="eastAsia"/>
          <w:sz w:val="32"/>
          <w:szCs w:val="32"/>
        </w:rPr>
        <w:t>年厦门市财政支付与非税收</w:t>
      </w:r>
      <w:proofErr w:type="gramStart"/>
      <w:r>
        <w:rPr>
          <w:rFonts w:ascii="仿宋_GB2312" w:eastAsia="仿宋_GB2312" w:hAnsi="仿?_GB2312" w:cs="仿宋_GB2312" w:hint="eastAsia"/>
          <w:sz w:val="32"/>
          <w:szCs w:val="32"/>
        </w:rPr>
        <w:t>入中心</w:t>
      </w:r>
      <w:proofErr w:type="gramEnd"/>
      <w:r>
        <w:rPr>
          <w:rFonts w:ascii="仿宋_GB2312" w:eastAsia="仿宋_GB2312" w:hAnsi="仿?_GB2312" w:cs="仿宋_GB2312" w:hint="eastAsia"/>
          <w:sz w:val="32"/>
          <w:szCs w:val="32"/>
        </w:rPr>
        <w:t>政府采购预算总额</w:t>
      </w:r>
      <w:r>
        <w:rPr>
          <w:rFonts w:ascii="仿宋_GB2312" w:eastAsia="仿宋_GB2312" w:hAnsi="仿?_GB2312" w:cs="仿宋_GB2312"/>
          <w:sz w:val="32"/>
          <w:szCs w:val="32"/>
        </w:rPr>
        <w:t>3.50</w:t>
      </w:r>
      <w:r>
        <w:rPr>
          <w:rFonts w:ascii="仿宋_GB2312" w:eastAsia="仿宋_GB2312" w:hAnsi="仿?_GB2312" w:cs="仿宋_GB2312" w:hint="eastAsia"/>
          <w:sz w:val="32"/>
          <w:szCs w:val="32"/>
        </w:rPr>
        <w:t>万元，其中：政府采购货物预算</w:t>
      </w:r>
      <w:r>
        <w:rPr>
          <w:rFonts w:ascii="仿宋_GB2312" w:eastAsia="仿宋_GB2312" w:hAnsi="仿?_GB2312" w:cs="仿宋_GB2312"/>
          <w:sz w:val="32"/>
          <w:szCs w:val="32"/>
        </w:rPr>
        <w:t>3.50</w:t>
      </w:r>
      <w:r>
        <w:rPr>
          <w:rFonts w:ascii="仿宋_GB2312" w:eastAsia="仿宋_GB2312" w:hAnsi="仿?_GB2312" w:cs="仿宋_GB2312" w:hint="eastAsia"/>
          <w:sz w:val="32"/>
          <w:szCs w:val="32"/>
        </w:rPr>
        <w:t>万元，政府采购工程预算</w:t>
      </w:r>
      <w:r>
        <w:rPr>
          <w:rFonts w:ascii="仿宋_GB2312" w:eastAsia="仿宋_GB2312" w:hAnsi="仿?_GB2312" w:cs="仿宋_GB2312"/>
          <w:sz w:val="32"/>
          <w:szCs w:val="32"/>
        </w:rPr>
        <w:t>0.00</w:t>
      </w:r>
      <w:r>
        <w:rPr>
          <w:rFonts w:ascii="仿宋_GB2312" w:eastAsia="仿宋_GB2312" w:hAnsi="仿?_GB2312" w:cs="仿宋_GB2312" w:hint="eastAsia"/>
          <w:sz w:val="32"/>
          <w:szCs w:val="32"/>
        </w:rPr>
        <w:t>万元，政府采购服务预算</w:t>
      </w:r>
      <w:r>
        <w:rPr>
          <w:rFonts w:ascii="仿宋_GB2312" w:eastAsia="仿宋_GB2312" w:hAnsi="仿?_GB2312" w:cs="仿宋_GB2312"/>
          <w:sz w:val="32"/>
          <w:szCs w:val="32"/>
        </w:rPr>
        <w:t>0.00</w:t>
      </w:r>
      <w:r>
        <w:rPr>
          <w:rFonts w:ascii="仿宋_GB2312" w:eastAsia="仿宋_GB2312" w:hAnsi="仿?_GB2312" w:cs="仿宋_GB2312" w:hint="eastAsia"/>
          <w:sz w:val="32"/>
          <w:szCs w:val="32"/>
        </w:rPr>
        <w:t>万元。</w:t>
      </w:r>
    </w:p>
    <w:p w:rsidR="004F0768" w:rsidRDefault="004F0768" w:rsidP="0026321E">
      <w:pPr>
        <w:spacing w:line="555" w:lineRule="exact"/>
        <w:ind w:firstLine="567"/>
        <w:rPr>
          <w:rFonts w:ascii="仿?_GB2312" w:eastAsia="楷体_GB2312" w:hAnsi="仿?_GB2312" w:cs="仿?_GB2312"/>
          <w:sz w:val="32"/>
          <w:szCs w:val="32"/>
        </w:rPr>
      </w:pPr>
      <w:r>
        <w:rPr>
          <w:rFonts w:ascii="楷体_GB2312" w:eastAsia="楷体_GB2312" w:hAnsi="楷?_GB2312" w:cs="楷体_GB2312" w:hint="eastAsia"/>
          <w:sz w:val="32"/>
          <w:szCs w:val="32"/>
        </w:rPr>
        <w:t>（三）国有资产占有使用情况</w:t>
      </w:r>
    </w:p>
    <w:p w:rsidR="002B0FB3" w:rsidRDefault="009238DC" w:rsidP="009238DC">
      <w:pPr>
        <w:spacing w:line="555" w:lineRule="exact"/>
        <w:ind w:firstLineChars="177" w:firstLine="566"/>
        <w:rPr>
          <w:rFonts w:ascii="仿宋_GB2312" w:eastAsia="仿宋_GB2312" w:hAnsi="仿?_GB2312" w:cs="仿宋_GB2312"/>
          <w:sz w:val="32"/>
          <w:szCs w:val="32"/>
        </w:rPr>
      </w:pPr>
      <w:r w:rsidRPr="009238DC">
        <w:rPr>
          <w:rFonts w:ascii="仿宋_GB2312" w:eastAsia="仿宋_GB2312" w:hAnsi="仿?_GB2312" w:cs="仿宋_GB2312" w:hint="eastAsia"/>
          <w:sz w:val="32"/>
          <w:szCs w:val="32"/>
        </w:rPr>
        <w:t>截至2023年12月31日，厦门市财政支付与非税收</w:t>
      </w:r>
      <w:proofErr w:type="gramStart"/>
      <w:r w:rsidRPr="009238DC">
        <w:rPr>
          <w:rFonts w:ascii="仿宋_GB2312" w:eastAsia="仿宋_GB2312" w:hAnsi="仿?_GB2312" w:cs="仿宋_GB2312" w:hint="eastAsia"/>
          <w:sz w:val="32"/>
          <w:szCs w:val="32"/>
        </w:rPr>
        <w:t>入中心</w:t>
      </w:r>
      <w:proofErr w:type="gramEnd"/>
      <w:r w:rsidRPr="009238DC">
        <w:rPr>
          <w:rFonts w:ascii="仿宋_GB2312" w:eastAsia="仿宋_GB2312" w:hAnsi="仿?_GB2312" w:cs="仿宋_GB2312" w:hint="eastAsia"/>
          <w:sz w:val="32"/>
          <w:szCs w:val="32"/>
        </w:rPr>
        <w:t>共有车辆</w:t>
      </w:r>
      <w:r w:rsidR="002B0FB3">
        <w:rPr>
          <w:rFonts w:ascii="仿宋_GB2312" w:eastAsia="仿宋_GB2312" w:hAnsi="仿?_GB2312" w:cs="仿宋_GB2312" w:hint="eastAsia"/>
          <w:sz w:val="32"/>
          <w:szCs w:val="32"/>
        </w:rPr>
        <w:t>0</w:t>
      </w:r>
      <w:r w:rsidRPr="009238DC">
        <w:rPr>
          <w:rFonts w:ascii="仿宋_GB2312" w:eastAsia="仿宋_GB2312" w:hAnsi="仿?_GB2312" w:cs="仿宋_GB2312" w:hint="eastAsia"/>
          <w:sz w:val="32"/>
          <w:szCs w:val="32"/>
        </w:rPr>
        <w:t>辆，单位价值100万元以上设备</w:t>
      </w:r>
      <w:r w:rsidR="002B0FB3">
        <w:rPr>
          <w:rFonts w:ascii="仿宋_GB2312" w:eastAsia="仿宋_GB2312" w:hAnsi="仿?_GB2312" w:cs="仿宋_GB2312" w:hint="eastAsia"/>
          <w:sz w:val="32"/>
          <w:szCs w:val="32"/>
        </w:rPr>
        <w:t>0</w:t>
      </w:r>
      <w:r w:rsidRPr="009238DC">
        <w:rPr>
          <w:rFonts w:ascii="仿宋_GB2312" w:eastAsia="仿宋_GB2312" w:hAnsi="仿?_GB2312" w:cs="仿宋_GB2312" w:hint="eastAsia"/>
          <w:sz w:val="32"/>
          <w:szCs w:val="32"/>
        </w:rPr>
        <w:t>台（套）。</w:t>
      </w:r>
    </w:p>
    <w:p w:rsidR="004F0768" w:rsidRDefault="004F0768" w:rsidP="009238DC">
      <w:pPr>
        <w:spacing w:line="555" w:lineRule="exact"/>
        <w:ind w:firstLineChars="177" w:firstLine="566"/>
        <w:rPr>
          <w:rFonts w:ascii="仿?_GB2312" w:eastAsia="楷体_GB2312" w:hAnsi="仿?_GB2312" w:cs="仿?_GB2312"/>
          <w:sz w:val="32"/>
          <w:szCs w:val="32"/>
        </w:rPr>
      </w:pPr>
      <w:r>
        <w:rPr>
          <w:rFonts w:ascii="楷体_GB2312" w:eastAsia="楷体_GB2312" w:hAnsi="楷?_GB2312" w:cs="楷体_GB2312" w:hint="eastAsia"/>
          <w:sz w:val="32"/>
          <w:szCs w:val="32"/>
        </w:rPr>
        <w:t>（四）绩效目标设置情况</w:t>
      </w:r>
    </w:p>
    <w:p w:rsidR="001B156A" w:rsidRDefault="001B156A" w:rsidP="001B156A">
      <w:pPr>
        <w:ind w:firstLine="648"/>
        <w:rPr>
          <w:rFonts w:ascii="仿宋_GB2312" w:eastAsia="仿宋_GB2312" w:hAnsi="仿?_GB2312" w:cs="仿宋_GB2312"/>
          <w:sz w:val="32"/>
          <w:szCs w:val="32"/>
        </w:rPr>
      </w:pPr>
      <w:r w:rsidRPr="001B156A">
        <w:rPr>
          <w:rFonts w:ascii="仿宋_GB2312" w:eastAsia="仿宋_GB2312" w:hAnsi="仿?_GB2312" w:cs="仿宋_GB2312" w:hint="eastAsia"/>
          <w:sz w:val="32"/>
          <w:szCs w:val="32"/>
        </w:rPr>
        <w:t>厦门市财政支付与非税收</w:t>
      </w:r>
      <w:proofErr w:type="gramStart"/>
      <w:r w:rsidRPr="001B156A">
        <w:rPr>
          <w:rFonts w:ascii="仿宋_GB2312" w:eastAsia="仿宋_GB2312" w:hAnsi="仿?_GB2312" w:cs="仿宋_GB2312" w:hint="eastAsia"/>
          <w:sz w:val="32"/>
          <w:szCs w:val="32"/>
        </w:rPr>
        <w:t>入中心</w:t>
      </w:r>
      <w:proofErr w:type="gramEnd"/>
      <w:r w:rsidRPr="001B156A">
        <w:rPr>
          <w:rFonts w:ascii="仿宋_GB2312" w:eastAsia="仿宋_GB2312" w:hAnsi="仿?_GB2312" w:cs="仿宋_GB2312" w:hint="eastAsia"/>
          <w:sz w:val="32"/>
          <w:szCs w:val="32"/>
        </w:rPr>
        <w:t>2024年实行绩效目标管理的二级项目2个，涉及一般公共预算拨款886.00万元、政府性基金预算拨款0.00万元。</w:t>
      </w:r>
    </w:p>
    <w:p w:rsidR="00696450" w:rsidRDefault="00696450" w:rsidP="00696450">
      <w:pPr>
        <w:ind w:firstLine="648"/>
        <w:jc w:val="center"/>
        <w:rPr>
          <w:rFonts w:ascii="黑体" w:eastAsia="黑体" w:hAnsi="Times New Roman" w:cs="黑体"/>
          <w:sz w:val="32"/>
          <w:szCs w:val="32"/>
        </w:rPr>
      </w:pPr>
      <w:r>
        <w:rPr>
          <w:rFonts w:ascii="黑体" w:eastAsia="黑体" w:hAnsi="Times New Roman" w:cs="黑体" w:hint="eastAsia"/>
          <w:sz w:val="32"/>
          <w:szCs w:val="32"/>
        </w:rPr>
        <w:t>第三部分</w:t>
      </w:r>
      <w:r>
        <w:rPr>
          <w:rFonts w:ascii="黑体" w:eastAsia="黑体" w:hAnsi="Times New Roman" w:cs="黑体"/>
          <w:sz w:val="32"/>
          <w:szCs w:val="32"/>
        </w:rPr>
        <w:t xml:space="preserve">  </w:t>
      </w:r>
      <w:r>
        <w:rPr>
          <w:rFonts w:ascii="黑体" w:eastAsia="黑体" w:hAnsi="Times New Roman" w:cs="黑体" w:hint="eastAsia"/>
          <w:sz w:val="32"/>
          <w:szCs w:val="32"/>
        </w:rPr>
        <w:t>名词解释</w:t>
      </w:r>
    </w:p>
    <w:p w:rsidR="00326E9C" w:rsidRDefault="00326E9C" w:rsidP="00265C4E">
      <w:pPr>
        <w:spacing w:line="555" w:lineRule="exact"/>
        <w:ind w:firstLineChars="177" w:firstLine="566"/>
        <w:rPr>
          <w:rFonts w:ascii="楷?_GB2312" w:eastAsia="仿宋_GB2312" w:hAnsi="楷?_GB2312" w:cs="楷?_GB2312"/>
          <w:sz w:val="32"/>
          <w:szCs w:val="32"/>
        </w:rPr>
      </w:pPr>
      <w:r>
        <w:rPr>
          <w:rFonts w:ascii="楷体_GB2312" w:eastAsia="楷体_GB2312" w:hAnsi="Times New Roman" w:cs="楷体_GB2312" w:hint="eastAsia"/>
          <w:sz w:val="32"/>
          <w:szCs w:val="32"/>
        </w:rPr>
        <w:lastRenderedPageBreak/>
        <w:t>一、基本支出</w:t>
      </w:r>
      <w:r>
        <w:rPr>
          <w:rFonts w:ascii="楷体" w:eastAsia="楷体" w:hAnsi="Times New Roman" w:cs="楷体" w:hint="eastAsia"/>
          <w:sz w:val="32"/>
          <w:szCs w:val="32"/>
        </w:rPr>
        <w:t>：</w:t>
      </w:r>
      <w:r>
        <w:rPr>
          <w:rFonts w:ascii="仿宋_GB2312" w:eastAsia="仿宋_GB2312" w:hAnsi="Times New Roman" w:cs="仿宋_GB2312" w:hint="eastAsia"/>
          <w:sz w:val="32"/>
          <w:szCs w:val="32"/>
        </w:rPr>
        <w:t>指为保障机构正常运转、完成日常工作任务而发生的人员支出、对个人和家庭的补助支出和公用支出。</w:t>
      </w:r>
    </w:p>
    <w:p w:rsidR="00326E9C" w:rsidRDefault="00326E9C" w:rsidP="00326E9C">
      <w:pPr>
        <w:spacing w:line="555" w:lineRule="exact"/>
        <w:rPr>
          <w:rFonts w:ascii="楷?_GB2312" w:eastAsia="仿宋_GB2312" w:hAnsi="楷?_GB2312" w:cs="楷?_GB2312"/>
          <w:sz w:val="32"/>
          <w:szCs w:val="32"/>
        </w:rPr>
      </w:pPr>
      <w:r>
        <w:rPr>
          <w:rFonts w:ascii="楷体_GB2312" w:eastAsia="楷体_GB2312" w:hAnsi="楷?_GB2312" w:cs="楷体_GB2312" w:hint="eastAsia"/>
          <w:sz w:val="32"/>
          <w:szCs w:val="32"/>
        </w:rPr>
        <w:t xml:space="preserve">　　二、项目支出：</w:t>
      </w:r>
      <w:r>
        <w:rPr>
          <w:rFonts w:ascii="仿宋_GB2312" w:eastAsia="仿宋_GB2312" w:hAnsi="楷?_GB2312" w:cs="仿宋_GB2312" w:hint="eastAsia"/>
          <w:sz w:val="32"/>
          <w:szCs w:val="32"/>
        </w:rPr>
        <w:t>指在基本支出之外为完成特定行政任务和事业发展目标所发生的支出，包括部门专项、发展经费和基建项目。</w:t>
      </w:r>
    </w:p>
    <w:p w:rsidR="00326E9C" w:rsidRDefault="00326E9C" w:rsidP="00326E9C">
      <w:pPr>
        <w:spacing w:line="555" w:lineRule="exact"/>
        <w:rPr>
          <w:rFonts w:ascii="楷?_GB2312" w:eastAsia="仿宋_GB2312" w:hAnsi="楷?_GB2312" w:cs="楷?_GB2312"/>
          <w:sz w:val="32"/>
          <w:szCs w:val="32"/>
        </w:rPr>
      </w:pPr>
      <w:r>
        <w:rPr>
          <w:rFonts w:ascii="楷体_GB2312" w:eastAsia="楷体_GB2312" w:hAnsi="楷?_GB2312" w:cs="楷体_GB2312" w:hint="eastAsia"/>
          <w:sz w:val="32"/>
          <w:szCs w:val="32"/>
        </w:rPr>
        <w:t xml:space="preserve">　　三、“三公”经费：</w:t>
      </w:r>
      <w:r>
        <w:rPr>
          <w:rFonts w:ascii="仿宋_GB2312" w:eastAsia="仿宋_GB2312" w:hAnsi="楷?_GB2312" w:cs="仿宋_GB2312" w:hint="eastAsia"/>
          <w:sz w:val="32"/>
          <w:szCs w:val="32"/>
        </w:rPr>
        <w:t>纳入财政预决算管理的“三公”经费，是指用财政拨款安排的因公出国（境）费、公务用车购置及运行费和公务接待费。其中，因公出国（境）</w:t>
      </w:r>
      <w:proofErr w:type="gramStart"/>
      <w:r>
        <w:rPr>
          <w:rFonts w:ascii="仿宋_GB2312" w:eastAsia="仿宋_GB2312" w:hAnsi="楷?_GB2312" w:cs="仿宋_GB2312" w:hint="eastAsia"/>
          <w:sz w:val="32"/>
          <w:szCs w:val="32"/>
        </w:rPr>
        <w:t>费反映</w:t>
      </w:r>
      <w:proofErr w:type="gramEnd"/>
      <w:r>
        <w:rPr>
          <w:rFonts w:ascii="仿宋_GB2312" w:eastAsia="仿宋_GB2312" w:hAnsi="楷?_GB2312" w:cs="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Ansi="楷?_GB2312" w:cs="仿宋_GB2312" w:hint="eastAsia"/>
          <w:sz w:val="32"/>
          <w:szCs w:val="32"/>
        </w:rPr>
        <w:t>费反映</w:t>
      </w:r>
      <w:proofErr w:type="gramEnd"/>
      <w:r>
        <w:rPr>
          <w:rFonts w:ascii="仿宋_GB2312" w:eastAsia="仿宋_GB2312" w:hAnsi="楷?_GB2312" w:cs="仿宋_GB2312" w:hint="eastAsia"/>
          <w:sz w:val="32"/>
          <w:szCs w:val="32"/>
        </w:rPr>
        <w:t>单位公务用车车辆购置支出（</w:t>
      </w:r>
      <w:proofErr w:type="gramStart"/>
      <w:r>
        <w:rPr>
          <w:rFonts w:ascii="仿宋_GB2312" w:eastAsia="仿宋_GB2312" w:hAnsi="楷?_GB2312" w:cs="仿宋_GB2312" w:hint="eastAsia"/>
          <w:sz w:val="32"/>
          <w:szCs w:val="32"/>
        </w:rPr>
        <w:t>含车辆</w:t>
      </w:r>
      <w:proofErr w:type="gramEnd"/>
      <w:r>
        <w:rPr>
          <w:rFonts w:ascii="仿宋_GB2312" w:eastAsia="仿宋_GB2312" w:hAnsi="楷?_GB2312" w:cs="仿宋_GB2312" w:hint="eastAsia"/>
          <w:sz w:val="32"/>
          <w:szCs w:val="32"/>
        </w:rPr>
        <w:t>购置税、牌照费）、燃料费、维修费、过路过桥费、保险费、安全奖励费用等支出；公务接待</w:t>
      </w:r>
      <w:proofErr w:type="gramStart"/>
      <w:r>
        <w:rPr>
          <w:rFonts w:ascii="仿宋_GB2312" w:eastAsia="仿宋_GB2312" w:hAnsi="楷?_GB2312" w:cs="仿宋_GB2312" w:hint="eastAsia"/>
          <w:sz w:val="32"/>
          <w:szCs w:val="32"/>
        </w:rPr>
        <w:t>费反映</w:t>
      </w:r>
      <w:proofErr w:type="gramEnd"/>
      <w:r>
        <w:rPr>
          <w:rFonts w:ascii="仿宋_GB2312" w:eastAsia="仿宋_GB2312" w:hAnsi="楷?_GB2312" w:cs="仿宋_GB2312" w:hint="eastAsia"/>
          <w:sz w:val="32"/>
          <w:szCs w:val="32"/>
        </w:rPr>
        <w:t>单位按规定开支的各类公务接待（含外宾接待）支出。</w:t>
      </w:r>
    </w:p>
    <w:p w:rsidR="00326E9C" w:rsidRDefault="00326E9C" w:rsidP="00326E9C">
      <w:pPr>
        <w:spacing w:line="555" w:lineRule="exact"/>
        <w:rPr>
          <w:rFonts w:ascii="楷?_GB2312" w:eastAsia="仿宋_GB2312" w:hAnsi="楷?_GB2312" w:cs="楷?_GB2312"/>
          <w:sz w:val="32"/>
          <w:szCs w:val="32"/>
        </w:rPr>
      </w:pPr>
      <w:r>
        <w:rPr>
          <w:rFonts w:ascii="楷体_GB2312" w:eastAsia="楷体_GB2312" w:hAnsi="楷?_GB2312" w:cs="楷体_GB2312" w:hint="eastAsia"/>
          <w:sz w:val="32"/>
          <w:szCs w:val="32"/>
        </w:rPr>
        <w:t xml:space="preserve">　　四、机关运行经费：</w:t>
      </w:r>
      <w:r>
        <w:rPr>
          <w:rFonts w:ascii="仿宋_GB2312" w:eastAsia="仿宋_GB2312" w:hAnsi="楷?_GB2312" w:cs="仿宋_GB2312" w:hint="eastAsia"/>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696450" w:rsidRDefault="00326E9C" w:rsidP="00326E9C">
      <w:pPr>
        <w:ind w:firstLine="648"/>
        <w:rPr>
          <w:rFonts w:ascii="仿宋_GB2312" w:eastAsia="仿宋_GB2312" w:hAnsi="楷?_GB2312" w:cs="仿宋_GB2312"/>
          <w:sz w:val="32"/>
          <w:szCs w:val="32"/>
        </w:rPr>
      </w:pPr>
      <w:r>
        <w:rPr>
          <w:rFonts w:ascii="楷体_GB2312" w:eastAsia="楷体_GB2312" w:hAnsi="楷?_GB2312" w:cs="楷体_GB2312" w:hint="eastAsia"/>
          <w:sz w:val="32"/>
          <w:szCs w:val="32"/>
        </w:rPr>
        <w:t xml:space="preserve">　　</w:t>
      </w:r>
    </w:p>
    <w:p w:rsidR="00326E9C" w:rsidRDefault="00841AC9" w:rsidP="00841AC9">
      <w:pPr>
        <w:ind w:firstLine="648"/>
        <w:jc w:val="center"/>
        <w:rPr>
          <w:rFonts w:ascii="黑体" w:eastAsia="黑体" w:hAnsi="Times New Roman" w:cs="黑体"/>
          <w:sz w:val="32"/>
          <w:szCs w:val="32"/>
        </w:rPr>
      </w:pPr>
      <w:r>
        <w:rPr>
          <w:rFonts w:ascii="黑体" w:eastAsia="黑体" w:hAnsi="Times New Roman" w:cs="黑体" w:hint="eastAsia"/>
          <w:sz w:val="32"/>
          <w:szCs w:val="32"/>
        </w:rPr>
        <w:t>第四部分</w:t>
      </w:r>
      <w:r>
        <w:rPr>
          <w:rFonts w:ascii="黑体" w:eastAsia="黑体" w:hAnsi="Times New Roman" w:cs="黑体"/>
          <w:sz w:val="32"/>
          <w:szCs w:val="32"/>
        </w:rPr>
        <w:t xml:space="preserve">  2024</w:t>
      </w:r>
      <w:r>
        <w:rPr>
          <w:rFonts w:ascii="黑体" w:eastAsia="黑体" w:hAnsi="Times New Roman" w:cs="黑体" w:hint="eastAsia"/>
          <w:sz w:val="32"/>
          <w:szCs w:val="32"/>
        </w:rPr>
        <w:t>年单位预算附表</w:t>
      </w:r>
    </w:p>
    <w:tbl>
      <w:tblPr>
        <w:tblW w:w="8684" w:type="dxa"/>
        <w:tblInd w:w="5" w:type="dxa"/>
        <w:tblLayout w:type="fixed"/>
        <w:tblCellMar>
          <w:left w:w="0" w:type="dxa"/>
          <w:right w:w="0" w:type="dxa"/>
        </w:tblCellMar>
        <w:tblLook w:val="0000"/>
      </w:tblPr>
      <w:tblGrid>
        <w:gridCol w:w="8684"/>
      </w:tblGrid>
      <w:tr w:rsidR="00EC67A8" w:rsidTr="0033095C">
        <w:trPr>
          <w:trHeight w:val="1807"/>
        </w:trPr>
        <w:tc>
          <w:tcPr>
            <w:tcW w:w="86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EC67A8" w:rsidRDefault="00EC67A8" w:rsidP="0033095C">
            <w:pPr>
              <w:spacing w:line="540" w:lineRule="exact"/>
              <w:rPr>
                <w:rFonts w:ascii="仿?_GB2312" w:eastAsia="仿宋_GB2312" w:hAnsi="仿?_GB2312" w:cs="仿?_GB2312"/>
                <w:sz w:val="32"/>
                <w:szCs w:val="32"/>
              </w:rPr>
            </w:pPr>
            <w:r>
              <w:rPr>
                <w:rFonts w:ascii="仿宋_GB2312" w:eastAsia="仿宋_GB2312" w:hAnsi="Times New Roman" w:cs="仿宋_GB2312" w:hint="eastAsia"/>
                <w:sz w:val="32"/>
                <w:szCs w:val="32"/>
              </w:rPr>
              <w:lastRenderedPageBreak/>
              <w:t xml:space="preserve">　　一、部门收支预算总体情况表</w:t>
            </w:r>
          </w:p>
          <w:p w:rsidR="00EC67A8" w:rsidRDefault="00EC67A8" w:rsidP="0033095C">
            <w:pPr>
              <w:spacing w:line="540" w:lineRule="exact"/>
              <w:rPr>
                <w:rFonts w:ascii="仿?_GB2312" w:eastAsia="仿宋_GB2312" w:hAnsi="仿?_GB2312" w:cs="仿?_GB2312"/>
                <w:sz w:val="32"/>
                <w:szCs w:val="32"/>
              </w:rPr>
            </w:pPr>
            <w:r>
              <w:rPr>
                <w:rFonts w:ascii="仿宋_GB2312" w:eastAsia="仿宋_GB2312" w:hAnsi="仿?_GB2312" w:cs="仿宋_GB2312" w:hint="eastAsia"/>
                <w:sz w:val="32"/>
                <w:szCs w:val="32"/>
              </w:rPr>
              <w:t xml:space="preserve">　　二、部门收入预算总体情况表</w:t>
            </w:r>
          </w:p>
          <w:p w:rsidR="00EC67A8" w:rsidRDefault="00EC67A8" w:rsidP="0033095C">
            <w:pPr>
              <w:spacing w:line="540" w:lineRule="exact"/>
              <w:rPr>
                <w:rFonts w:ascii="仿?_GB2312" w:eastAsia="仿宋_GB2312" w:hAnsi="仿?_GB2312" w:cs="仿?_GB2312"/>
                <w:sz w:val="32"/>
                <w:szCs w:val="32"/>
              </w:rPr>
            </w:pPr>
            <w:r>
              <w:rPr>
                <w:rFonts w:ascii="仿宋_GB2312" w:eastAsia="仿宋_GB2312" w:hAnsi="仿?_GB2312" w:cs="仿宋_GB2312" w:hint="eastAsia"/>
                <w:sz w:val="32"/>
                <w:szCs w:val="32"/>
              </w:rPr>
              <w:t xml:space="preserve">　　三、部门支出预算总体情况表</w:t>
            </w:r>
          </w:p>
          <w:p w:rsidR="00EC67A8" w:rsidRDefault="00EC67A8" w:rsidP="0033095C">
            <w:pPr>
              <w:spacing w:line="540" w:lineRule="exact"/>
              <w:rPr>
                <w:rFonts w:ascii="仿?_GB2312" w:eastAsia="仿宋_GB2312" w:hAnsi="仿?_GB2312" w:cs="仿?_GB2312"/>
                <w:sz w:val="32"/>
                <w:szCs w:val="32"/>
              </w:rPr>
            </w:pPr>
            <w:r>
              <w:rPr>
                <w:rFonts w:ascii="仿宋_GB2312" w:eastAsia="仿宋_GB2312" w:hAnsi="仿?_GB2312" w:cs="仿宋_GB2312" w:hint="eastAsia"/>
                <w:sz w:val="32"/>
                <w:szCs w:val="32"/>
              </w:rPr>
              <w:t xml:space="preserve">　　四、财政拨款收支预算总体情况表</w:t>
            </w:r>
          </w:p>
          <w:p w:rsidR="00EC67A8" w:rsidRDefault="00EC67A8" w:rsidP="0033095C">
            <w:pPr>
              <w:spacing w:line="540" w:lineRule="exact"/>
              <w:rPr>
                <w:rFonts w:ascii="仿?_GB2312" w:eastAsia="仿宋_GB2312" w:hAnsi="仿?_GB2312" w:cs="仿?_GB2312"/>
                <w:sz w:val="32"/>
                <w:szCs w:val="32"/>
              </w:rPr>
            </w:pPr>
            <w:r>
              <w:rPr>
                <w:rFonts w:ascii="仿宋_GB2312" w:eastAsia="仿宋_GB2312" w:hAnsi="仿?_GB2312" w:cs="仿宋_GB2312" w:hint="eastAsia"/>
                <w:sz w:val="32"/>
                <w:szCs w:val="32"/>
              </w:rPr>
              <w:t xml:space="preserve">　　五、一般公共预算支出情况表</w:t>
            </w:r>
          </w:p>
          <w:p w:rsidR="00EC67A8" w:rsidRDefault="00EC67A8" w:rsidP="0033095C">
            <w:pPr>
              <w:spacing w:line="540" w:lineRule="exact"/>
              <w:rPr>
                <w:rFonts w:ascii="仿?_GB2312" w:eastAsia="仿宋_GB2312" w:hAnsi="仿?_GB2312" w:cs="仿?_GB2312"/>
                <w:sz w:val="32"/>
                <w:szCs w:val="32"/>
              </w:rPr>
            </w:pPr>
            <w:r>
              <w:rPr>
                <w:rFonts w:ascii="仿宋_GB2312" w:eastAsia="仿宋_GB2312" w:hAnsi="仿?_GB2312" w:cs="仿宋_GB2312" w:hint="eastAsia"/>
                <w:sz w:val="32"/>
                <w:szCs w:val="32"/>
              </w:rPr>
              <w:t xml:space="preserve">　　六、一般公共预算基本支出情况表（经济</w:t>
            </w:r>
            <w:proofErr w:type="gramStart"/>
            <w:r>
              <w:rPr>
                <w:rFonts w:ascii="仿宋_GB2312" w:eastAsia="仿宋_GB2312" w:hAnsi="仿?_GB2312" w:cs="仿宋_GB2312" w:hint="eastAsia"/>
                <w:sz w:val="32"/>
                <w:szCs w:val="32"/>
              </w:rPr>
              <w:t>分类款级</w:t>
            </w:r>
            <w:proofErr w:type="gramEnd"/>
            <w:r>
              <w:rPr>
                <w:rFonts w:ascii="仿宋_GB2312" w:eastAsia="仿宋_GB2312" w:hAnsi="仿?_GB2312" w:cs="仿宋_GB2312" w:hint="eastAsia"/>
                <w:sz w:val="32"/>
                <w:szCs w:val="32"/>
              </w:rPr>
              <w:t>科目）</w:t>
            </w:r>
          </w:p>
          <w:p w:rsidR="00EC67A8" w:rsidRDefault="00EC67A8" w:rsidP="0033095C">
            <w:pPr>
              <w:spacing w:line="540" w:lineRule="exact"/>
              <w:rPr>
                <w:rFonts w:ascii="仿?_GB2312" w:eastAsia="仿宋_GB2312" w:hAnsi="仿?_GB2312" w:cs="仿?_GB2312"/>
                <w:sz w:val="32"/>
                <w:szCs w:val="32"/>
              </w:rPr>
            </w:pPr>
            <w:r>
              <w:rPr>
                <w:rFonts w:ascii="仿宋_GB2312" w:eastAsia="仿宋_GB2312" w:hAnsi="仿?_GB2312" w:cs="仿宋_GB2312" w:hint="eastAsia"/>
                <w:sz w:val="32"/>
                <w:szCs w:val="32"/>
              </w:rPr>
              <w:t xml:space="preserve">　　七、一般公共预算“三公”经费支出情况表</w:t>
            </w:r>
          </w:p>
          <w:p w:rsidR="00BD06E5" w:rsidRDefault="00EC67A8" w:rsidP="00BD06E5">
            <w:pPr>
              <w:spacing w:line="540" w:lineRule="exact"/>
              <w:ind w:firstLine="648"/>
              <w:rPr>
                <w:rFonts w:ascii="仿宋_GB2312" w:eastAsia="仿宋_GB2312" w:hAnsi="仿?_GB2312" w:cs="仿宋_GB2312"/>
                <w:sz w:val="32"/>
                <w:szCs w:val="32"/>
              </w:rPr>
            </w:pPr>
            <w:r>
              <w:rPr>
                <w:rFonts w:ascii="仿宋_GB2312" w:eastAsia="仿宋_GB2312" w:hAnsi="仿?_GB2312" w:cs="仿宋_GB2312" w:hint="eastAsia"/>
                <w:sz w:val="32"/>
                <w:szCs w:val="32"/>
              </w:rPr>
              <w:t>八、政府性基金预算支出情况表</w:t>
            </w:r>
          </w:p>
          <w:p w:rsidR="00A45D7B" w:rsidRDefault="00A45D7B" w:rsidP="00A45D7B">
            <w:pPr>
              <w:spacing w:line="540" w:lineRule="exact"/>
              <w:ind w:firstLineChars="177" w:firstLine="566"/>
              <w:rPr>
                <w:rFonts w:ascii="仿宋_GB2312" w:eastAsia="仿宋_GB2312" w:hAnsi="仿?_GB2312" w:cs="仿宋_GB2312"/>
                <w:sz w:val="32"/>
                <w:szCs w:val="32"/>
              </w:rPr>
            </w:pPr>
            <w:r w:rsidRPr="00A45D7B">
              <w:rPr>
                <w:rFonts w:ascii="仿宋_GB2312" w:eastAsia="仿宋_GB2312" w:hAnsi="仿?_GB2312" w:cs="仿宋_GB2312" w:hint="eastAsia"/>
                <w:sz w:val="32"/>
                <w:szCs w:val="32"/>
              </w:rPr>
              <w:t>本单位无政府性基金预算</w:t>
            </w:r>
          </w:p>
          <w:p w:rsidR="00EC67A8" w:rsidRDefault="00EC67A8" w:rsidP="0033095C">
            <w:pPr>
              <w:spacing w:line="540" w:lineRule="exact"/>
              <w:rPr>
                <w:rFonts w:ascii="仿?" w:eastAsia="仿宋_GB2312" w:hAnsi="仿?" w:cs="仿?"/>
                <w:sz w:val="32"/>
                <w:szCs w:val="32"/>
              </w:rPr>
            </w:pPr>
            <w:r>
              <w:rPr>
                <w:rFonts w:ascii="仿宋_GB2312" w:eastAsia="仿宋_GB2312" w:hAnsi="仿?_GB2312" w:cs="仿宋_GB2312" w:hint="eastAsia"/>
                <w:sz w:val="32"/>
                <w:szCs w:val="32"/>
              </w:rPr>
              <w:t xml:space="preserve">　　九、市对区转移支付项目支出预算表</w:t>
            </w:r>
          </w:p>
          <w:p w:rsidR="00BD06E5" w:rsidRPr="00A45D7B" w:rsidRDefault="00A45D7B" w:rsidP="00A45D7B">
            <w:pPr>
              <w:spacing w:line="540" w:lineRule="exact"/>
              <w:ind w:firstLineChars="176" w:firstLine="563"/>
              <w:rPr>
                <w:rFonts w:ascii="仿宋_GB2312" w:eastAsia="仿宋_GB2312" w:hAnsi="仿?_GB2312" w:cs="仿宋_GB2312"/>
                <w:sz w:val="32"/>
                <w:szCs w:val="32"/>
              </w:rPr>
            </w:pPr>
            <w:r w:rsidRPr="00A45D7B">
              <w:rPr>
                <w:rFonts w:ascii="仿宋_GB2312" w:eastAsia="仿宋_GB2312" w:hAnsi="仿?_GB2312" w:cs="仿宋_GB2312" w:hint="eastAsia"/>
                <w:sz w:val="32"/>
                <w:szCs w:val="32"/>
              </w:rPr>
              <w:t>本单位无转移支付项目</w:t>
            </w:r>
          </w:p>
          <w:p w:rsidR="00EC67A8" w:rsidRDefault="00EC67A8" w:rsidP="0004131E">
            <w:pPr>
              <w:spacing w:line="540" w:lineRule="exact"/>
              <w:rPr>
                <w:rFonts w:ascii="黑体" w:eastAsia="黑体" w:hAnsi="仿?" w:cs="黑体"/>
                <w:sz w:val="32"/>
                <w:szCs w:val="32"/>
              </w:rPr>
            </w:pPr>
          </w:p>
        </w:tc>
      </w:tr>
    </w:tbl>
    <w:p w:rsidR="00EC67A8" w:rsidRDefault="00EC67A8" w:rsidP="00EC67A8"/>
    <w:p w:rsidR="00841AC9" w:rsidRPr="00EC67A8" w:rsidRDefault="00841AC9" w:rsidP="00841AC9">
      <w:pPr>
        <w:ind w:firstLine="648"/>
        <w:rPr>
          <w:rFonts w:ascii="仿宋" w:eastAsia="仿宋" w:hAnsi="仿宋" w:cs="仿宋_GB2312"/>
          <w:sz w:val="32"/>
          <w:szCs w:val="32"/>
        </w:rPr>
      </w:pPr>
    </w:p>
    <w:sectPr w:rsidR="00841AC9" w:rsidRPr="00EC67A8" w:rsidSect="002D0A8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D12" w:rsidRDefault="005A3D12" w:rsidP="00440DDC">
      <w:r>
        <w:separator/>
      </w:r>
    </w:p>
  </w:endnote>
  <w:endnote w:type="continuationSeparator" w:id="1">
    <w:p w:rsidR="005A3D12" w:rsidRDefault="005A3D12" w:rsidP="00440D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仿?_GB2312">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华?仿?">
    <w:altName w:val="Times New Roman"/>
    <w:panose1 w:val="00000000000000000000"/>
    <w:charset w:val="00"/>
    <w:family w:val="roman"/>
    <w:notTrueType/>
    <w:pitch w:val="default"/>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楷?_GB2312">
    <w:altName w:val="Times New Roman"/>
    <w:panose1 w:val="00000000000000000000"/>
    <w:charset w:val="00"/>
    <w:family w:val="roman"/>
    <w:notTrueType/>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31260"/>
      <w:docPartObj>
        <w:docPartGallery w:val="Page Numbers (Bottom of Page)"/>
        <w:docPartUnique/>
      </w:docPartObj>
    </w:sdtPr>
    <w:sdtContent>
      <w:p w:rsidR="003B506E" w:rsidRDefault="00240C6E">
        <w:pPr>
          <w:pStyle w:val="a4"/>
          <w:jc w:val="right"/>
        </w:pPr>
        <w:r>
          <w:fldChar w:fldCharType="begin"/>
        </w:r>
        <w:r w:rsidR="00DF3326">
          <w:instrText xml:space="preserve"> PAGE   \* MERGEFORMAT </w:instrText>
        </w:r>
        <w:r>
          <w:fldChar w:fldCharType="separate"/>
        </w:r>
        <w:r w:rsidR="00D14CC1" w:rsidRPr="00D14CC1">
          <w:rPr>
            <w:noProof/>
            <w:lang w:val="zh-CN"/>
          </w:rPr>
          <w:t>2</w:t>
        </w:r>
        <w:r>
          <w:fldChar w:fldCharType="end"/>
        </w:r>
      </w:p>
    </w:sdtContent>
  </w:sdt>
  <w:p w:rsidR="003B506E" w:rsidRDefault="00D14CC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D12" w:rsidRDefault="005A3D12" w:rsidP="00440DDC">
      <w:r>
        <w:separator/>
      </w:r>
    </w:p>
  </w:footnote>
  <w:footnote w:type="continuationSeparator" w:id="1">
    <w:p w:rsidR="005A3D12" w:rsidRDefault="005A3D12" w:rsidP="00440D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0DDC"/>
    <w:rsid w:val="00002AA1"/>
    <w:rsid w:val="000231B1"/>
    <w:rsid w:val="0004131E"/>
    <w:rsid w:val="00050AF6"/>
    <w:rsid w:val="000733C9"/>
    <w:rsid w:val="000A6F55"/>
    <w:rsid w:val="000B1B19"/>
    <w:rsid w:val="000C547D"/>
    <w:rsid w:val="00124B5C"/>
    <w:rsid w:val="00134521"/>
    <w:rsid w:val="001376A3"/>
    <w:rsid w:val="00144A46"/>
    <w:rsid w:val="00182405"/>
    <w:rsid w:val="00183660"/>
    <w:rsid w:val="001A341A"/>
    <w:rsid w:val="001B156A"/>
    <w:rsid w:val="001C6E26"/>
    <w:rsid w:val="001C71DF"/>
    <w:rsid w:val="001E7F05"/>
    <w:rsid w:val="00210ED1"/>
    <w:rsid w:val="0021668A"/>
    <w:rsid w:val="00240C6E"/>
    <w:rsid w:val="0025592D"/>
    <w:rsid w:val="0026321E"/>
    <w:rsid w:val="00265C4E"/>
    <w:rsid w:val="002879C8"/>
    <w:rsid w:val="002A7D80"/>
    <w:rsid w:val="002B0FB3"/>
    <w:rsid w:val="002F09EB"/>
    <w:rsid w:val="003130BC"/>
    <w:rsid w:val="00326E9C"/>
    <w:rsid w:val="0033176F"/>
    <w:rsid w:val="00343315"/>
    <w:rsid w:val="003454BC"/>
    <w:rsid w:val="00351326"/>
    <w:rsid w:val="00367371"/>
    <w:rsid w:val="003A5A55"/>
    <w:rsid w:val="003A5EBD"/>
    <w:rsid w:val="003C5D0C"/>
    <w:rsid w:val="003E29C2"/>
    <w:rsid w:val="003E667B"/>
    <w:rsid w:val="003F5FC1"/>
    <w:rsid w:val="00420EB0"/>
    <w:rsid w:val="004213DE"/>
    <w:rsid w:val="00425FED"/>
    <w:rsid w:val="00426005"/>
    <w:rsid w:val="0043005F"/>
    <w:rsid w:val="004331D5"/>
    <w:rsid w:val="00440DDC"/>
    <w:rsid w:val="00455B59"/>
    <w:rsid w:val="00464B07"/>
    <w:rsid w:val="0048198C"/>
    <w:rsid w:val="00484B3B"/>
    <w:rsid w:val="00490098"/>
    <w:rsid w:val="004911BB"/>
    <w:rsid w:val="004A097C"/>
    <w:rsid w:val="004D5CA4"/>
    <w:rsid w:val="004F0768"/>
    <w:rsid w:val="00503B6A"/>
    <w:rsid w:val="00516CB7"/>
    <w:rsid w:val="00530F52"/>
    <w:rsid w:val="00536930"/>
    <w:rsid w:val="00547ECE"/>
    <w:rsid w:val="005A3D12"/>
    <w:rsid w:val="005A4974"/>
    <w:rsid w:val="005B51A8"/>
    <w:rsid w:val="005C46D2"/>
    <w:rsid w:val="00661360"/>
    <w:rsid w:val="006617FB"/>
    <w:rsid w:val="00670552"/>
    <w:rsid w:val="00675BB1"/>
    <w:rsid w:val="00696450"/>
    <w:rsid w:val="006C5B14"/>
    <w:rsid w:val="006D42EC"/>
    <w:rsid w:val="006E75D7"/>
    <w:rsid w:val="006F1E9B"/>
    <w:rsid w:val="00703A75"/>
    <w:rsid w:val="00727411"/>
    <w:rsid w:val="007512DF"/>
    <w:rsid w:val="0076551B"/>
    <w:rsid w:val="00781E79"/>
    <w:rsid w:val="00782E13"/>
    <w:rsid w:val="00787908"/>
    <w:rsid w:val="00791AED"/>
    <w:rsid w:val="007B2F15"/>
    <w:rsid w:val="007E5119"/>
    <w:rsid w:val="007F0711"/>
    <w:rsid w:val="0081766F"/>
    <w:rsid w:val="00835060"/>
    <w:rsid w:val="00841AC9"/>
    <w:rsid w:val="008754C7"/>
    <w:rsid w:val="0087684F"/>
    <w:rsid w:val="008A4C87"/>
    <w:rsid w:val="008C4102"/>
    <w:rsid w:val="008E08B1"/>
    <w:rsid w:val="00901B76"/>
    <w:rsid w:val="0090305C"/>
    <w:rsid w:val="009238DC"/>
    <w:rsid w:val="00944B28"/>
    <w:rsid w:val="0095442D"/>
    <w:rsid w:val="00967A41"/>
    <w:rsid w:val="009E4E04"/>
    <w:rsid w:val="009E72B2"/>
    <w:rsid w:val="00A003A5"/>
    <w:rsid w:val="00A01A96"/>
    <w:rsid w:val="00A0254D"/>
    <w:rsid w:val="00A226A0"/>
    <w:rsid w:val="00A2717E"/>
    <w:rsid w:val="00A31A07"/>
    <w:rsid w:val="00A333DE"/>
    <w:rsid w:val="00A45D7B"/>
    <w:rsid w:val="00A469CB"/>
    <w:rsid w:val="00A82E67"/>
    <w:rsid w:val="00AA1400"/>
    <w:rsid w:val="00AF0912"/>
    <w:rsid w:val="00B446DA"/>
    <w:rsid w:val="00B46A17"/>
    <w:rsid w:val="00B7108B"/>
    <w:rsid w:val="00B7130C"/>
    <w:rsid w:val="00B90C57"/>
    <w:rsid w:val="00B9669D"/>
    <w:rsid w:val="00BA2D9A"/>
    <w:rsid w:val="00BA6ACA"/>
    <w:rsid w:val="00BB5110"/>
    <w:rsid w:val="00BD06E5"/>
    <w:rsid w:val="00BD4756"/>
    <w:rsid w:val="00BD5A92"/>
    <w:rsid w:val="00C10AA8"/>
    <w:rsid w:val="00C224F7"/>
    <w:rsid w:val="00C5021B"/>
    <w:rsid w:val="00C60DB7"/>
    <w:rsid w:val="00CA7C93"/>
    <w:rsid w:val="00CB4C27"/>
    <w:rsid w:val="00D14CC1"/>
    <w:rsid w:val="00DA086B"/>
    <w:rsid w:val="00DA33CB"/>
    <w:rsid w:val="00DE2F3F"/>
    <w:rsid w:val="00DF3326"/>
    <w:rsid w:val="00E36F40"/>
    <w:rsid w:val="00E40FA7"/>
    <w:rsid w:val="00E479B6"/>
    <w:rsid w:val="00E6520B"/>
    <w:rsid w:val="00E67261"/>
    <w:rsid w:val="00E82668"/>
    <w:rsid w:val="00E9600E"/>
    <w:rsid w:val="00EC67A8"/>
    <w:rsid w:val="00EC6DB5"/>
    <w:rsid w:val="00EE7201"/>
    <w:rsid w:val="00EF0B0F"/>
    <w:rsid w:val="00EF2B49"/>
    <w:rsid w:val="00F4367C"/>
    <w:rsid w:val="00F47E52"/>
    <w:rsid w:val="00F67625"/>
    <w:rsid w:val="00F72EDB"/>
    <w:rsid w:val="00F8014A"/>
    <w:rsid w:val="00F8270A"/>
    <w:rsid w:val="00F93D6F"/>
    <w:rsid w:val="00FB1DDB"/>
    <w:rsid w:val="00FC5219"/>
    <w:rsid w:val="00FC66BF"/>
    <w:rsid w:val="00FC69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440DDC"/>
    <w:pPr>
      <w:widowControl w:val="0"/>
      <w:autoSpaceDE w:val="0"/>
      <w:autoSpaceDN w:val="0"/>
      <w:adjustRightInd w:val="0"/>
    </w:pPr>
    <w:rPr>
      <w:rFonts w:ascii="Arial" w:eastAsia="宋体" w:hAnsi="Arial" w:cs="Arial"/>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0DDC"/>
    <w:pPr>
      <w:pBdr>
        <w:bottom w:val="single" w:sz="6" w:space="1" w:color="auto"/>
      </w:pBdr>
      <w:tabs>
        <w:tab w:val="center" w:pos="4153"/>
        <w:tab w:val="right" w:pos="8306"/>
      </w:tabs>
      <w:autoSpaceDE/>
      <w:autoSpaceDN/>
      <w:adjustRightInd/>
      <w:snapToGrid w:val="0"/>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semiHidden/>
    <w:rsid w:val="00440DDC"/>
    <w:rPr>
      <w:sz w:val="18"/>
      <w:szCs w:val="18"/>
    </w:rPr>
  </w:style>
  <w:style w:type="paragraph" w:styleId="a4">
    <w:name w:val="footer"/>
    <w:basedOn w:val="a"/>
    <w:link w:val="Char0"/>
    <w:uiPriority w:val="99"/>
    <w:unhideWhenUsed/>
    <w:rsid w:val="00440DDC"/>
    <w:pPr>
      <w:tabs>
        <w:tab w:val="center" w:pos="4153"/>
        <w:tab w:val="right" w:pos="8306"/>
      </w:tabs>
      <w:autoSpaceDE/>
      <w:autoSpaceDN/>
      <w:adjustRightInd/>
      <w:snapToGrid w:val="0"/>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rsid w:val="00440DDC"/>
    <w:rPr>
      <w:sz w:val="18"/>
      <w:szCs w:val="18"/>
    </w:rPr>
  </w:style>
  <w:style w:type="paragraph" w:customStyle="1" w:styleId="p0">
    <w:name w:val="p0"/>
    <w:basedOn w:val="a"/>
    <w:uiPriority w:val="99"/>
    <w:unhideWhenUsed/>
    <w:qFormat/>
    <w:rsid w:val="00440DDC"/>
    <w:pPr>
      <w:widowControl/>
      <w:autoSpaceDE/>
      <w:autoSpaceDN/>
      <w:adjustRightInd/>
      <w:jc w:val="both"/>
    </w:pPr>
    <w:rPr>
      <w:rFonts w:ascii="Times New Roman" w:hAnsi="Times New Roman" w:cs="Times New Roman" w:hint="eastAsia"/>
      <w:color w:val="auto"/>
      <w:kern w:val="2"/>
      <w:sz w:val="21"/>
      <w:szCs w:val="21"/>
    </w:rPr>
  </w:style>
  <w:style w:type="paragraph" w:styleId="a5">
    <w:name w:val="List Paragraph"/>
    <w:basedOn w:val="a"/>
    <w:uiPriority w:val="34"/>
    <w:qFormat/>
    <w:rsid w:val="001E7F05"/>
    <w:pPr>
      <w:ind w:firstLineChars="200" w:firstLine="420"/>
    </w:pPr>
  </w:style>
</w:styles>
</file>

<file path=word/webSettings.xml><?xml version="1.0" encoding="utf-8"?>
<w:webSettings xmlns:r="http://schemas.openxmlformats.org/officeDocument/2006/relationships" xmlns:w="http://schemas.openxmlformats.org/wordprocessingml/2006/main">
  <w:divs>
    <w:div w:id="1507400228">
      <w:bodyDiv w:val="1"/>
      <w:marLeft w:val="0"/>
      <w:marRight w:val="0"/>
      <w:marTop w:val="0"/>
      <w:marBottom w:val="0"/>
      <w:divBdr>
        <w:top w:val="none" w:sz="0" w:space="0" w:color="auto"/>
        <w:left w:val="none" w:sz="0" w:space="0" w:color="auto"/>
        <w:bottom w:val="none" w:sz="0" w:space="0" w:color="auto"/>
        <w:right w:val="none" w:sz="0" w:space="0" w:color="auto"/>
      </w:divBdr>
    </w:div>
    <w:div w:id="176275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3C577-EA4E-498B-90C4-2776EF6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8</Pages>
  <Words>544</Words>
  <Characters>3102</Characters>
  <Application>Microsoft Office Word</Application>
  <DocSecurity>0</DocSecurity>
  <Lines>25</Lines>
  <Paragraphs>7</Paragraphs>
  <ScaleCrop>false</ScaleCrop>
  <Company>Microsoft</Company>
  <LinksUpToDate>false</LinksUpToDate>
  <CharactersWithSpaces>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130</cp:revision>
  <dcterms:created xsi:type="dcterms:W3CDTF">2024-01-31T08:28:00Z</dcterms:created>
  <dcterms:modified xsi:type="dcterms:W3CDTF">2024-02-06T01:35:00Z</dcterms:modified>
</cp:coreProperties>
</file>