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bCs/>
          <w:color w:val="1658A0"/>
          <w:sz w:val="56"/>
          <w:szCs w:val="5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1658A0"/>
          <w:sz w:val="56"/>
          <w:szCs w:val="56"/>
          <w:shd w:val="clear" w:color="auto" w:fill="FFFFFF"/>
        </w:rPr>
        <w:t>厦门市人民政府办公厅关于印发《厦门市2023年度政府网站与政务新媒体工作任务分工》的通知</w:t>
      </w:r>
    </w:p>
    <w:p>
      <w:pPr>
        <w:pStyle w:val="8"/>
        <w:shd w:val="clear" w:color="auto" w:fill="FFFFFF"/>
        <w:spacing w:before="0" w:beforeAutospacing="0" w:after="263" w:afterAutospacing="0" w:line="562" w:lineRule="atLeast"/>
        <w:jc w:val="both"/>
        <w:rPr>
          <w:rFonts w:hint="eastAsia" w:ascii="simfang" w:hAnsi="simfang"/>
          <w:color w:val="000000"/>
          <w:sz w:val="37"/>
          <w:szCs w:val="37"/>
        </w:rPr>
      </w:pPr>
    </w:p>
    <w:p>
      <w:pPr>
        <w:pStyle w:val="8"/>
        <w:shd w:val="clear" w:color="auto" w:fill="FFFFFF"/>
        <w:spacing w:before="0" w:beforeAutospacing="0" w:after="263" w:afterAutospacing="0" w:line="562" w:lineRule="atLeast"/>
        <w:jc w:val="both"/>
        <w:rPr>
          <w:rFonts w:ascii="simfang" w:hAnsi="simfang"/>
          <w:color w:val="000000"/>
          <w:sz w:val="37"/>
          <w:szCs w:val="37"/>
        </w:rPr>
      </w:pPr>
      <w:r>
        <w:rPr>
          <w:rFonts w:ascii="simfang" w:hAnsi="simfang"/>
          <w:color w:val="000000"/>
          <w:sz w:val="37"/>
          <w:szCs w:val="37"/>
        </w:rPr>
        <w:t>各区人民政府，市直各委、办、局，各开发区管委会，市信息中心：</w:t>
      </w:r>
    </w:p>
    <w:p>
      <w:pPr>
        <w:pStyle w:val="8"/>
        <w:shd w:val="clear" w:color="auto" w:fill="FFFFFF"/>
        <w:spacing w:before="0" w:beforeAutospacing="0" w:after="263" w:afterAutospacing="0" w:line="562" w:lineRule="atLeast"/>
        <w:ind w:firstLine="755"/>
        <w:jc w:val="both"/>
        <w:rPr>
          <w:rFonts w:ascii="simfang" w:hAnsi="simfang"/>
          <w:color w:val="000000"/>
          <w:sz w:val="37"/>
          <w:szCs w:val="37"/>
        </w:rPr>
      </w:pPr>
      <w:r>
        <w:rPr>
          <w:rFonts w:ascii="simfang" w:hAnsi="simfang"/>
          <w:color w:val="000000"/>
          <w:sz w:val="37"/>
          <w:szCs w:val="37"/>
        </w:rPr>
        <w:t>为加强政府网站和政务新媒体建设管理，提高政府履职能力和服务效能，省政府办制定了《2023年度政府网站与政务新媒体绩效考核指标》（闽政办函〔2023〕35号），要求各市、县（区）政府和相关部门贯彻执行。为确保此项工作落到实处，现将省政府绩效考核指标进行任务分解，形成《厦门市2023年度政府网站与政务新媒体工作任务分工》（附后），请结合日常工作，认真抓好落实。</w:t>
      </w:r>
    </w:p>
    <w:p>
      <w:pPr>
        <w:pStyle w:val="8"/>
        <w:shd w:val="clear" w:color="auto" w:fill="FFFFFF"/>
        <w:spacing w:before="0" w:beforeAutospacing="0" w:after="263" w:afterAutospacing="0" w:line="562" w:lineRule="atLeast"/>
        <w:ind w:firstLine="755"/>
        <w:jc w:val="both"/>
        <w:rPr>
          <w:rFonts w:ascii="simfang" w:hAnsi="simfang"/>
          <w:color w:val="000000"/>
          <w:sz w:val="37"/>
          <w:szCs w:val="37"/>
        </w:rPr>
      </w:pPr>
    </w:p>
    <w:p>
      <w:pPr>
        <w:pStyle w:val="8"/>
        <w:shd w:val="clear" w:color="auto" w:fill="FFFFFF"/>
        <w:spacing w:before="0" w:beforeAutospacing="0" w:after="263" w:afterAutospacing="0" w:line="562" w:lineRule="atLeast"/>
        <w:ind w:firstLine="755"/>
        <w:jc w:val="both"/>
        <w:rPr>
          <w:rFonts w:hint="eastAsia" w:ascii="simfang" w:hAnsi="simfang"/>
          <w:color w:val="000000"/>
          <w:sz w:val="37"/>
          <w:szCs w:val="37"/>
          <w:lang w:val="en-US" w:eastAsia="zh-CN"/>
        </w:rPr>
      </w:pPr>
      <w:r>
        <w:rPr>
          <w:rFonts w:hint="eastAsia" w:ascii="simfang" w:hAnsi="simfang"/>
          <w:color w:val="000000"/>
          <w:sz w:val="37"/>
          <w:szCs w:val="37"/>
          <w:lang w:val="en-US" w:eastAsia="zh-CN"/>
        </w:rPr>
        <w:t xml:space="preserve">                   厦门市人民政府办公厅</w:t>
      </w:r>
    </w:p>
    <w:p>
      <w:pPr>
        <w:pStyle w:val="8"/>
        <w:shd w:val="clear" w:color="auto" w:fill="FFFFFF"/>
        <w:spacing w:before="0" w:beforeAutospacing="0" w:after="263" w:afterAutospacing="0" w:line="562" w:lineRule="atLeast"/>
        <w:ind w:firstLine="755"/>
        <w:jc w:val="both"/>
      </w:pPr>
      <w:r>
        <w:rPr>
          <w:rFonts w:hint="eastAsia" w:ascii="simfang" w:hAnsi="simfang"/>
          <w:color w:val="000000"/>
          <w:sz w:val="37"/>
          <w:szCs w:val="37"/>
          <w:lang w:val="en-US" w:eastAsia="zh-CN"/>
        </w:rPr>
        <w:t xml:space="preserve">                     2023年8月18日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fang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2A8"/>
    <w:rsid w:val="00395FC4"/>
    <w:rsid w:val="00F572A8"/>
    <w:rsid w:val="2DFF619B"/>
    <w:rsid w:val="FF5FA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b-free-read-leaf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2024-02-21T11:27:00Z</dcterms:created>
  <dc:creator>Windows 用户</dc:creator>
  <cp:lastModifiedBy>xmadmin</cp:lastModifiedBy>
  <dcterms:modified xsi:type="dcterms:W3CDTF">2024-02-21T16:53:08Z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F674E10A7D2CB1C2EDB9D565CE60E423</vt:lpwstr>
  </property>
</Properties>
</file>