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B1" w:rsidRDefault="000D04B1" w:rsidP="000D04B1">
      <w:pPr>
        <w:spacing w:line="520" w:lineRule="exact"/>
        <w:rPr>
          <w:rFonts w:ascii="黑体" w:eastAsia="黑体" w:hAnsi="仿宋" w:cs="仿宋"/>
          <w:sz w:val="32"/>
          <w:szCs w:val="32"/>
        </w:rPr>
      </w:pPr>
      <w:r>
        <w:rPr>
          <w:rFonts w:ascii="黑体" w:eastAsia="黑体" w:hAnsi="仿宋" w:cs="仿宋" w:hint="eastAsia"/>
          <w:sz w:val="32"/>
          <w:szCs w:val="32"/>
        </w:rPr>
        <w:t>附件</w:t>
      </w:r>
    </w:p>
    <w:p w:rsidR="000D04B1" w:rsidRDefault="000D04B1" w:rsidP="000D04B1">
      <w:pPr>
        <w:spacing w:line="520" w:lineRule="exact"/>
        <w:ind w:firstLine="640"/>
        <w:rPr>
          <w:rFonts w:ascii="黑体" w:eastAsia="黑体" w:hAnsi="仿宋" w:cs="仿宋" w:hint="eastAsia"/>
          <w:sz w:val="32"/>
          <w:szCs w:val="32"/>
        </w:rPr>
      </w:pPr>
    </w:p>
    <w:p w:rsidR="000D04B1" w:rsidRDefault="000D04B1" w:rsidP="000D04B1">
      <w:pPr>
        <w:spacing w:line="560" w:lineRule="exact"/>
        <w:jc w:val="center"/>
        <w:rPr>
          <w:rFonts w:ascii="方正小标宋简体" w:eastAsia="方正小标宋简体" w:hAnsi="仿宋" w:cs="仿宋" w:hint="eastAsia"/>
          <w:sz w:val="44"/>
          <w:szCs w:val="44"/>
        </w:rPr>
      </w:pPr>
      <w:bookmarkStart w:id="0" w:name="_GoBack"/>
      <w:proofErr w:type="gramStart"/>
      <w:r>
        <w:rPr>
          <w:rFonts w:ascii="方正小标宋简体" w:eastAsia="方正小标宋简体" w:hAnsi="仿宋" w:cs="仿宋" w:hint="eastAsia"/>
          <w:sz w:val="44"/>
          <w:szCs w:val="44"/>
        </w:rPr>
        <w:t>厦门市级</w:t>
      </w:r>
      <w:proofErr w:type="gramEnd"/>
      <w:r>
        <w:rPr>
          <w:rFonts w:ascii="方正小标宋简体" w:eastAsia="方正小标宋简体" w:hAnsi="仿宋" w:cs="仿宋" w:hint="eastAsia"/>
          <w:sz w:val="44"/>
          <w:szCs w:val="44"/>
        </w:rPr>
        <w:t>财政投融资项目执行政府会计制度的会计核算说明</w:t>
      </w:r>
      <w:bookmarkEnd w:id="0"/>
    </w:p>
    <w:p w:rsidR="000D04B1" w:rsidRDefault="000D04B1" w:rsidP="000D04B1">
      <w:pPr>
        <w:spacing w:line="560" w:lineRule="exact"/>
        <w:ind w:firstLine="880"/>
        <w:jc w:val="center"/>
        <w:rPr>
          <w:rFonts w:ascii="方正小标宋简体" w:eastAsia="方正小标宋简体" w:hAnsi="仿宋_GB2312" w:cs="仿宋_GB2312" w:hint="eastAsia"/>
          <w:sz w:val="44"/>
          <w:szCs w:val="44"/>
        </w:rPr>
      </w:pPr>
    </w:p>
    <w:p w:rsidR="000D04B1" w:rsidRDefault="000D04B1" w:rsidP="000D04B1">
      <w:pPr>
        <w:spacing w:line="560" w:lineRule="exact"/>
        <w:ind w:firstLineChars="200" w:firstLine="640"/>
        <w:rPr>
          <w:rFonts w:ascii="黑体" w:eastAsia="黑体" w:hAnsi="仿宋_GB2312" w:cs="仿宋_GB2312" w:hint="eastAsia"/>
          <w:sz w:val="32"/>
          <w:szCs w:val="32"/>
        </w:rPr>
      </w:pPr>
      <w:r>
        <w:rPr>
          <w:rFonts w:ascii="黑体" w:eastAsia="黑体" w:hAnsi="仿宋_GB2312" w:cs="仿宋_GB2312" w:hint="eastAsia"/>
          <w:sz w:val="32"/>
          <w:szCs w:val="32"/>
        </w:rPr>
        <w:t>一、</w:t>
      </w:r>
      <w:r>
        <w:rPr>
          <w:rFonts w:ascii="黑体" w:eastAsia="黑体" w:hAnsi="宋体" w:hint="eastAsia"/>
          <w:sz w:val="32"/>
          <w:szCs w:val="32"/>
        </w:rPr>
        <w:t>市级财政投融资项目建设过程的会计核算</w:t>
      </w:r>
    </w:p>
    <w:p w:rsidR="000D04B1" w:rsidRDefault="000D04B1" w:rsidP="000D04B1">
      <w:pPr>
        <w:spacing w:line="560" w:lineRule="exact"/>
        <w:ind w:leftChars="76" w:left="160" w:firstLineChars="98" w:firstLine="314"/>
        <w:rPr>
          <w:rFonts w:ascii="楷体_GB2312" w:eastAsia="楷体_GB2312" w:hAnsi="仿宋_GB2312" w:cs="仿宋_GB2312" w:hint="eastAsia"/>
          <w:sz w:val="32"/>
          <w:szCs w:val="32"/>
        </w:rPr>
      </w:pPr>
      <w:r>
        <w:rPr>
          <w:rFonts w:ascii="楷体_GB2312" w:eastAsia="楷体_GB2312" w:hAnsi="仿宋_GB2312" w:cs="仿宋_GB2312" w:hint="eastAsia"/>
          <w:sz w:val="32"/>
          <w:szCs w:val="32"/>
        </w:rPr>
        <w:t>（一）业主自</w:t>
      </w:r>
      <w:proofErr w:type="gramStart"/>
      <w:r>
        <w:rPr>
          <w:rFonts w:ascii="楷体_GB2312" w:eastAsia="楷体_GB2312" w:hAnsi="仿宋_GB2312" w:cs="仿宋_GB2312" w:hint="eastAsia"/>
          <w:sz w:val="32"/>
          <w:szCs w:val="32"/>
        </w:rPr>
        <w:t>建方式</w:t>
      </w:r>
      <w:proofErr w:type="gramEnd"/>
      <w:r>
        <w:rPr>
          <w:rFonts w:ascii="楷体_GB2312" w:eastAsia="楷体_GB2312" w:hAnsi="仿宋_GB2312" w:cs="仿宋_GB2312" w:hint="eastAsia"/>
          <w:sz w:val="32"/>
          <w:szCs w:val="32"/>
        </w:rPr>
        <w:t>的会计核算</w:t>
      </w:r>
    </w:p>
    <w:p w:rsidR="000D04B1" w:rsidRDefault="000D04B1" w:rsidP="000D04B1">
      <w:pPr>
        <w:spacing w:line="560" w:lineRule="exac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1.建设资金的拨付</w:t>
      </w:r>
      <w:r>
        <w:rPr>
          <w:rFonts w:ascii="仿宋_GB2312" w:eastAsia="仿宋_GB2312" w:hAnsi="仿宋_GB2312" w:cs="仿宋_GB2312" w:hint="eastAsia"/>
          <w:b/>
          <w:bCs/>
          <w:sz w:val="32"/>
          <w:szCs w:val="32"/>
        </w:rPr>
        <w:t>的核算</w:t>
      </w:r>
    </w:p>
    <w:p w:rsidR="000D04B1" w:rsidRDefault="000D04B1" w:rsidP="000D04B1">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Cs/>
          <w:sz w:val="32"/>
          <w:szCs w:val="32"/>
        </w:rPr>
        <w:t>业主单位采用直接拨付或授权拨付等方式取得财政拨付项目建设资金，应及时入账反映。</w:t>
      </w:r>
    </w:p>
    <w:p w:rsidR="000D04B1" w:rsidRDefault="000D04B1" w:rsidP="000D04B1">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建设资金的拨付</w:t>
      </w:r>
      <w:r>
        <w:rPr>
          <w:rFonts w:ascii="仿宋_GB2312" w:eastAsia="仿宋_GB2312" w:hAnsi="仿宋_GB2312" w:cs="仿宋_GB2312" w:hint="eastAsia"/>
          <w:b/>
          <w:bCs/>
          <w:sz w:val="32"/>
          <w:szCs w:val="32"/>
        </w:rPr>
        <w:t>的账务处理：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业务类型</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预算会计</w:t>
            </w:r>
          </w:p>
        </w:tc>
      </w:tr>
      <w:tr w:rsidR="000D04B1" w:rsidTr="000D04B1">
        <w:trPr>
          <w:trHeight w:val="980"/>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收取财政基建项目拨款（授权支付）</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借：零余额账户用款额度</w:t>
            </w:r>
          </w:p>
          <w:p w:rsidR="000D04B1" w:rsidRDefault="000D04B1">
            <w:pPr>
              <w:ind w:firstLineChars="100" w:firstLine="210"/>
              <w:rPr>
                <w:rFonts w:ascii="宋体" w:hAnsi="宋体" w:hint="eastAsia"/>
                <w:szCs w:val="21"/>
              </w:rPr>
            </w:pPr>
            <w:r>
              <w:rPr>
                <w:rFonts w:ascii="宋体" w:hAnsi="宋体" w:hint="eastAsia"/>
                <w:szCs w:val="21"/>
              </w:rPr>
              <w:t>贷：财政拨款收入</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借：资金结存</w:t>
            </w:r>
          </w:p>
          <w:p w:rsidR="000D04B1" w:rsidRDefault="000D04B1">
            <w:pPr>
              <w:rPr>
                <w:rFonts w:ascii="宋体" w:hAnsi="宋体" w:hint="eastAsia"/>
                <w:szCs w:val="21"/>
              </w:rPr>
            </w:pPr>
            <w:r>
              <w:rPr>
                <w:rFonts w:ascii="宋体" w:hAnsi="宋体" w:hint="eastAsia"/>
                <w:szCs w:val="21"/>
              </w:rPr>
              <w:t xml:space="preserve">   贷：财政拨款预算收入</w:t>
            </w:r>
          </w:p>
        </w:tc>
      </w:tr>
      <w:tr w:rsidR="000D04B1" w:rsidTr="000D04B1">
        <w:trPr>
          <w:trHeight w:val="980"/>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拨付发包工程预付工程款（含直接支付收取财政基建项目拨款）</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借：预付账款——预付工程款</w:t>
            </w:r>
          </w:p>
          <w:p w:rsidR="000D04B1" w:rsidRDefault="000D04B1">
            <w:pPr>
              <w:ind w:firstLineChars="100" w:firstLine="210"/>
              <w:rPr>
                <w:rFonts w:ascii="宋体" w:hAnsi="宋体" w:hint="eastAsia"/>
                <w:szCs w:val="21"/>
              </w:rPr>
            </w:pPr>
            <w:r>
              <w:rPr>
                <w:rFonts w:ascii="宋体" w:hAnsi="宋体" w:hint="eastAsia"/>
                <w:szCs w:val="21"/>
              </w:rPr>
              <w:t>贷：财政拨款收入/零余额账户用款额度/银行存款等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借：行政支出/事业支出等</w:t>
            </w:r>
          </w:p>
          <w:p w:rsidR="000D04B1" w:rsidRDefault="000D04B1">
            <w:pPr>
              <w:rPr>
                <w:rFonts w:ascii="宋体" w:hAnsi="宋体" w:hint="eastAsia"/>
                <w:szCs w:val="21"/>
              </w:rPr>
            </w:pPr>
            <w:r>
              <w:rPr>
                <w:rFonts w:ascii="宋体" w:hAnsi="宋体" w:hint="eastAsia"/>
                <w:szCs w:val="21"/>
              </w:rPr>
              <w:t xml:space="preserve">   贷：财政拨款预算收入/资金结存</w:t>
            </w:r>
          </w:p>
        </w:tc>
      </w:tr>
    </w:tbl>
    <w:p w:rsidR="000D04B1" w:rsidRDefault="000D04B1" w:rsidP="000D04B1">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sz w:val="32"/>
          <w:szCs w:val="32"/>
        </w:rPr>
        <w:t>在建工程的核算</w:t>
      </w:r>
    </w:p>
    <w:p w:rsidR="000D04B1" w:rsidRDefault="000D04B1" w:rsidP="000D04B1">
      <w:pPr>
        <w:pStyle w:val="a3"/>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业主单位应当按照《政府会计制度—行政事业单位会计科目和报表》之“1613在建工程”的核算规定，设置“在建工程”一级科目，按照工程性质和类型设置 “建筑安装工程投资”、“设备投资”、“待摊投资”、“其他投资”、“待核销基建支出”、“基建转出投资” 等明细科目，并按照具体项目进行明细核算。采用平行记账核算项目在建工程成本。</w:t>
      </w:r>
    </w:p>
    <w:p w:rsidR="000D04B1" w:rsidRDefault="000D04B1" w:rsidP="000D04B1">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lastRenderedPageBreak/>
        <w:t>建筑安装工程投资</w:t>
      </w:r>
      <w:r>
        <w:rPr>
          <w:rFonts w:ascii="仿宋_GB2312" w:eastAsia="仿宋_GB2312" w:hAnsi="仿宋_GB2312" w:cs="仿宋_GB2312" w:hint="eastAsia"/>
          <w:b/>
          <w:bCs/>
          <w:sz w:val="32"/>
          <w:szCs w:val="32"/>
        </w:rPr>
        <w:t>的账务处理</w:t>
      </w:r>
      <w:r>
        <w:rPr>
          <w:rFonts w:ascii="仿宋_GB2312" w:eastAsia="仿宋_GB2312" w:hAnsi="仿宋_GB2312" w:cs="仿宋_GB2312" w:hint="eastAsia"/>
          <w:b/>
          <w:sz w:val="32"/>
          <w:szCs w:val="32"/>
        </w:rPr>
        <w:t>：</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业务类型</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预算会计</w:t>
            </w:r>
          </w:p>
        </w:tc>
      </w:tr>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发包工程按照进度结算工程款时</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 xml:space="preserve">借：在建工程——建筑安装工程投资等  </w:t>
            </w:r>
          </w:p>
          <w:p w:rsidR="000D04B1" w:rsidRDefault="000D04B1">
            <w:pPr>
              <w:ind w:firstLineChars="100" w:firstLine="210"/>
              <w:rPr>
                <w:rFonts w:ascii="宋体" w:hAnsi="宋体" w:hint="eastAsia"/>
                <w:szCs w:val="21"/>
              </w:rPr>
            </w:pPr>
            <w:r>
              <w:rPr>
                <w:rFonts w:ascii="宋体" w:hAnsi="宋体" w:hint="eastAsia"/>
                <w:szCs w:val="21"/>
              </w:rPr>
              <w:t>贷：预付账款——预付工程款等</w:t>
            </w:r>
          </w:p>
          <w:p w:rsidR="000D04B1" w:rsidRDefault="000D04B1">
            <w:pPr>
              <w:ind w:firstLineChars="300" w:firstLine="630"/>
              <w:rPr>
                <w:rFonts w:ascii="宋体" w:hAnsi="宋体" w:hint="eastAsia"/>
                <w:szCs w:val="21"/>
              </w:rPr>
            </w:pPr>
            <w:r>
              <w:rPr>
                <w:rFonts w:ascii="宋体" w:hAnsi="宋体" w:hint="eastAsia"/>
                <w:szCs w:val="21"/>
              </w:rPr>
              <w:t>财政拨款收入/零余额账户用款额度/银行存款等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借：行政支出/事业支出（补付款项）</w:t>
            </w:r>
          </w:p>
          <w:p w:rsidR="000D04B1" w:rsidRDefault="000D04B1">
            <w:pPr>
              <w:rPr>
                <w:rFonts w:ascii="宋体" w:hAnsi="宋体" w:hint="eastAsia"/>
                <w:szCs w:val="21"/>
              </w:rPr>
            </w:pPr>
            <w:r>
              <w:rPr>
                <w:rFonts w:ascii="宋体" w:hAnsi="宋体" w:hint="eastAsia"/>
                <w:szCs w:val="21"/>
              </w:rPr>
              <w:t xml:space="preserve">   贷：财政拨款预算收入/资金结存</w:t>
            </w:r>
          </w:p>
        </w:tc>
      </w:tr>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自行施工建筑安装工程发生支出时</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 xml:space="preserve">借：在建工程——建筑安装工程投资等  </w:t>
            </w:r>
          </w:p>
          <w:p w:rsidR="000D04B1" w:rsidRDefault="000D04B1">
            <w:pPr>
              <w:rPr>
                <w:rFonts w:ascii="宋体" w:hAnsi="宋体" w:hint="eastAsia"/>
                <w:szCs w:val="21"/>
              </w:rPr>
            </w:pPr>
            <w:r>
              <w:rPr>
                <w:rFonts w:ascii="宋体" w:hAnsi="宋体" w:hint="eastAsia"/>
                <w:szCs w:val="21"/>
              </w:rPr>
              <w:t xml:space="preserve">    贷：工程物资/零余额账户用款额度/银行存款/应付职工薪酬等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借：行政支出/事业支出（实际支付款项）</w:t>
            </w:r>
          </w:p>
          <w:p w:rsidR="000D04B1" w:rsidRDefault="000D04B1">
            <w:pPr>
              <w:rPr>
                <w:rFonts w:ascii="宋体" w:hAnsi="宋体" w:hint="eastAsia"/>
                <w:szCs w:val="21"/>
              </w:rPr>
            </w:pPr>
            <w:r>
              <w:rPr>
                <w:rFonts w:ascii="宋体" w:hAnsi="宋体" w:hint="eastAsia"/>
                <w:szCs w:val="21"/>
              </w:rPr>
              <w:t xml:space="preserve">   贷：财政拨款预算收入/资金结存</w:t>
            </w:r>
          </w:p>
        </w:tc>
      </w:tr>
    </w:tbl>
    <w:p w:rsidR="000D04B1" w:rsidRDefault="000D04B1" w:rsidP="000D04B1">
      <w:pPr>
        <w:spacing w:line="240" w:lineRule="atLeast"/>
        <w:ind w:firstLineChars="200" w:firstLine="422"/>
        <w:rPr>
          <w:rFonts w:ascii="仿宋_GB2312" w:eastAsia="仿宋_GB2312" w:hAnsi="仿宋_GB2312" w:cs="仿宋_GB2312" w:hint="eastAsia"/>
          <w:b/>
          <w:bCs/>
          <w:sz w:val="32"/>
          <w:szCs w:val="32"/>
        </w:rPr>
      </w:pPr>
      <w:r>
        <w:rPr>
          <w:rFonts w:ascii="仿宋_GB2312" w:eastAsia="仿宋_GB2312" w:hAnsi="仿宋_GB2312" w:cs="仿宋_GB2312" w:hint="eastAsia"/>
          <w:b/>
          <w:bCs/>
          <w:szCs w:val="21"/>
        </w:rPr>
        <w:t>注：</w:t>
      </w:r>
      <w:r>
        <w:rPr>
          <w:rFonts w:ascii="仿宋_GB2312" w:eastAsia="仿宋_GB2312" w:hAnsi="仿宋_GB2312" w:cs="仿宋_GB2312" w:hint="eastAsia"/>
          <w:szCs w:val="21"/>
        </w:rPr>
        <w:t>“建筑安装工程投资”、“设备投资”、“待摊投资”、“其他投资”、“待核销基建支出”、“基建转出投资” 等明细科目的核算内容及账务处理，按照《政府会计制度—行政事业单位会计科目和报表》之“1613在建工程”的核算规定执行（下同）。</w:t>
      </w:r>
    </w:p>
    <w:p w:rsidR="000D04B1" w:rsidRDefault="000D04B1" w:rsidP="000D04B1">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sz w:val="32"/>
          <w:szCs w:val="32"/>
        </w:rPr>
        <w:t>竣工财务决算形成资产的核算</w:t>
      </w:r>
    </w:p>
    <w:p w:rsidR="000D04B1" w:rsidRDefault="000D04B1" w:rsidP="000D04B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竣工后，业主单位所形成的政府资产包括固定资产、无形资产、公共基础设施、保障性住房、文物文化资产等，建设项目发生的一些不形成实物资产而需核销的基建支出，比如江河清障、航道清淤、飞播造林、补助群众造林、水土保持、城市绿化、因自然灾害等原因导致项目报废等，应在建设项目竣工验收交付使用时，对该部分待核销基建支出进行冲销，计入资产处置费用。</w:t>
      </w:r>
    </w:p>
    <w:p w:rsidR="000D04B1" w:rsidRDefault="000D04B1" w:rsidP="000D04B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业主单位(项目建设单位)应当严格按照合同约定和工程价款结算程序支付工程款。</w:t>
      </w:r>
      <w:r>
        <w:rPr>
          <w:rFonts w:ascii="仿宋_GB2312" w:eastAsia="仿宋_GB2312" w:hAnsi="仿宋_GB2312" w:cs="仿宋_GB2312" w:hint="eastAsia"/>
          <w:sz w:val="32"/>
          <w:szCs w:val="32"/>
        </w:rPr>
        <w:t>项目竣工达到可使用状态(即完工可投入使用或试运行合格)，业主单位应当及时进行竣工财务决算，对在建工程已经发生的资金资源耗费的完整性、合法合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性进行审核，必要时对“在建工程”的借方发生额进行增减，以确保在建工程核算的真实性、合法性、完整性。</w:t>
      </w:r>
    </w:p>
    <w:p w:rsidR="000D04B1" w:rsidRDefault="000D04B1" w:rsidP="000D04B1">
      <w:pPr>
        <w:pStyle w:val="a3"/>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在工程完工达到预定可使用状态，业主单位应按照在建工程归集的工程成本作为暂估价值，及时如数转为相应的资产（固定资产、公共基础设施、保障性住房等）或费</w:t>
      </w:r>
      <w:r>
        <w:rPr>
          <w:rFonts w:ascii="仿宋_GB2312" w:eastAsia="仿宋_GB2312" w:hAnsi="仿宋_GB2312" w:cs="仿宋_GB2312" w:hint="eastAsia"/>
          <w:sz w:val="32"/>
          <w:szCs w:val="32"/>
        </w:rPr>
        <w:lastRenderedPageBreak/>
        <w:t>用，待竣工财务决算后再行调整。</w:t>
      </w:r>
    </w:p>
    <w:p w:rsidR="000D04B1" w:rsidRDefault="000D04B1" w:rsidP="000D04B1">
      <w:pPr>
        <w:spacing w:line="560" w:lineRule="exac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项目竣工验收交付使用形成资产</w:t>
      </w:r>
      <w:r>
        <w:rPr>
          <w:rFonts w:ascii="仿宋_GB2312" w:eastAsia="仿宋_GB2312" w:hAnsi="仿宋_GB2312" w:cs="仿宋_GB2312" w:hint="eastAsia"/>
          <w:b/>
          <w:bCs/>
          <w:sz w:val="32"/>
          <w:szCs w:val="32"/>
        </w:rPr>
        <w:t>的账务处理</w:t>
      </w:r>
      <w:r>
        <w:rPr>
          <w:rFonts w:ascii="仿宋_GB2312" w:eastAsia="仿宋_GB2312" w:hAnsi="仿宋_GB2312" w:cs="仿宋_GB2312" w:hint="eastAsia"/>
          <w:b/>
          <w:sz w:val="32"/>
          <w:szCs w:val="32"/>
        </w:rPr>
        <w:t>：</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业务类型</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预算会计</w:t>
            </w:r>
          </w:p>
        </w:tc>
      </w:tr>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工程竣工验收交付使用时，</w:t>
            </w:r>
            <w:proofErr w:type="gramStart"/>
            <w:r>
              <w:rPr>
                <w:rFonts w:ascii="宋体" w:hAnsi="宋体" w:hint="eastAsia"/>
                <w:szCs w:val="21"/>
              </w:rPr>
              <w:t>按暂估价</w:t>
            </w:r>
            <w:proofErr w:type="gramEnd"/>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 xml:space="preserve">借：固定资产/公共基础设施等  </w:t>
            </w:r>
          </w:p>
          <w:p w:rsidR="000D04B1" w:rsidRDefault="000D04B1">
            <w:pPr>
              <w:rPr>
                <w:rFonts w:ascii="宋体" w:hAnsi="宋体" w:hint="eastAsia"/>
                <w:szCs w:val="21"/>
              </w:rPr>
            </w:pPr>
            <w:r>
              <w:rPr>
                <w:rFonts w:ascii="宋体" w:hAnsi="宋体" w:hint="eastAsia"/>
                <w:szCs w:val="21"/>
              </w:rPr>
              <w:t xml:space="preserve">    贷：在建工程——建筑安装工程投资[含应分摊的待摊投资]</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rPr>
                <w:rFonts w:ascii="宋体" w:hAnsi="宋体" w:hint="eastAsia"/>
                <w:szCs w:val="21"/>
              </w:rPr>
            </w:pPr>
          </w:p>
        </w:tc>
      </w:tr>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竣工财务决算后调整资产价值，拨付尾款</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 xml:space="preserve">借：固定资产/公共基础设施等  </w:t>
            </w:r>
          </w:p>
          <w:p w:rsidR="000D04B1" w:rsidRDefault="000D04B1">
            <w:pPr>
              <w:rPr>
                <w:rFonts w:ascii="宋体" w:hAnsi="宋体" w:hint="eastAsia"/>
                <w:szCs w:val="21"/>
              </w:rPr>
            </w:pPr>
            <w:r>
              <w:rPr>
                <w:rFonts w:ascii="宋体" w:hAnsi="宋体" w:hint="eastAsia"/>
                <w:szCs w:val="21"/>
              </w:rPr>
              <w:t xml:space="preserve">    贷：财政拨款收入/零余额账户用款额度/银行存款等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借：行政支出/事业支出（实际支付款项）</w:t>
            </w:r>
          </w:p>
          <w:p w:rsidR="000D04B1" w:rsidRDefault="000D04B1">
            <w:pPr>
              <w:rPr>
                <w:rFonts w:ascii="宋体" w:hAnsi="宋体" w:hint="eastAsia"/>
                <w:szCs w:val="21"/>
              </w:rPr>
            </w:pPr>
            <w:r>
              <w:rPr>
                <w:rFonts w:ascii="宋体" w:hAnsi="宋体" w:hint="eastAsia"/>
                <w:szCs w:val="21"/>
              </w:rPr>
              <w:t xml:space="preserve">   贷：财政拨款预算收入/资金结存</w:t>
            </w:r>
          </w:p>
        </w:tc>
      </w:tr>
    </w:tbl>
    <w:p w:rsidR="000D04B1" w:rsidRDefault="000D04B1" w:rsidP="000D04B1">
      <w:pPr>
        <w:spacing w:line="560" w:lineRule="exac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项目竣工未形成资产核销基建支出</w:t>
      </w:r>
      <w:r>
        <w:rPr>
          <w:rFonts w:ascii="仿宋_GB2312" w:eastAsia="仿宋_GB2312" w:hAnsi="仿宋_GB2312" w:cs="仿宋_GB2312" w:hint="eastAsia"/>
          <w:b/>
          <w:bCs/>
          <w:sz w:val="32"/>
          <w:szCs w:val="32"/>
        </w:rPr>
        <w:t>的账务处理</w:t>
      </w:r>
      <w:r>
        <w:rPr>
          <w:rFonts w:ascii="仿宋_GB2312" w:eastAsia="仿宋_GB2312" w:hAnsi="仿宋_GB2312" w:cs="仿宋_GB2312" w:hint="eastAsia"/>
          <w:b/>
          <w:sz w:val="32"/>
          <w:szCs w:val="32"/>
        </w:rPr>
        <w:t>：</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业务类型</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预算会计</w:t>
            </w:r>
          </w:p>
        </w:tc>
      </w:tr>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工程竣工验收核销基建支出</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借：资产处置费用</w:t>
            </w:r>
          </w:p>
          <w:p w:rsidR="000D04B1" w:rsidRDefault="000D04B1">
            <w:pPr>
              <w:rPr>
                <w:rFonts w:ascii="宋体" w:hAnsi="宋体" w:hint="eastAsia"/>
                <w:szCs w:val="21"/>
              </w:rPr>
            </w:pPr>
            <w:r>
              <w:rPr>
                <w:rFonts w:ascii="宋体" w:hAnsi="宋体" w:hint="eastAsia"/>
                <w:szCs w:val="21"/>
              </w:rPr>
              <w:t xml:space="preserve">    贷：在建工程——待核销基建支出</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rPr>
                <w:rFonts w:ascii="宋体" w:hAnsi="宋体" w:hint="eastAsia"/>
                <w:szCs w:val="21"/>
              </w:rPr>
            </w:pPr>
          </w:p>
        </w:tc>
      </w:tr>
    </w:tbl>
    <w:p w:rsidR="000D04B1" w:rsidRDefault="000D04B1" w:rsidP="000D04B1">
      <w:pPr>
        <w:pStyle w:val="a3"/>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4.项目</w:t>
      </w:r>
      <w:r>
        <w:rPr>
          <w:rFonts w:ascii="仿宋_GB2312" w:eastAsia="仿宋_GB2312" w:hAnsi="仿宋_GB2312" w:cs="仿宋_GB2312" w:hint="eastAsia"/>
          <w:b/>
          <w:sz w:val="32"/>
          <w:szCs w:val="32"/>
        </w:rPr>
        <w:t>资产移交及接收的核算</w:t>
      </w:r>
    </w:p>
    <w:p w:rsidR="000D04B1" w:rsidRDefault="000D04B1" w:rsidP="000D04B1">
      <w:pPr>
        <w:pStyle w:val="a3"/>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业主单位若需将资产移交下级或其他单位管养，应按照资产调拨流程核算，确保资产的实物和价值量同步移交。</w:t>
      </w:r>
      <w:r>
        <w:rPr>
          <w:rFonts w:ascii="仿宋_GB2312" w:eastAsia="仿宋_GB2312" w:hAnsi="宋体" w:hint="eastAsia"/>
          <w:bCs/>
          <w:sz w:val="32"/>
          <w:szCs w:val="32"/>
        </w:rPr>
        <w:t>下级管养单位</w:t>
      </w:r>
      <w:r>
        <w:rPr>
          <w:rFonts w:ascii="仿宋_GB2312" w:eastAsia="仿宋_GB2312" w:hAnsi="仿宋_GB2312" w:cs="仿宋_GB2312" w:hint="eastAsia"/>
          <w:sz w:val="32"/>
          <w:szCs w:val="32"/>
        </w:rPr>
        <w:t>或其他单位</w:t>
      </w:r>
      <w:r>
        <w:rPr>
          <w:rFonts w:ascii="仿宋_GB2312" w:eastAsia="仿宋_GB2312" w:hAnsi="宋体" w:hint="eastAsia"/>
          <w:bCs/>
          <w:sz w:val="32"/>
          <w:szCs w:val="32"/>
        </w:rPr>
        <w:t>接收业主单位资产移交应及时进行账务处理。</w:t>
      </w:r>
    </w:p>
    <w:p w:rsidR="000D04B1" w:rsidRDefault="000D04B1" w:rsidP="000D04B1">
      <w:pPr>
        <w:pStyle w:val="a3"/>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项目竣工移交后，如发生使用、管养或运营主体变更的，应按照资产调拨流程拨付资产，相应改变项目资产会计核算主体。</w:t>
      </w:r>
    </w:p>
    <w:p w:rsidR="000D04B1" w:rsidRDefault="000D04B1" w:rsidP="000D04B1">
      <w:pPr>
        <w:pStyle w:val="a3"/>
        <w:spacing w:line="560" w:lineRule="exact"/>
        <w:ind w:firstLineChars="196" w:firstLine="63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业主单位项目</w:t>
      </w:r>
      <w:r>
        <w:rPr>
          <w:rFonts w:ascii="仿宋_GB2312" w:eastAsia="仿宋_GB2312" w:hAnsi="仿宋_GB2312" w:cs="仿宋_GB2312" w:hint="eastAsia"/>
          <w:b/>
          <w:sz w:val="32"/>
          <w:szCs w:val="32"/>
        </w:rPr>
        <w:t>资产移交的</w:t>
      </w:r>
      <w:r>
        <w:rPr>
          <w:rFonts w:ascii="仿宋_GB2312" w:eastAsia="仿宋_GB2312" w:hAnsi="仿宋_GB2312" w:cs="仿宋_GB2312" w:hint="eastAsia"/>
          <w:b/>
          <w:bCs/>
          <w:sz w:val="32"/>
          <w:szCs w:val="32"/>
        </w:rPr>
        <w:t>账务处理：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Cs w:val="21"/>
              </w:rPr>
            </w:pPr>
            <w:r>
              <w:rPr>
                <w:rFonts w:ascii="宋体" w:hAnsi="宋体" w:hint="eastAsia"/>
                <w:b/>
                <w:szCs w:val="21"/>
              </w:rPr>
              <w:t>业务类型</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Cs w:val="21"/>
              </w:rPr>
            </w:pPr>
            <w:r>
              <w:rPr>
                <w:rFonts w:ascii="宋体" w:hAnsi="宋体" w:hint="eastAsia"/>
                <w:b/>
                <w:szCs w:val="21"/>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Cs w:val="21"/>
              </w:rPr>
            </w:pPr>
            <w:r>
              <w:rPr>
                <w:rFonts w:ascii="宋体" w:hAnsi="宋体" w:hint="eastAsia"/>
                <w:b/>
                <w:szCs w:val="21"/>
              </w:rPr>
              <w:t>预算会计</w:t>
            </w:r>
          </w:p>
        </w:tc>
      </w:tr>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调拨移交资产时：</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 xml:space="preserve">借：无偿调拨净资产 </w:t>
            </w:r>
          </w:p>
          <w:p w:rsidR="000D04B1" w:rsidRDefault="000D04B1">
            <w:pPr>
              <w:ind w:firstLineChars="200" w:firstLine="420"/>
              <w:rPr>
                <w:rFonts w:ascii="宋体" w:hAnsi="宋体" w:hint="eastAsia"/>
                <w:szCs w:val="21"/>
              </w:rPr>
            </w:pPr>
            <w:r>
              <w:rPr>
                <w:rFonts w:ascii="宋体" w:hAnsi="宋体" w:hint="eastAsia"/>
                <w:szCs w:val="21"/>
              </w:rPr>
              <w:t>贷：固定资产/公共基础设施等</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rPr>
                <w:rFonts w:ascii="宋体" w:hAnsi="宋体" w:hint="eastAsia"/>
                <w:szCs w:val="21"/>
              </w:rPr>
            </w:pPr>
          </w:p>
        </w:tc>
      </w:tr>
      <w:tr w:rsidR="000D04B1" w:rsidTr="000D04B1">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调拨过程发生的属于调出方的相关费用</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借：资产处置费用</w:t>
            </w:r>
          </w:p>
          <w:p w:rsidR="000D04B1" w:rsidRDefault="000D04B1">
            <w:pPr>
              <w:rPr>
                <w:rFonts w:ascii="宋体" w:hAnsi="宋体" w:hint="eastAsia"/>
                <w:szCs w:val="21"/>
              </w:rPr>
            </w:pPr>
            <w:r>
              <w:rPr>
                <w:rFonts w:ascii="宋体" w:hAnsi="宋体" w:hint="eastAsia"/>
                <w:szCs w:val="21"/>
              </w:rPr>
              <w:t xml:space="preserve">    贷：零余额账户用款额度/银行存款等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hint="eastAsia"/>
                <w:szCs w:val="21"/>
              </w:rPr>
            </w:pPr>
            <w:r>
              <w:rPr>
                <w:rFonts w:ascii="宋体" w:hAnsi="宋体" w:hint="eastAsia"/>
                <w:szCs w:val="21"/>
              </w:rPr>
              <w:t>借：其他支出（实际支付款项）</w:t>
            </w:r>
          </w:p>
          <w:p w:rsidR="000D04B1" w:rsidRDefault="000D04B1">
            <w:pPr>
              <w:rPr>
                <w:rFonts w:ascii="宋体" w:hAnsi="宋体" w:hint="eastAsia"/>
                <w:szCs w:val="21"/>
              </w:rPr>
            </w:pPr>
            <w:r>
              <w:rPr>
                <w:rFonts w:ascii="宋体" w:hAnsi="宋体" w:hint="eastAsia"/>
                <w:szCs w:val="21"/>
              </w:rPr>
              <w:t xml:space="preserve">   贷：资金结存等</w:t>
            </w:r>
          </w:p>
        </w:tc>
      </w:tr>
    </w:tbl>
    <w:p w:rsidR="000D04B1" w:rsidRDefault="000D04B1" w:rsidP="000D04B1">
      <w:pPr>
        <w:spacing w:line="560" w:lineRule="exact"/>
        <w:ind w:firstLine="550"/>
        <w:rPr>
          <w:rFonts w:ascii="仿宋_GB2312" w:eastAsia="仿宋_GB2312" w:hint="eastAsia"/>
          <w:b/>
          <w:sz w:val="32"/>
          <w:szCs w:val="32"/>
        </w:rPr>
      </w:pPr>
      <w:r>
        <w:rPr>
          <w:rFonts w:ascii="仿宋_GB2312" w:eastAsia="仿宋_GB2312" w:hAnsi="宋体" w:hint="eastAsia"/>
          <w:b/>
          <w:bCs/>
          <w:sz w:val="32"/>
          <w:szCs w:val="32"/>
        </w:rPr>
        <w:t>下级管养单位接收业主单位资产移交账</w:t>
      </w:r>
      <w:proofErr w:type="gramStart"/>
      <w:r>
        <w:rPr>
          <w:rFonts w:ascii="仿宋_GB2312" w:eastAsia="仿宋_GB2312" w:hAnsi="宋体" w:hint="eastAsia"/>
          <w:b/>
          <w:bCs/>
          <w:sz w:val="32"/>
          <w:szCs w:val="32"/>
        </w:rPr>
        <w:t>务</w:t>
      </w:r>
      <w:proofErr w:type="gramEnd"/>
      <w:r>
        <w:rPr>
          <w:rFonts w:ascii="仿宋_GB2312" w:eastAsia="仿宋_GB2312" w:hAnsi="宋体" w:hint="eastAsia"/>
          <w:b/>
          <w:bCs/>
          <w:sz w:val="32"/>
          <w:szCs w:val="32"/>
        </w:rPr>
        <w:t>处理：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b/>
                <w:sz w:val="24"/>
              </w:rPr>
            </w:pPr>
            <w:r>
              <w:rPr>
                <w:rFonts w:ascii="宋体" w:hAnsi="宋体" w:hint="eastAsia"/>
                <w:b/>
                <w:sz w:val="24"/>
              </w:rPr>
              <w:t>业务类型</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b/>
                <w:sz w:val="24"/>
              </w:rPr>
            </w:pPr>
            <w:r>
              <w:rPr>
                <w:rFonts w:ascii="宋体" w:hAnsi="宋体" w:hint="eastAsia"/>
                <w:b/>
                <w:sz w:val="24"/>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b/>
                <w:sz w:val="24"/>
              </w:rPr>
            </w:pPr>
            <w:r>
              <w:rPr>
                <w:rFonts w:ascii="宋体" w:hAnsi="宋体" w:hint="eastAsia"/>
                <w:b/>
                <w:sz w:val="24"/>
              </w:rPr>
              <w:t>预算会计</w:t>
            </w:r>
          </w:p>
        </w:tc>
      </w:tr>
      <w:tr w:rsidR="000D04B1" w:rsidTr="000D04B1">
        <w:trPr>
          <w:trHeight w:val="23"/>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t>接收调拨移交</w:t>
            </w:r>
            <w:r>
              <w:rPr>
                <w:rFonts w:ascii="宋体" w:hAnsi="宋体" w:hint="eastAsia"/>
                <w:szCs w:val="21"/>
              </w:rPr>
              <w:lastRenderedPageBreak/>
              <w:t>资产时：</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lastRenderedPageBreak/>
              <w:t xml:space="preserve">借：固定资产/公共基础设施等 </w:t>
            </w:r>
          </w:p>
          <w:p w:rsidR="000D04B1" w:rsidRDefault="000D04B1">
            <w:pPr>
              <w:spacing w:before="100" w:after="100"/>
              <w:ind w:firstLineChars="200" w:firstLine="420"/>
              <w:rPr>
                <w:rFonts w:ascii="宋体" w:hAnsi="宋体" w:hint="eastAsia"/>
                <w:szCs w:val="21"/>
              </w:rPr>
            </w:pPr>
            <w:r>
              <w:rPr>
                <w:rFonts w:ascii="宋体" w:hAnsi="宋体" w:hint="eastAsia"/>
                <w:szCs w:val="21"/>
              </w:rPr>
              <w:lastRenderedPageBreak/>
              <w:t>贷：无偿调拨净资产</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before="100" w:after="100"/>
              <w:rPr>
                <w:rFonts w:ascii="宋体" w:hAnsi="宋体" w:hint="eastAsia"/>
                <w:szCs w:val="21"/>
              </w:rPr>
            </w:pP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lastRenderedPageBreak/>
              <w:t>调拨过程发生的属于调入方的相关费用</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t>借：无偿调拨净资产</w:t>
            </w:r>
          </w:p>
          <w:p w:rsidR="000D04B1" w:rsidRDefault="000D04B1">
            <w:pPr>
              <w:spacing w:before="100" w:after="100"/>
              <w:rPr>
                <w:rFonts w:ascii="宋体" w:hAnsi="宋体" w:hint="eastAsia"/>
                <w:szCs w:val="21"/>
              </w:rPr>
            </w:pPr>
            <w:r>
              <w:rPr>
                <w:rFonts w:ascii="宋体" w:hAnsi="宋体" w:hint="eastAsia"/>
                <w:szCs w:val="21"/>
              </w:rPr>
              <w:t xml:space="preserve">    贷：零余额账户用款额度/银行存款等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t>借：其他支出（实际支付款项）</w:t>
            </w:r>
          </w:p>
          <w:p w:rsidR="000D04B1" w:rsidRDefault="000D04B1">
            <w:pPr>
              <w:spacing w:before="100" w:after="100"/>
              <w:rPr>
                <w:rFonts w:ascii="宋体" w:hAnsi="宋体" w:hint="eastAsia"/>
                <w:szCs w:val="21"/>
              </w:rPr>
            </w:pPr>
            <w:r>
              <w:rPr>
                <w:rFonts w:ascii="宋体" w:hAnsi="宋体" w:hint="eastAsia"/>
                <w:szCs w:val="21"/>
              </w:rPr>
              <w:t xml:space="preserve">   贷：资金结存等</w:t>
            </w:r>
          </w:p>
        </w:tc>
      </w:tr>
    </w:tbl>
    <w:p w:rsidR="000D04B1" w:rsidRDefault="000D04B1" w:rsidP="000D04B1">
      <w:pPr>
        <w:spacing w:line="540" w:lineRule="exact"/>
        <w:ind w:firstLineChars="148" w:firstLine="474"/>
        <w:rPr>
          <w:rFonts w:ascii="楷体_GB2312" w:eastAsia="楷体_GB2312" w:hAnsi="仿宋_GB2312" w:cs="仿宋_GB2312" w:hint="eastAsia"/>
          <w:sz w:val="32"/>
          <w:szCs w:val="32"/>
        </w:rPr>
      </w:pPr>
      <w:r>
        <w:rPr>
          <w:rFonts w:ascii="楷体_GB2312" w:eastAsia="楷体_GB2312" w:hAnsi="仿宋_GB2312" w:cs="仿宋_GB2312" w:hint="eastAsia"/>
          <w:sz w:val="32"/>
          <w:szCs w:val="32"/>
        </w:rPr>
        <w:t>（二）代建方式的会计核算</w:t>
      </w:r>
    </w:p>
    <w:p w:rsidR="000D04B1" w:rsidRDefault="000D04B1" w:rsidP="000D04B1">
      <w:pPr>
        <w:spacing w:line="54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对实行代建的项目，业主单位要与代建单位签订代建合同，明确具体代建事项；代建单位受业主委托，对业主负责，承担具体建设管理任务。</w:t>
      </w:r>
    </w:p>
    <w:p w:rsidR="000D04B1" w:rsidRDefault="000D04B1" w:rsidP="000D04B1">
      <w:pPr>
        <w:pStyle w:val="a3"/>
        <w:spacing w:line="540" w:lineRule="exac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1.业主单位代建项目的会计核算</w:t>
      </w:r>
    </w:p>
    <w:p w:rsidR="000D04B1" w:rsidRDefault="000D04B1" w:rsidP="000D04B1">
      <w:pPr>
        <w:pStyle w:val="a3"/>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实行代建的项目，业主单位在发生项目资金拨付时，应当根据政府会计准则制度及有关补充规定等，采用平行记账，业主单位应当要求代建单位通过工程结算或年终对账确认在建工程成本的方式及时提供项目建设成本资料，及时核算所形成的“在建工程”资产，全面核算项目建设成本、资金流动和资产沉淀情况。</w:t>
      </w:r>
    </w:p>
    <w:p w:rsidR="000D04B1" w:rsidRDefault="000D04B1" w:rsidP="000D04B1">
      <w:pPr>
        <w:pStyle w:val="a3"/>
        <w:spacing w:line="560" w:lineRule="exac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业主单位代建项目的账务处理：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业务事项</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预算会计</w:t>
            </w: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拨付代建单位工程款</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借：预付账款——预付工程款等</w:t>
            </w:r>
          </w:p>
          <w:p w:rsidR="000D04B1" w:rsidRDefault="000D04B1">
            <w:pPr>
              <w:spacing w:line="300" w:lineRule="exact"/>
              <w:ind w:firstLineChars="100" w:firstLine="210"/>
              <w:rPr>
                <w:rFonts w:ascii="宋体" w:hAnsi="宋体" w:hint="eastAsia"/>
                <w:szCs w:val="21"/>
              </w:rPr>
            </w:pPr>
            <w:r>
              <w:rPr>
                <w:rFonts w:ascii="宋体" w:hAnsi="宋体" w:hint="eastAsia"/>
                <w:szCs w:val="21"/>
              </w:rPr>
              <w:t>贷：财政拨款收入/零余额账户用款额度/银行存款等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借：行政支出/事业支出等</w:t>
            </w:r>
          </w:p>
          <w:p w:rsidR="000D04B1" w:rsidRDefault="000D04B1">
            <w:pPr>
              <w:spacing w:line="300" w:lineRule="exact"/>
              <w:rPr>
                <w:rFonts w:ascii="宋体" w:hAnsi="宋体" w:hint="eastAsia"/>
                <w:szCs w:val="21"/>
              </w:rPr>
            </w:pPr>
            <w:r>
              <w:rPr>
                <w:rFonts w:ascii="宋体" w:hAnsi="宋体" w:hint="eastAsia"/>
                <w:szCs w:val="21"/>
              </w:rPr>
              <w:t xml:space="preserve">   贷：财政拨款预算收入/资金结存</w:t>
            </w: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按照进度结算工程款或年终代建单位对账确认在建工程成本</w:t>
            </w:r>
          </w:p>
        </w:tc>
        <w:tc>
          <w:tcPr>
            <w:tcW w:w="4155" w:type="dxa"/>
            <w:tcBorders>
              <w:top w:val="single" w:sz="4" w:space="0" w:color="auto"/>
              <w:left w:val="single" w:sz="4" w:space="0" w:color="auto"/>
              <w:bottom w:val="single" w:sz="4" w:space="0" w:color="auto"/>
              <w:right w:val="single" w:sz="4" w:space="0" w:color="auto"/>
            </w:tcBorders>
          </w:tcPr>
          <w:p w:rsidR="000D04B1" w:rsidRDefault="000D04B1">
            <w:pPr>
              <w:spacing w:line="300" w:lineRule="exact"/>
              <w:rPr>
                <w:rFonts w:ascii="宋体" w:hAnsi="宋体" w:hint="eastAsia"/>
                <w:bCs/>
                <w:szCs w:val="21"/>
              </w:rPr>
            </w:pPr>
            <w:r>
              <w:rPr>
                <w:rFonts w:ascii="宋体" w:hAnsi="宋体" w:hint="eastAsia"/>
                <w:bCs/>
                <w:szCs w:val="21"/>
              </w:rPr>
              <w:t>借：在建工程——建筑安装工程投资等</w:t>
            </w:r>
          </w:p>
          <w:p w:rsidR="000D04B1" w:rsidRDefault="000D04B1">
            <w:pPr>
              <w:spacing w:line="300" w:lineRule="exact"/>
              <w:ind w:firstLineChars="100" w:firstLine="210"/>
              <w:rPr>
                <w:rFonts w:ascii="宋体" w:hAnsi="宋体" w:hint="eastAsia"/>
                <w:bCs/>
                <w:szCs w:val="21"/>
              </w:rPr>
            </w:pPr>
            <w:r>
              <w:rPr>
                <w:rFonts w:ascii="宋体" w:hAnsi="宋体" w:hint="eastAsia"/>
                <w:bCs/>
                <w:szCs w:val="21"/>
              </w:rPr>
              <w:t>贷：预付账款——预付工程款等</w:t>
            </w:r>
          </w:p>
          <w:p w:rsidR="000D04B1" w:rsidRDefault="000D04B1">
            <w:pPr>
              <w:spacing w:line="300" w:lineRule="exact"/>
              <w:ind w:firstLineChars="200" w:firstLine="420"/>
              <w:rPr>
                <w:rFonts w:ascii="宋体" w:hAnsi="宋体" w:hint="eastAsia"/>
                <w:szCs w:val="21"/>
              </w:rPr>
            </w:pP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line="300" w:lineRule="exact"/>
              <w:rPr>
                <w:rFonts w:ascii="宋体" w:hAnsi="宋体" w:hint="eastAsia"/>
                <w:szCs w:val="21"/>
              </w:rPr>
            </w:pP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确认代建管理费</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借：在建工程——待摊投资等</w:t>
            </w:r>
          </w:p>
          <w:p w:rsidR="000D04B1" w:rsidRDefault="000D04B1">
            <w:pPr>
              <w:spacing w:line="300" w:lineRule="exact"/>
              <w:ind w:firstLineChars="100" w:firstLine="210"/>
              <w:rPr>
                <w:rFonts w:ascii="宋体" w:hAnsi="宋体" w:hint="eastAsia"/>
                <w:szCs w:val="21"/>
              </w:rPr>
            </w:pPr>
            <w:r>
              <w:rPr>
                <w:rFonts w:ascii="宋体" w:hAnsi="宋体" w:hint="eastAsia"/>
                <w:szCs w:val="21"/>
              </w:rPr>
              <w:t>贷：预付账款——预付工程款等</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line="300" w:lineRule="exact"/>
              <w:rPr>
                <w:rFonts w:ascii="宋体" w:hAnsi="宋体" w:hint="eastAsia"/>
                <w:szCs w:val="21"/>
              </w:rPr>
            </w:pP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完工移交资产按照代建单位转来在建工程成本（差额）入账，并按照在建工程</w:t>
            </w:r>
            <w:proofErr w:type="gramStart"/>
            <w:r>
              <w:rPr>
                <w:rFonts w:ascii="宋体" w:hAnsi="宋体" w:hint="eastAsia"/>
                <w:szCs w:val="21"/>
              </w:rPr>
              <w:t>成本暂估入账</w:t>
            </w:r>
            <w:proofErr w:type="gramEnd"/>
            <w:r>
              <w:rPr>
                <w:rFonts w:ascii="宋体" w:hAnsi="宋体" w:hint="eastAsia"/>
                <w:szCs w:val="21"/>
              </w:rPr>
              <w:t>形成项目资产</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借：在建工程——建筑安装工程投资等</w:t>
            </w:r>
          </w:p>
          <w:p w:rsidR="000D04B1" w:rsidRDefault="000D04B1">
            <w:pPr>
              <w:spacing w:line="300" w:lineRule="exact"/>
              <w:ind w:firstLineChars="100" w:firstLine="210"/>
              <w:rPr>
                <w:rFonts w:ascii="宋体" w:hAnsi="宋体" w:hint="eastAsia"/>
                <w:szCs w:val="21"/>
              </w:rPr>
            </w:pPr>
            <w:r>
              <w:rPr>
                <w:rFonts w:ascii="宋体" w:hAnsi="宋体" w:hint="eastAsia"/>
                <w:szCs w:val="21"/>
              </w:rPr>
              <w:t>贷：预付账款——预付工程款等</w:t>
            </w:r>
          </w:p>
          <w:p w:rsidR="000D04B1" w:rsidRDefault="000D04B1">
            <w:pPr>
              <w:spacing w:line="300" w:lineRule="exact"/>
              <w:rPr>
                <w:rFonts w:ascii="宋体" w:hAnsi="宋体" w:hint="eastAsia"/>
                <w:szCs w:val="21"/>
              </w:rPr>
            </w:pPr>
            <w:r>
              <w:rPr>
                <w:rFonts w:ascii="宋体" w:hAnsi="宋体" w:hint="eastAsia"/>
                <w:szCs w:val="21"/>
              </w:rPr>
              <w:t>同时：</w:t>
            </w:r>
          </w:p>
          <w:p w:rsidR="000D04B1" w:rsidRDefault="000D04B1">
            <w:pPr>
              <w:spacing w:line="300" w:lineRule="exact"/>
              <w:rPr>
                <w:rFonts w:ascii="宋体" w:hAnsi="宋体" w:hint="eastAsia"/>
                <w:szCs w:val="21"/>
              </w:rPr>
            </w:pPr>
            <w:r>
              <w:rPr>
                <w:rFonts w:ascii="宋体" w:hAnsi="宋体" w:hint="eastAsia"/>
                <w:szCs w:val="21"/>
              </w:rPr>
              <w:t>借：固定资产/公共基础设施等</w:t>
            </w:r>
          </w:p>
          <w:p w:rsidR="000D04B1" w:rsidRDefault="000D04B1">
            <w:pPr>
              <w:spacing w:line="300" w:lineRule="exact"/>
              <w:ind w:firstLineChars="100" w:firstLine="210"/>
              <w:rPr>
                <w:rFonts w:ascii="宋体" w:hAnsi="宋体" w:hint="eastAsia"/>
                <w:szCs w:val="21"/>
              </w:rPr>
            </w:pPr>
            <w:r>
              <w:rPr>
                <w:rFonts w:ascii="宋体" w:hAnsi="宋体" w:hint="eastAsia"/>
                <w:szCs w:val="21"/>
              </w:rPr>
              <w:t>贷：在建工程——建筑安装工程投资等</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line="300" w:lineRule="exact"/>
              <w:rPr>
                <w:rFonts w:ascii="宋体" w:hAnsi="宋体" w:hint="eastAsia"/>
                <w:szCs w:val="21"/>
              </w:rPr>
            </w:pP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lastRenderedPageBreak/>
              <w:t>竣工决算（拨付代建单位尾款）调整</w:t>
            </w:r>
            <w:proofErr w:type="gramStart"/>
            <w:r>
              <w:rPr>
                <w:rFonts w:ascii="宋体" w:hAnsi="宋体" w:hint="eastAsia"/>
                <w:szCs w:val="21"/>
              </w:rPr>
              <w:t>固定资产等暂估价</w:t>
            </w:r>
            <w:proofErr w:type="gramEnd"/>
            <w:r>
              <w:rPr>
                <w:rFonts w:ascii="宋体" w:hAnsi="宋体" w:hint="eastAsia"/>
                <w:szCs w:val="21"/>
              </w:rPr>
              <w:t>成本</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line="300" w:lineRule="exact"/>
              <w:rPr>
                <w:rFonts w:ascii="宋体" w:hAnsi="宋体" w:hint="eastAsia"/>
                <w:szCs w:val="21"/>
              </w:rPr>
            </w:pPr>
            <w:r>
              <w:rPr>
                <w:rFonts w:ascii="宋体" w:hAnsi="宋体" w:hint="eastAsia"/>
                <w:szCs w:val="21"/>
              </w:rPr>
              <w:t>拨付尾款：</w:t>
            </w:r>
          </w:p>
          <w:p w:rsidR="000D04B1" w:rsidRDefault="000D04B1">
            <w:pPr>
              <w:spacing w:line="300" w:lineRule="exact"/>
              <w:rPr>
                <w:rFonts w:ascii="宋体" w:hAnsi="宋体" w:hint="eastAsia"/>
                <w:szCs w:val="21"/>
              </w:rPr>
            </w:pPr>
            <w:r>
              <w:rPr>
                <w:rFonts w:ascii="宋体" w:hAnsi="宋体" w:hint="eastAsia"/>
                <w:szCs w:val="21"/>
              </w:rPr>
              <w:t>借：预付账款——预付工程款等</w:t>
            </w:r>
          </w:p>
          <w:p w:rsidR="000D04B1" w:rsidRDefault="000D04B1">
            <w:pPr>
              <w:spacing w:line="300" w:lineRule="exact"/>
              <w:ind w:firstLineChars="100" w:firstLine="210"/>
              <w:rPr>
                <w:rFonts w:ascii="宋体" w:hAnsi="宋体" w:hint="eastAsia"/>
                <w:szCs w:val="21"/>
              </w:rPr>
            </w:pPr>
            <w:r>
              <w:rPr>
                <w:rFonts w:ascii="宋体" w:hAnsi="宋体" w:hint="eastAsia"/>
                <w:szCs w:val="21"/>
              </w:rPr>
              <w:t>贷：财政拨款收入/零余额账户用款额度/银行存款等</w:t>
            </w:r>
          </w:p>
          <w:p w:rsidR="000D04B1" w:rsidRDefault="000D04B1">
            <w:pPr>
              <w:spacing w:line="300" w:lineRule="exact"/>
              <w:rPr>
                <w:rFonts w:ascii="宋体" w:hAnsi="宋体" w:hint="eastAsia"/>
                <w:szCs w:val="21"/>
              </w:rPr>
            </w:pPr>
            <w:r>
              <w:rPr>
                <w:rFonts w:ascii="宋体" w:hAnsi="宋体" w:hint="eastAsia"/>
                <w:szCs w:val="21"/>
              </w:rPr>
              <w:t>同时：</w:t>
            </w:r>
          </w:p>
          <w:p w:rsidR="000D04B1" w:rsidRDefault="000D04B1">
            <w:pPr>
              <w:spacing w:line="300" w:lineRule="exact"/>
              <w:rPr>
                <w:rFonts w:ascii="宋体" w:hAnsi="宋体" w:hint="eastAsia"/>
                <w:szCs w:val="21"/>
              </w:rPr>
            </w:pPr>
            <w:r>
              <w:rPr>
                <w:rFonts w:ascii="宋体" w:hAnsi="宋体" w:hint="eastAsia"/>
                <w:szCs w:val="21"/>
              </w:rPr>
              <w:t>借：固定资产/公共基础设施等</w:t>
            </w:r>
          </w:p>
          <w:p w:rsidR="000D04B1" w:rsidRDefault="000D04B1">
            <w:pPr>
              <w:spacing w:line="300" w:lineRule="exact"/>
              <w:ind w:firstLineChars="100" w:firstLine="210"/>
              <w:rPr>
                <w:rFonts w:ascii="宋体" w:hAnsi="宋体" w:hint="eastAsia"/>
                <w:szCs w:val="21"/>
              </w:rPr>
            </w:pPr>
            <w:r>
              <w:rPr>
                <w:rFonts w:ascii="宋体" w:hAnsi="宋体" w:hint="eastAsia"/>
                <w:szCs w:val="21"/>
              </w:rPr>
              <w:t>贷：预付账款——预付工程款等</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line="300" w:lineRule="exact"/>
              <w:rPr>
                <w:rFonts w:ascii="宋体" w:hAnsi="宋体" w:hint="eastAsia"/>
                <w:szCs w:val="21"/>
              </w:rPr>
            </w:pPr>
            <w:r>
              <w:rPr>
                <w:rFonts w:ascii="宋体" w:hAnsi="宋体" w:hint="eastAsia"/>
                <w:szCs w:val="21"/>
              </w:rPr>
              <w:t>拨付尾款：</w:t>
            </w:r>
          </w:p>
          <w:p w:rsidR="000D04B1" w:rsidRDefault="000D04B1">
            <w:pPr>
              <w:spacing w:line="300" w:lineRule="exact"/>
              <w:rPr>
                <w:rFonts w:ascii="宋体" w:hAnsi="宋体" w:hint="eastAsia"/>
                <w:szCs w:val="21"/>
              </w:rPr>
            </w:pPr>
            <w:r>
              <w:rPr>
                <w:rFonts w:ascii="宋体" w:hAnsi="宋体" w:hint="eastAsia"/>
                <w:szCs w:val="21"/>
              </w:rPr>
              <w:t>借：行政支出/事业支出等</w:t>
            </w:r>
          </w:p>
          <w:p w:rsidR="000D04B1" w:rsidRDefault="000D04B1">
            <w:pPr>
              <w:spacing w:line="300" w:lineRule="exact"/>
              <w:rPr>
                <w:rFonts w:ascii="宋体" w:hAnsi="宋体" w:hint="eastAsia"/>
                <w:szCs w:val="21"/>
              </w:rPr>
            </w:pPr>
            <w:r>
              <w:rPr>
                <w:rFonts w:ascii="宋体" w:hAnsi="宋体" w:hint="eastAsia"/>
                <w:szCs w:val="21"/>
              </w:rPr>
              <w:t xml:space="preserve">   贷：财政拨款预算收入/资金结存</w:t>
            </w:r>
          </w:p>
          <w:p w:rsidR="000D04B1" w:rsidRDefault="000D04B1">
            <w:pPr>
              <w:spacing w:line="300" w:lineRule="exact"/>
              <w:rPr>
                <w:rFonts w:ascii="宋体" w:hAnsi="宋体" w:hint="eastAsia"/>
                <w:szCs w:val="21"/>
              </w:rPr>
            </w:pPr>
          </w:p>
        </w:tc>
      </w:tr>
    </w:tbl>
    <w:p w:rsidR="000D04B1" w:rsidRDefault="000D04B1" w:rsidP="000D04B1">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2.代建单位代建项目的会计核算</w:t>
      </w:r>
    </w:p>
    <w:p w:rsidR="000D04B1" w:rsidRDefault="000D04B1" w:rsidP="000D04B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代建单位为事业单位的，应当设置“1614代建项目”一级科目，并与业主单位相对应的，按照工程性质和类型设置 “建筑安装工程投资”、“设备投资”、“待摊投资”、“其他投资”、“待核销基建支出”、“基建转出投资” 等明细科目，并按照具体项目进行明细核算，对所承担的财政投融资建设项目建设成本进行会计核算，全面反映工程的资金资源消耗情况；同时，设置“代建项目--转出”贷方科目，通过具体项目工程结算或年终对账确认代建工程成本的方式，将代建项目的成本转出，体现在业主单位“在建工程”账上，确保“在建工程”资产在业主单位和代建单位不重复确认，同时相应核销与业主单位的工程款往来负债。</w:t>
      </w:r>
    </w:p>
    <w:p w:rsidR="000D04B1" w:rsidRDefault="000D04B1" w:rsidP="000D04B1">
      <w:pPr>
        <w:spacing w:line="560" w:lineRule="exact"/>
        <w:ind w:firstLineChars="199" w:firstLine="639"/>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代建单位代建项目的账务处理：</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4468"/>
        <w:gridCol w:w="2729"/>
      </w:tblGrid>
      <w:tr w:rsidR="000D04B1" w:rsidTr="000D04B1">
        <w:tc>
          <w:tcPr>
            <w:tcW w:w="1734"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int="eastAsia"/>
                <w:kern w:val="0"/>
                <w:sz w:val="28"/>
                <w:szCs w:val="28"/>
              </w:rPr>
            </w:pPr>
            <w:r>
              <w:rPr>
                <w:rFonts w:ascii="宋体" w:hAnsi="宋体" w:hint="eastAsia"/>
                <w:b/>
                <w:kern w:val="0"/>
                <w:sz w:val="24"/>
              </w:rPr>
              <w:t>业务事项</w:t>
            </w:r>
          </w:p>
        </w:tc>
        <w:tc>
          <w:tcPr>
            <w:tcW w:w="4470"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int="eastAsia"/>
                <w:kern w:val="0"/>
                <w:sz w:val="28"/>
                <w:szCs w:val="28"/>
              </w:rPr>
            </w:pPr>
            <w:r>
              <w:rPr>
                <w:rFonts w:ascii="宋体" w:hAnsi="宋体" w:hint="eastAsia"/>
                <w:b/>
                <w:kern w:val="0"/>
                <w:sz w:val="24"/>
              </w:rPr>
              <w:t>财务会计</w:t>
            </w:r>
          </w:p>
        </w:tc>
        <w:tc>
          <w:tcPr>
            <w:tcW w:w="2730"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int="eastAsia"/>
                <w:b/>
                <w:kern w:val="0"/>
                <w:sz w:val="24"/>
              </w:rPr>
            </w:pPr>
            <w:r>
              <w:rPr>
                <w:rFonts w:ascii="宋体" w:hAnsi="宋体" w:hint="eastAsia"/>
                <w:b/>
                <w:kern w:val="0"/>
                <w:sz w:val="24"/>
              </w:rPr>
              <w:t>预算会计</w:t>
            </w:r>
          </w:p>
        </w:tc>
      </w:tr>
      <w:tr w:rsidR="000D04B1" w:rsidTr="000D04B1">
        <w:tc>
          <w:tcPr>
            <w:tcW w:w="1734"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int="eastAsia"/>
                <w:kern w:val="0"/>
                <w:sz w:val="28"/>
                <w:szCs w:val="28"/>
              </w:rPr>
            </w:pPr>
            <w:r>
              <w:rPr>
                <w:rFonts w:ascii="宋体" w:hAnsi="宋体" w:hint="eastAsia"/>
                <w:kern w:val="0"/>
                <w:sz w:val="20"/>
                <w:szCs w:val="21"/>
              </w:rPr>
              <w:t>收到业主单位划拨的项目资金时：</w:t>
            </w:r>
          </w:p>
        </w:tc>
        <w:tc>
          <w:tcPr>
            <w:tcW w:w="4470"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int="eastAsia"/>
                <w:kern w:val="0"/>
                <w:sz w:val="20"/>
                <w:szCs w:val="21"/>
              </w:rPr>
            </w:pPr>
            <w:r>
              <w:rPr>
                <w:rFonts w:ascii="宋体" w:hAnsi="宋体" w:hint="eastAsia"/>
                <w:kern w:val="0"/>
                <w:sz w:val="20"/>
                <w:szCs w:val="21"/>
              </w:rPr>
              <w:t>借：银行存款</w:t>
            </w:r>
          </w:p>
          <w:p w:rsidR="000D04B1" w:rsidRDefault="000D04B1">
            <w:pPr>
              <w:ind w:firstLineChars="200" w:firstLine="400"/>
              <w:rPr>
                <w:rFonts w:ascii="宋体" w:hint="eastAsia"/>
                <w:kern w:val="0"/>
                <w:sz w:val="28"/>
                <w:szCs w:val="28"/>
              </w:rPr>
            </w:pPr>
            <w:r>
              <w:rPr>
                <w:rFonts w:ascii="宋体" w:hAnsi="宋体" w:hint="eastAsia"/>
                <w:kern w:val="0"/>
                <w:sz w:val="20"/>
                <w:szCs w:val="21"/>
              </w:rPr>
              <w:t>贷：</w:t>
            </w:r>
            <w:r>
              <w:rPr>
                <w:rFonts w:hint="eastAsia"/>
                <w:kern w:val="0"/>
                <w:sz w:val="20"/>
                <w:szCs w:val="21"/>
              </w:rPr>
              <w:t>预收账款</w:t>
            </w:r>
            <w:r>
              <w:rPr>
                <w:kern w:val="0"/>
                <w:sz w:val="20"/>
                <w:szCs w:val="21"/>
              </w:rPr>
              <w:t>—</w:t>
            </w:r>
            <w:r>
              <w:rPr>
                <w:rFonts w:hint="eastAsia"/>
                <w:kern w:val="0"/>
                <w:sz w:val="20"/>
                <w:szCs w:val="21"/>
              </w:rPr>
              <w:t>预收工程款等</w:t>
            </w:r>
          </w:p>
        </w:tc>
        <w:tc>
          <w:tcPr>
            <w:tcW w:w="2730" w:type="dxa"/>
            <w:tcBorders>
              <w:top w:val="single" w:sz="4" w:space="0" w:color="auto"/>
              <w:left w:val="single" w:sz="4" w:space="0" w:color="auto"/>
              <w:bottom w:val="single" w:sz="4" w:space="0" w:color="auto"/>
              <w:right w:val="single" w:sz="4" w:space="0" w:color="auto"/>
            </w:tcBorders>
          </w:tcPr>
          <w:p w:rsidR="000D04B1" w:rsidRDefault="000D04B1">
            <w:pPr>
              <w:rPr>
                <w:rFonts w:ascii="宋体" w:hint="eastAsia"/>
                <w:kern w:val="0"/>
                <w:sz w:val="20"/>
                <w:szCs w:val="21"/>
              </w:rPr>
            </w:pPr>
          </w:p>
        </w:tc>
      </w:tr>
      <w:tr w:rsidR="000D04B1" w:rsidTr="000D04B1">
        <w:tc>
          <w:tcPr>
            <w:tcW w:w="1734"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int="eastAsia"/>
                <w:kern w:val="0"/>
                <w:sz w:val="28"/>
                <w:szCs w:val="28"/>
              </w:rPr>
            </w:pPr>
            <w:r>
              <w:rPr>
                <w:rFonts w:ascii="宋体" w:hAnsi="宋体" w:cs="宋体" w:hint="eastAsia"/>
                <w:kern w:val="0"/>
                <w:sz w:val="20"/>
                <w:szCs w:val="21"/>
              </w:rPr>
              <w:t>工程项目使用资金或发生其他耗费时：</w:t>
            </w:r>
          </w:p>
        </w:tc>
        <w:tc>
          <w:tcPr>
            <w:tcW w:w="4470"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cs="宋体" w:hint="eastAsia"/>
                <w:kern w:val="0"/>
                <w:sz w:val="20"/>
                <w:szCs w:val="21"/>
              </w:rPr>
            </w:pPr>
            <w:r>
              <w:rPr>
                <w:rFonts w:ascii="宋体" w:hAnsi="宋体" w:cs="宋体" w:hint="eastAsia"/>
                <w:kern w:val="0"/>
                <w:sz w:val="20"/>
                <w:szCs w:val="21"/>
              </w:rPr>
              <w:t>借：代建项目</w:t>
            </w:r>
            <w:r>
              <w:rPr>
                <w:rFonts w:ascii="宋体" w:hAnsi="宋体" w:hint="eastAsia"/>
                <w:kern w:val="0"/>
                <w:sz w:val="20"/>
                <w:szCs w:val="21"/>
              </w:rPr>
              <w:t>—</w:t>
            </w:r>
            <w:r>
              <w:rPr>
                <w:rFonts w:ascii="宋体" w:hAnsi="宋体" w:cs="宋体" w:hint="eastAsia"/>
                <w:kern w:val="0"/>
                <w:sz w:val="20"/>
                <w:szCs w:val="21"/>
              </w:rPr>
              <w:t>—</w:t>
            </w:r>
            <w:r>
              <w:rPr>
                <w:rFonts w:ascii="宋体" w:hAnsi="宋体" w:hint="eastAsia"/>
                <w:kern w:val="0"/>
                <w:sz w:val="20"/>
                <w:szCs w:val="21"/>
              </w:rPr>
              <w:t>建筑安装工程投资等</w:t>
            </w:r>
          </w:p>
          <w:p w:rsidR="000D04B1" w:rsidRDefault="000D04B1">
            <w:pPr>
              <w:pStyle w:val="a3"/>
              <w:ind w:firstLineChars="200" w:firstLine="400"/>
              <w:rPr>
                <w:rFonts w:ascii="宋体" w:hint="eastAsia"/>
                <w:kern w:val="0"/>
                <w:sz w:val="28"/>
                <w:szCs w:val="28"/>
              </w:rPr>
            </w:pPr>
            <w:r>
              <w:rPr>
                <w:rFonts w:ascii="宋体" w:hAnsi="宋体" w:cs="宋体" w:hint="eastAsia"/>
                <w:kern w:val="0"/>
                <w:sz w:val="20"/>
                <w:szCs w:val="21"/>
              </w:rPr>
              <w:t>贷：银行存款/应付职工薪酬/工程物资/累计折旧等</w:t>
            </w:r>
          </w:p>
        </w:tc>
        <w:tc>
          <w:tcPr>
            <w:tcW w:w="2730" w:type="dxa"/>
            <w:tcBorders>
              <w:top w:val="single" w:sz="4" w:space="0" w:color="auto"/>
              <w:left w:val="single" w:sz="4" w:space="0" w:color="auto"/>
              <w:bottom w:val="single" w:sz="4" w:space="0" w:color="auto"/>
              <w:right w:val="single" w:sz="4" w:space="0" w:color="auto"/>
            </w:tcBorders>
          </w:tcPr>
          <w:p w:rsidR="000D04B1" w:rsidRDefault="000D04B1">
            <w:pPr>
              <w:rPr>
                <w:rFonts w:ascii="宋体" w:cs="宋体" w:hint="eastAsia"/>
                <w:kern w:val="0"/>
                <w:sz w:val="20"/>
                <w:szCs w:val="21"/>
              </w:rPr>
            </w:pPr>
          </w:p>
        </w:tc>
      </w:tr>
      <w:tr w:rsidR="000D04B1" w:rsidTr="000D04B1">
        <w:tc>
          <w:tcPr>
            <w:tcW w:w="1734"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int="eastAsia"/>
                <w:kern w:val="0"/>
                <w:sz w:val="28"/>
                <w:szCs w:val="28"/>
              </w:rPr>
            </w:pPr>
            <w:r>
              <w:rPr>
                <w:rFonts w:ascii="宋体" w:hAnsi="宋体" w:cs="宋体" w:hint="eastAsia"/>
                <w:kern w:val="0"/>
                <w:sz w:val="20"/>
                <w:szCs w:val="21"/>
              </w:rPr>
              <w:t>按进度与业主单位结算工程款或年终与业主单位对账确认在建工程成本并转出：</w:t>
            </w:r>
          </w:p>
        </w:tc>
        <w:tc>
          <w:tcPr>
            <w:tcW w:w="4470" w:type="dxa"/>
            <w:tcBorders>
              <w:top w:val="single" w:sz="4" w:space="0" w:color="auto"/>
              <w:left w:val="single" w:sz="4" w:space="0" w:color="auto"/>
              <w:bottom w:val="single" w:sz="4" w:space="0" w:color="auto"/>
              <w:right w:val="single" w:sz="4" w:space="0" w:color="auto"/>
            </w:tcBorders>
          </w:tcPr>
          <w:p w:rsidR="000D04B1" w:rsidRDefault="000D04B1">
            <w:pPr>
              <w:rPr>
                <w:rFonts w:ascii="宋体" w:cs="宋体" w:hint="eastAsia"/>
                <w:bCs/>
                <w:kern w:val="0"/>
                <w:sz w:val="20"/>
                <w:szCs w:val="21"/>
              </w:rPr>
            </w:pPr>
            <w:r>
              <w:rPr>
                <w:rFonts w:ascii="宋体" w:hAnsi="宋体" w:cs="宋体" w:hint="eastAsia"/>
                <w:bCs/>
                <w:kern w:val="0"/>
                <w:sz w:val="20"/>
                <w:szCs w:val="21"/>
              </w:rPr>
              <w:t>借：预收账款</w:t>
            </w:r>
            <w:r>
              <w:rPr>
                <w:kern w:val="0"/>
                <w:sz w:val="20"/>
                <w:szCs w:val="21"/>
              </w:rPr>
              <w:t>—</w:t>
            </w:r>
            <w:r>
              <w:rPr>
                <w:rFonts w:hint="eastAsia"/>
                <w:kern w:val="0"/>
                <w:sz w:val="20"/>
                <w:szCs w:val="21"/>
              </w:rPr>
              <w:t>预收工程款等</w:t>
            </w:r>
          </w:p>
          <w:p w:rsidR="000D04B1" w:rsidRDefault="000D04B1">
            <w:pPr>
              <w:ind w:firstLineChars="200" w:firstLine="400"/>
              <w:rPr>
                <w:rFonts w:ascii="宋体" w:cs="宋体" w:hint="eastAsia"/>
                <w:bCs/>
                <w:kern w:val="0"/>
                <w:sz w:val="20"/>
                <w:szCs w:val="21"/>
              </w:rPr>
            </w:pPr>
            <w:r>
              <w:rPr>
                <w:rFonts w:ascii="宋体" w:hAnsi="宋体" w:cs="宋体" w:hint="eastAsia"/>
                <w:bCs/>
                <w:kern w:val="0"/>
                <w:sz w:val="20"/>
                <w:szCs w:val="21"/>
              </w:rPr>
              <w:t>贷：</w:t>
            </w:r>
            <w:r>
              <w:rPr>
                <w:rFonts w:ascii="宋体" w:hAnsi="宋体" w:cs="宋体" w:hint="eastAsia"/>
                <w:kern w:val="0"/>
                <w:sz w:val="20"/>
                <w:szCs w:val="21"/>
              </w:rPr>
              <w:t>代建项目——</w:t>
            </w:r>
            <w:r>
              <w:rPr>
                <w:rFonts w:ascii="宋体" w:hAnsi="宋体" w:cs="宋体" w:hint="eastAsia"/>
                <w:bCs/>
                <w:kern w:val="0"/>
                <w:sz w:val="20"/>
                <w:szCs w:val="21"/>
              </w:rPr>
              <w:t>转出</w:t>
            </w:r>
          </w:p>
          <w:p w:rsidR="000D04B1" w:rsidRDefault="000D04B1">
            <w:pPr>
              <w:rPr>
                <w:rFonts w:ascii="宋体" w:hint="eastAsia"/>
                <w:kern w:val="0"/>
                <w:sz w:val="28"/>
                <w:szCs w:val="28"/>
              </w:rPr>
            </w:pPr>
          </w:p>
        </w:tc>
        <w:tc>
          <w:tcPr>
            <w:tcW w:w="2730" w:type="dxa"/>
            <w:tcBorders>
              <w:top w:val="single" w:sz="4" w:space="0" w:color="auto"/>
              <w:left w:val="single" w:sz="4" w:space="0" w:color="auto"/>
              <w:bottom w:val="single" w:sz="4" w:space="0" w:color="auto"/>
              <w:right w:val="single" w:sz="4" w:space="0" w:color="auto"/>
            </w:tcBorders>
          </w:tcPr>
          <w:p w:rsidR="000D04B1" w:rsidRDefault="000D04B1">
            <w:pPr>
              <w:rPr>
                <w:rFonts w:ascii="宋体" w:cs="宋体" w:hint="eastAsia"/>
                <w:bCs/>
                <w:kern w:val="0"/>
                <w:sz w:val="20"/>
                <w:szCs w:val="21"/>
              </w:rPr>
            </w:pPr>
          </w:p>
        </w:tc>
      </w:tr>
      <w:tr w:rsidR="000D04B1" w:rsidTr="000D04B1">
        <w:tc>
          <w:tcPr>
            <w:tcW w:w="1734"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int="eastAsia"/>
                <w:kern w:val="0"/>
                <w:sz w:val="28"/>
                <w:szCs w:val="28"/>
              </w:rPr>
            </w:pPr>
            <w:r>
              <w:rPr>
                <w:rFonts w:ascii="宋体" w:hAnsi="宋体" w:cs="宋体" w:hint="eastAsia"/>
                <w:kern w:val="0"/>
                <w:sz w:val="20"/>
                <w:szCs w:val="21"/>
              </w:rPr>
              <w:t>确认代建费收入：</w:t>
            </w:r>
          </w:p>
        </w:tc>
        <w:tc>
          <w:tcPr>
            <w:tcW w:w="4470" w:type="dxa"/>
            <w:tcBorders>
              <w:top w:val="single" w:sz="4" w:space="0" w:color="auto"/>
              <w:left w:val="single" w:sz="4" w:space="0" w:color="auto"/>
              <w:bottom w:val="single" w:sz="4" w:space="0" w:color="auto"/>
              <w:right w:val="single" w:sz="4" w:space="0" w:color="auto"/>
            </w:tcBorders>
            <w:hideMark/>
          </w:tcPr>
          <w:p w:rsidR="000D04B1" w:rsidRDefault="000D04B1">
            <w:pPr>
              <w:rPr>
                <w:rFonts w:hint="eastAsia"/>
                <w:kern w:val="0"/>
                <w:sz w:val="20"/>
                <w:szCs w:val="21"/>
              </w:rPr>
            </w:pPr>
            <w:r>
              <w:rPr>
                <w:rFonts w:ascii="宋体" w:hAnsi="宋体" w:cs="宋体" w:hint="eastAsia"/>
                <w:kern w:val="0"/>
                <w:sz w:val="20"/>
                <w:szCs w:val="21"/>
              </w:rPr>
              <w:t>借：</w:t>
            </w:r>
            <w:r>
              <w:rPr>
                <w:rFonts w:hint="eastAsia"/>
                <w:kern w:val="0"/>
                <w:sz w:val="20"/>
                <w:szCs w:val="21"/>
              </w:rPr>
              <w:t>预收账款</w:t>
            </w:r>
            <w:r>
              <w:rPr>
                <w:kern w:val="0"/>
                <w:sz w:val="20"/>
                <w:szCs w:val="21"/>
              </w:rPr>
              <w:t>—</w:t>
            </w:r>
            <w:r>
              <w:rPr>
                <w:rFonts w:hint="eastAsia"/>
                <w:kern w:val="0"/>
                <w:sz w:val="20"/>
                <w:szCs w:val="21"/>
              </w:rPr>
              <w:t>预收工程款等</w:t>
            </w:r>
          </w:p>
          <w:p w:rsidR="000D04B1" w:rsidRDefault="000D04B1">
            <w:pPr>
              <w:ind w:firstLineChars="200" w:firstLine="400"/>
              <w:rPr>
                <w:rFonts w:ascii="宋体"/>
                <w:kern w:val="0"/>
                <w:sz w:val="28"/>
                <w:szCs w:val="28"/>
              </w:rPr>
            </w:pPr>
            <w:r>
              <w:rPr>
                <w:rFonts w:ascii="宋体" w:hAnsi="宋体" w:cs="宋体" w:hint="eastAsia"/>
                <w:kern w:val="0"/>
                <w:sz w:val="20"/>
                <w:szCs w:val="21"/>
              </w:rPr>
              <w:t>贷：事业收入/经营收入等</w:t>
            </w:r>
          </w:p>
        </w:tc>
        <w:tc>
          <w:tcPr>
            <w:tcW w:w="2730"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int="eastAsia"/>
                <w:kern w:val="0"/>
                <w:sz w:val="20"/>
                <w:szCs w:val="21"/>
              </w:rPr>
            </w:pPr>
            <w:r>
              <w:rPr>
                <w:rFonts w:ascii="宋体" w:hAnsi="宋体" w:hint="eastAsia"/>
                <w:kern w:val="0"/>
                <w:sz w:val="20"/>
                <w:szCs w:val="21"/>
              </w:rPr>
              <w:t>借：资金结存</w:t>
            </w:r>
          </w:p>
          <w:p w:rsidR="000D04B1" w:rsidRDefault="000D04B1">
            <w:pPr>
              <w:rPr>
                <w:rFonts w:ascii="宋体" w:hAnsi="宋体" w:hint="eastAsia"/>
                <w:kern w:val="0"/>
                <w:sz w:val="20"/>
                <w:szCs w:val="21"/>
              </w:rPr>
            </w:pPr>
            <w:r>
              <w:rPr>
                <w:rFonts w:ascii="宋体" w:hAnsi="宋体" w:hint="eastAsia"/>
                <w:kern w:val="0"/>
                <w:sz w:val="20"/>
                <w:szCs w:val="21"/>
              </w:rPr>
              <w:t xml:space="preserve">    贷：事业预算收入</w:t>
            </w:r>
            <w:r>
              <w:rPr>
                <w:rFonts w:ascii="宋体" w:hAnsi="宋体" w:cs="宋体" w:hint="eastAsia"/>
                <w:kern w:val="0"/>
                <w:sz w:val="20"/>
                <w:szCs w:val="21"/>
              </w:rPr>
              <w:t>/经营预算收入</w:t>
            </w:r>
            <w:r>
              <w:rPr>
                <w:rFonts w:ascii="宋体" w:hAnsi="宋体" w:hint="eastAsia"/>
                <w:kern w:val="0"/>
                <w:sz w:val="20"/>
                <w:szCs w:val="21"/>
              </w:rPr>
              <w:t xml:space="preserve">等 </w:t>
            </w:r>
          </w:p>
        </w:tc>
      </w:tr>
      <w:tr w:rsidR="000D04B1" w:rsidTr="000D04B1">
        <w:tc>
          <w:tcPr>
            <w:tcW w:w="1734"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int="eastAsia"/>
                <w:kern w:val="0"/>
                <w:sz w:val="28"/>
                <w:szCs w:val="28"/>
              </w:rPr>
            </w:pPr>
            <w:r>
              <w:rPr>
                <w:rFonts w:ascii="宋体" w:hAnsi="宋体" w:cs="宋体" w:hint="eastAsia"/>
                <w:kern w:val="0"/>
                <w:sz w:val="20"/>
                <w:szCs w:val="21"/>
              </w:rPr>
              <w:lastRenderedPageBreak/>
              <w:t>完工交付使用时（转出账上未转在建工程成本）：</w:t>
            </w:r>
          </w:p>
        </w:tc>
        <w:tc>
          <w:tcPr>
            <w:tcW w:w="4470" w:type="dxa"/>
            <w:tcBorders>
              <w:top w:val="single" w:sz="4" w:space="0" w:color="auto"/>
              <w:left w:val="single" w:sz="4" w:space="0" w:color="auto"/>
              <w:bottom w:val="single" w:sz="4" w:space="0" w:color="auto"/>
              <w:right w:val="single" w:sz="4" w:space="0" w:color="auto"/>
            </w:tcBorders>
            <w:hideMark/>
          </w:tcPr>
          <w:p w:rsidR="000D04B1" w:rsidRDefault="000D04B1">
            <w:pPr>
              <w:pStyle w:val="a3"/>
              <w:rPr>
                <w:rFonts w:ascii="宋体" w:cs="宋体" w:hint="eastAsia"/>
                <w:kern w:val="0"/>
                <w:sz w:val="20"/>
                <w:szCs w:val="21"/>
              </w:rPr>
            </w:pPr>
            <w:r>
              <w:rPr>
                <w:rFonts w:ascii="宋体" w:hAnsi="宋体" w:cs="宋体" w:hint="eastAsia"/>
                <w:kern w:val="0"/>
                <w:sz w:val="20"/>
                <w:szCs w:val="21"/>
              </w:rPr>
              <w:t>借：</w:t>
            </w:r>
            <w:r>
              <w:rPr>
                <w:rFonts w:hint="eastAsia"/>
                <w:kern w:val="0"/>
                <w:sz w:val="20"/>
                <w:szCs w:val="21"/>
              </w:rPr>
              <w:t>预收账款</w:t>
            </w:r>
            <w:r>
              <w:rPr>
                <w:kern w:val="0"/>
                <w:sz w:val="20"/>
                <w:szCs w:val="21"/>
              </w:rPr>
              <w:t>—</w:t>
            </w:r>
            <w:r>
              <w:rPr>
                <w:rFonts w:hint="eastAsia"/>
                <w:kern w:val="0"/>
                <w:sz w:val="20"/>
                <w:szCs w:val="21"/>
              </w:rPr>
              <w:t>预收工程款等</w:t>
            </w:r>
          </w:p>
          <w:p w:rsidR="000D04B1" w:rsidRDefault="000D04B1">
            <w:pPr>
              <w:ind w:firstLineChars="200" w:firstLine="400"/>
              <w:rPr>
                <w:rFonts w:ascii="宋体" w:hint="eastAsia"/>
                <w:kern w:val="0"/>
                <w:sz w:val="28"/>
                <w:szCs w:val="28"/>
              </w:rPr>
            </w:pPr>
            <w:r>
              <w:rPr>
                <w:rFonts w:ascii="宋体" w:hAnsi="宋体" w:cs="宋体" w:hint="eastAsia"/>
                <w:kern w:val="0"/>
                <w:sz w:val="20"/>
                <w:szCs w:val="21"/>
              </w:rPr>
              <w:t>贷：代建项目——</w:t>
            </w:r>
            <w:r>
              <w:rPr>
                <w:rFonts w:ascii="宋体" w:hAnsi="宋体" w:cs="宋体" w:hint="eastAsia"/>
                <w:bCs/>
                <w:kern w:val="0"/>
                <w:sz w:val="20"/>
                <w:szCs w:val="21"/>
              </w:rPr>
              <w:t>转出</w:t>
            </w:r>
          </w:p>
        </w:tc>
        <w:tc>
          <w:tcPr>
            <w:tcW w:w="2730" w:type="dxa"/>
            <w:tcBorders>
              <w:top w:val="single" w:sz="4" w:space="0" w:color="auto"/>
              <w:left w:val="single" w:sz="4" w:space="0" w:color="auto"/>
              <w:bottom w:val="single" w:sz="4" w:space="0" w:color="auto"/>
              <w:right w:val="single" w:sz="4" w:space="0" w:color="auto"/>
            </w:tcBorders>
          </w:tcPr>
          <w:p w:rsidR="000D04B1" w:rsidRDefault="000D04B1">
            <w:pPr>
              <w:pStyle w:val="a3"/>
              <w:rPr>
                <w:rFonts w:ascii="宋体" w:cs="宋体" w:hint="eastAsia"/>
                <w:kern w:val="0"/>
                <w:sz w:val="20"/>
                <w:szCs w:val="21"/>
              </w:rPr>
            </w:pPr>
          </w:p>
        </w:tc>
      </w:tr>
      <w:tr w:rsidR="000D04B1" w:rsidTr="000D04B1">
        <w:tc>
          <w:tcPr>
            <w:tcW w:w="1734"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int="eastAsia"/>
                <w:kern w:val="0"/>
                <w:sz w:val="28"/>
                <w:szCs w:val="28"/>
              </w:rPr>
            </w:pPr>
            <w:r>
              <w:rPr>
                <w:rFonts w:ascii="宋体" w:hAnsi="宋体" w:cs="宋体" w:hint="eastAsia"/>
                <w:kern w:val="0"/>
                <w:sz w:val="20"/>
                <w:szCs w:val="21"/>
              </w:rPr>
              <w:t>竣工财务决算（凭竣工财务决算批复件，与业主单位结算，收取尾款）</w:t>
            </w:r>
          </w:p>
        </w:tc>
        <w:tc>
          <w:tcPr>
            <w:tcW w:w="4470"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cs="宋体" w:hint="eastAsia"/>
                <w:kern w:val="0"/>
                <w:sz w:val="20"/>
                <w:szCs w:val="21"/>
              </w:rPr>
            </w:pPr>
            <w:r>
              <w:rPr>
                <w:rFonts w:ascii="宋体" w:hAnsi="宋体" w:cs="宋体" w:hint="eastAsia"/>
                <w:kern w:val="0"/>
                <w:sz w:val="20"/>
                <w:szCs w:val="21"/>
              </w:rPr>
              <w:t>借：银行存款等</w:t>
            </w:r>
          </w:p>
          <w:p w:rsidR="000D04B1" w:rsidRDefault="000D04B1">
            <w:pPr>
              <w:ind w:firstLineChars="200" w:firstLine="400"/>
              <w:rPr>
                <w:rFonts w:ascii="宋体" w:hint="eastAsia"/>
                <w:kern w:val="0"/>
                <w:sz w:val="28"/>
                <w:szCs w:val="28"/>
              </w:rPr>
            </w:pPr>
            <w:r>
              <w:rPr>
                <w:rFonts w:ascii="宋体" w:hAnsi="宋体" w:cs="宋体" w:hint="eastAsia"/>
                <w:kern w:val="0"/>
                <w:sz w:val="20"/>
                <w:szCs w:val="21"/>
              </w:rPr>
              <w:t>贷：</w:t>
            </w:r>
            <w:r>
              <w:rPr>
                <w:rFonts w:hint="eastAsia"/>
                <w:kern w:val="0"/>
                <w:sz w:val="20"/>
                <w:szCs w:val="21"/>
              </w:rPr>
              <w:t>预收账款</w:t>
            </w:r>
            <w:r>
              <w:rPr>
                <w:kern w:val="0"/>
                <w:sz w:val="20"/>
                <w:szCs w:val="21"/>
              </w:rPr>
              <w:t>—</w:t>
            </w:r>
            <w:r>
              <w:rPr>
                <w:rFonts w:hint="eastAsia"/>
                <w:kern w:val="0"/>
                <w:sz w:val="20"/>
                <w:szCs w:val="21"/>
              </w:rPr>
              <w:t>预收工程款等</w:t>
            </w:r>
          </w:p>
        </w:tc>
        <w:tc>
          <w:tcPr>
            <w:tcW w:w="2730" w:type="dxa"/>
            <w:tcBorders>
              <w:top w:val="single" w:sz="4" w:space="0" w:color="auto"/>
              <w:left w:val="single" w:sz="4" w:space="0" w:color="auto"/>
              <w:bottom w:val="single" w:sz="4" w:space="0" w:color="auto"/>
              <w:right w:val="single" w:sz="4" w:space="0" w:color="auto"/>
            </w:tcBorders>
          </w:tcPr>
          <w:p w:rsidR="000D04B1" w:rsidRDefault="000D04B1">
            <w:pPr>
              <w:rPr>
                <w:rFonts w:ascii="宋体" w:cs="宋体" w:hint="eastAsia"/>
                <w:kern w:val="0"/>
                <w:sz w:val="20"/>
                <w:szCs w:val="21"/>
              </w:rPr>
            </w:pPr>
          </w:p>
        </w:tc>
      </w:tr>
    </w:tbl>
    <w:p w:rsidR="000D04B1" w:rsidRDefault="000D04B1" w:rsidP="000D04B1">
      <w:pPr>
        <w:pStyle w:val="a3"/>
        <w:spacing w:line="560" w:lineRule="exact"/>
        <w:ind w:firstLineChars="245" w:firstLine="784"/>
        <w:rPr>
          <w:rFonts w:ascii="黑体" w:eastAsia="黑体" w:hAnsi="仿宋_GB2312" w:cs="仿宋_GB2312" w:hint="eastAsia"/>
          <w:sz w:val="32"/>
          <w:szCs w:val="32"/>
        </w:rPr>
      </w:pPr>
      <w:r>
        <w:rPr>
          <w:rFonts w:ascii="黑体" w:eastAsia="黑体" w:hAnsi="仿宋_GB2312" w:cs="仿宋_GB2312" w:hint="eastAsia"/>
          <w:sz w:val="32"/>
          <w:szCs w:val="32"/>
        </w:rPr>
        <w:t>二、项目资产使用、管养、运营、修缮或报废的会计核算</w:t>
      </w:r>
    </w:p>
    <w:p w:rsidR="000D04B1" w:rsidRDefault="000D04B1" w:rsidP="000D04B1">
      <w:pPr>
        <w:spacing w:line="560" w:lineRule="exact"/>
        <w:ind w:firstLineChars="222" w:firstLine="71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对项目建设所形成资产进行价值核算的会计主体，应当按照资产类别进行折旧、摊销等会计处理，对日常维护消耗处理为费用，对重大修缮进行资本化处理，如实核算资产衍生的收入，全面核算资产报废过程。</w:t>
      </w:r>
    </w:p>
    <w:p w:rsidR="000D04B1" w:rsidRDefault="000D04B1" w:rsidP="000D04B1">
      <w:pPr>
        <w:pStyle w:val="a3"/>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业主单位项目资产管</w:t>
      </w:r>
      <w:proofErr w:type="gramStart"/>
      <w:r>
        <w:rPr>
          <w:rFonts w:ascii="仿宋_GB2312" w:eastAsia="仿宋_GB2312" w:hAnsi="仿宋_GB2312" w:cs="仿宋_GB2312" w:hint="eastAsia"/>
          <w:b/>
          <w:sz w:val="32"/>
          <w:szCs w:val="32"/>
        </w:rPr>
        <w:t>养相关</w:t>
      </w:r>
      <w:proofErr w:type="gramEnd"/>
      <w:r>
        <w:rPr>
          <w:rFonts w:ascii="仿宋_GB2312" w:eastAsia="仿宋_GB2312" w:hAnsi="仿宋_GB2312" w:cs="仿宋_GB2312" w:hint="eastAsia"/>
          <w:b/>
          <w:sz w:val="32"/>
          <w:szCs w:val="32"/>
        </w:rPr>
        <w:t>账务处理：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业务类型</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beforeAutospacing="1" w:after="100" w:afterAutospacing="1"/>
              <w:rPr>
                <w:rFonts w:ascii="宋体" w:hAnsi="宋体" w:hint="eastAsia"/>
                <w:b/>
                <w:sz w:val="24"/>
              </w:rPr>
            </w:pPr>
            <w:r>
              <w:rPr>
                <w:rFonts w:ascii="宋体" w:hAnsi="宋体" w:hint="eastAsia"/>
                <w:b/>
                <w:sz w:val="24"/>
              </w:rPr>
              <w:t>预算会计</w:t>
            </w: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cs="宋体" w:hint="eastAsia"/>
                <w:szCs w:val="21"/>
              </w:rPr>
            </w:pPr>
            <w:r>
              <w:rPr>
                <w:rFonts w:ascii="宋体" w:hAnsi="宋体" w:cs="宋体" w:hint="eastAsia"/>
                <w:szCs w:val="21"/>
              </w:rPr>
              <w:t>管</w:t>
            </w:r>
            <w:proofErr w:type="gramStart"/>
            <w:r>
              <w:rPr>
                <w:rFonts w:ascii="宋体" w:hAnsi="宋体" w:cs="宋体" w:hint="eastAsia"/>
                <w:szCs w:val="21"/>
              </w:rPr>
              <w:t>养资产</w:t>
            </w:r>
            <w:proofErr w:type="gramEnd"/>
            <w:r>
              <w:rPr>
                <w:rFonts w:ascii="宋体" w:hAnsi="宋体" w:cs="宋体" w:hint="eastAsia"/>
                <w:szCs w:val="21"/>
              </w:rPr>
              <w:t>日常维护、修缮费用</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cs="宋体" w:hint="eastAsia"/>
                <w:szCs w:val="21"/>
              </w:rPr>
            </w:pPr>
            <w:r>
              <w:rPr>
                <w:rFonts w:ascii="宋体" w:hAnsi="宋体" w:cs="宋体" w:hint="eastAsia"/>
                <w:szCs w:val="21"/>
              </w:rPr>
              <w:t>借：业务活动费/单位管理费用/经营费用等</w:t>
            </w:r>
          </w:p>
          <w:p w:rsidR="000D04B1" w:rsidRDefault="000D04B1">
            <w:pPr>
              <w:spacing w:before="100" w:after="100"/>
              <w:ind w:firstLineChars="100" w:firstLine="210"/>
              <w:rPr>
                <w:rFonts w:ascii="宋体" w:hAnsi="宋体" w:cs="宋体" w:hint="eastAsia"/>
                <w:szCs w:val="21"/>
              </w:rPr>
            </w:pPr>
            <w:r>
              <w:rPr>
                <w:rFonts w:ascii="宋体" w:hAnsi="宋体" w:cs="宋体" w:hint="eastAsia"/>
                <w:szCs w:val="21"/>
              </w:rPr>
              <w:t xml:space="preserve">  贷：财政拨款收入/零余额账户用款额度/银行存款等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cs="宋体" w:hint="eastAsia"/>
                <w:szCs w:val="21"/>
              </w:rPr>
            </w:pPr>
            <w:r>
              <w:rPr>
                <w:rFonts w:ascii="宋体" w:hAnsi="宋体" w:cs="宋体" w:hint="eastAsia"/>
                <w:szCs w:val="21"/>
              </w:rPr>
              <w:t>借：行政支出/事业支出等</w:t>
            </w:r>
          </w:p>
          <w:p w:rsidR="000D04B1" w:rsidRDefault="000D04B1">
            <w:pPr>
              <w:spacing w:before="100" w:after="100"/>
              <w:rPr>
                <w:rFonts w:ascii="宋体" w:hAnsi="宋体" w:cs="宋体" w:hint="eastAsia"/>
                <w:szCs w:val="21"/>
              </w:rPr>
            </w:pPr>
            <w:r>
              <w:rPr>
                <w:rFonts w:ascii="宋体" w:hAnsi="宋体" w:cs="宋体" w:hint="eastAsia"/>
                <w:szCs w:val="21"/>
              </w:rPr>
              <w:t xml:space="preserve">   贷：财政拨款预算收入/资金结存</w:t>
            </w: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cs="宋体" w:hint="eastAsia"/>
                <w:szCs w:val="21"/>
              </w:rPr>
            </w:pPr>
            <w:r>
              <w:rPr>
                <w:rFonts w:ascii="宋体" w:hAnsi="宋体" w:cs="宋体" w:hint="eastAsia"/>
                <w:szCs w:val="21"/>
              </w:rPr>
              <w:t>按月计提折旧</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cs="宋体" w:hint="eastAsia"/>
                <w:szCs w:val="21"/>
              </w:rPr>
            </w:pPr>
            <w:r>
              <w:rPr>
                <w:rFonts w:ascii="宋体" w:hAnsi="宋体" w:cs="宋体" w:hint="eastAsia"/>
                <w:szCs w:val="21"/>
              </w:rPr>
              <w:t>借：业务活动费/单位管理费用/经营费用等</w:t>
            </w:r>
          </w:p>
          <w:p w:rsidR="000D04B1" w:rsidRDefault="000D04B1">
            <w:pPr>
              <w:spacing w:before="100" w:after="100"/>
              <w:ind w:firstLineChars="100" w:firstLine="210"/>
              <w:rPr>
                <w:rFonts w:ascii="宋体" w:hAnsi="宋体" w:cs="宋体" w:hint="eastAsia"/>
                <w:szCs w:val="21"/>
              </w:rPr>
            </w:pPr>
            <w:r>
              <w:rPr>
                <w:rFonts w:ascii="宋体" w:hAnsi="宋体" w:cs="宋体" w:hint="eastAsia"/>
                <w:szCs w:val="21"/>
              </w:rPr>
              <w:t xml:space="preserve">  贷：固定资产累计折旧/公共基础设施累计折旧（推销）等</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before="100" w:after="100"/>
              <w:rPr>
                <w:rFonts w:ascii="宋体" w:hAnsi="宋体" w:cs="宋体" w:hint="eastAsia"/>
                <w:szCs w:val="21"/>
              </w:rPr>
            </w:pP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cs="宋体" w:hint="eastAsia"/>
                <w:szCs w:val="21"/>
              </w:rPr>
            </w:pPr>
            <w:r>
              <w:rPr>
                <w:rFonts w:ascii="宋体" w:hAnsi="宋体" w:cs="宋体" w:hint="eastAsia"/>
                <w:szCs w:val="21"/>
              </w:rPr>
              <w:t>管</w:t>
            </w:r>
            <w:proofErr w:type="gramStart"/>
            <w:r>
              <w:rPr>
                <w:rFonts w:ascii="宋体" w:hAnsi="宋体" w:cs="宋体" w:hint="eastAsia"/>
                <w:szCs w:val="21"/>
              </w:rPr>
              <w:t>养资产改</w:t>
            </w:r>
            <w:proofErr w:type="gramEnd"/>
            <w:r>
              <w:rPr>
                <w:rFonts w:ascii="宋体" w:hAnsi="宋体" w:cs="宋体" w:hint="eastAsia"/>
                <w:szCs w:val="21"/>
              </w:rPr>
              <w:t>扩建支出</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cs="宋体" w:hint="eastAsia"/>
                <w:szCs w:val="21"/>
              </w:rPr>
            </w:pPr>
            <w:r>
              <w:rPr>
                <w:rFonts w:ascii="宋体" w:hAnsi="宋体" w:cs="宋体" w:hint="eastAsia"/>
                <w:szCs w:val="21"/>
              </w:rPr>
              <w:t>转入改扩建：</w:t>
            </w:r>
          </w:p>
          <w:p w:rsidR="000D04B1" w:rsidRDefault="000D04B1">
            <w:pPr>
              <w:rPr>
                <w:rFonts w:ascii="宋体" w:hAnsi="宋体" w:cs="宋体" w:hint="eastAsia"/>
                <w:szCs w:val="21"/>
              </w:rPr>
            </w:pPr>
            <w:r>
              <w:rPr>
                <w:rFonts w:ascii="宋体" w:hAnsi="宋体" w:cs="宋体" w:hint="eastAsia"/>
                <w:szCs w:val="21"/>
              </w:rPr>
              <w:t>借：在建工程</w:t>
            </w:r>
          </w:p>
          <w:p w:rsidR="000D04B1" w:rsidRDefault="000D04B1">
            <w:pPr>
              <w:ind w:firstLineChars="200" w:firstLine="420"/>
              <w:rPr>
                <w:rFonts w:ascii="宋体" w:hAnsi="宋体" w:cs="宋体" w:hint="eastAsia"/>
                <w:szCs w:val="21"/>
              </w:rPr>
            </w:pPr>
            <w:r>
              <w:rPr>
                <w:rFonts w:ascii="宋体" w:hAnsi="宋体" w:cs="宋体" w:hint="eastAsia"/>
                <w:szCs w:val="21"/>
              </w:rPr>
              <w:t>固定资产累计折旧/公共基础设施累计折旧（推销）等</w:t>
            </w:r>
          </w:p>
          <w:p w:rsidR="000D04B1" w:rsidRDefault="000D04B1">
            <w:pPr>
              <w:ind w:firstLineChars="200" w:firstLine="420"/>
              <w:rPr>
                <w:rFonts w:ascii="宋体" w:hAnsi="宋体" w:cs="宋体" w:hint="eastAsia"/>
                <w:szCs w:val="21"/>
              </w:rPr>
            </w:pPr>
            <w:r>
              <w:rPr>
                <w:rFonts w:ascii="宋体" w:hAnsi="宋体" w:cs="宋体" w:hint="eastAsia"/>
                <w:szCs w:val="21"/>
              </w:rPr>
              <w:t>贷：固定资产/公共基础设施等</w:t>
            </w:r>
          </w:p>
          <w:p w:rsidR="000D04B1" w:rsidRDefault="000D04B1">
            <w:pPr>
              <w:rPr>
                <w:rFonts w:ascii="宋体" w:hAnsi="宋体" w:cs="宋体" w:hint="eastAsia"/>
                <w:szCs w:val="21"/>
              </w:rPr>
            </w:pPr>
            <w:r>
              <w:rPr>
                <w:rFonts w:ascii="宋体" w:hAnsi="宋体" w:cs="宋体" w:hint="eastAsia"/>
                <w:szCs w:val="21"/>
              </w:rPr>
              <w:t>支付改扩建费用：</w:t>
            </w:r>
          </w:p>
          <w:p w:rsidR="000D04B1" w:rsidRDefault="000D04B1">
            <w:pPr>
              <w:rPr>
                <w:rFonts w:ascii="宋体" w:hAnsi="宋体" w:cs="宋体" w:hint="eastAsia"/>
                <w:szCs w:val="21"/>
              </w:rPr>
            </w:pPr>
            <w:r>
              <w:rPr>
                <w:rFonts w:ascii="宋体" w:hAnsi="宋体" w:cs="宋体" w:hint="eastAsia"/>
                <w:szCs w:val="21"/>
              </w:rPr>
              <w:t>借：在建工程（发生的相关后续支出）</w:t>
            </w:r>
          </w:p>
          <w:p w:rsidR="000D04B1" w:rsidRDefault="000D04B1">
            <w:pPr>
              <w:rPr>
                <w:rFonts w:ascii="宋体" w:hAnsi="宋体" w:cs="宋体" w:hint="eastAsia"/>
                <w:szCs w:val="21"/>
              </w:rPr>
            </w:pPr>
            <w:r>
              <w:rPr>
                <w:rFonts w:ascii="宋体" w:hAnsi="宋体" w:cs="宋体" w:hint="eastAsia"/>
                <w:szCs w:val="21"/>
              </w:rPr>
              <w:t xml:space="preserve"> 贷：财政拨款收入/零余额账户用款额度/银行存款等</w:t>
            </w:r>
          </w:p>
          <w:p w:rsidR="000D04B1" w:rsidRDefault="000D04B1">
            <w:pPr>
              <w:rPr>
                <w:rFonts w:ascii="宋体" w:hAnsi="宋体" w:cs="宋体" w:hint="eastAsia"/>
                <w:szCs w:val="21"/>
              </w:rPr>
            </w:pPr>
            <w:r>
              <w:rPr>
                <w:rFonts w:ascii="宋体" w:hAnsi="宋体" w:cs="宋体" w:hint="eastAsia"/>
                <w:szCs w:val="21"/>
              </w:rPr>
              <w:t>改扩建后形成资产：</w:t>
            </w:r>
          </w:p>
          <w:p w:rsidR="000D04B1" w:rsidRDefault="000D04B1">
            <w:pPr>
              <w:rPr>
                <w:rFonts w:ascii="宋体" w:hAnsi="宋体" w:cs="宋体" w:hint="eastAsia"/>
                <w:szCs w:val="21"/>
              </w:rPr>
            </w:pPr>
            <w:r>
              <w:rPr>
                <w:rFonts w:ascii="宋体" w:hAnsi="宋体" w:cs="宋体" w:hint="eastAsia"/>
                <w:szCs w:val="21"/>
              </w:rPr>
              <w:t>借：固定资产/公共基础设施等</w:t>
            </w:r>
          </w:p>
          <w:p w:rsidR="000D04B1" w:rsidRDefault="000D04B1">
            <w:pPr>
              <w:rPr>
                <w:rFonts w:ascii="宋体" w:hAnsi="宋体" w:cs="宋体" w:hint="eastAsia"/>
                <w:szCs w:val="21"/>
              </w:rPr>
            </w:pPr>
            <w:r>
              <w:rPr>
                <w:rFonts w:ascii="宋体" w:hAnsi="宋体" w:cs="宋体" w:hint="eastAsia"/>
                <w:szCs w:val="21"/>
              </w:rPr>
              <w:t xml:space="preserve">  贷：在建工程</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before="100" w:after="100"/>
              <w:rPr>
                <w:rFonts w:ascii="宋体" w:hAnsi="宋体" w:cs="宋体" w:hint="eastAsia"/>
                <w:szCs w:val="21"/>
              </w:rPr>
            </w:pPr>
          </w:p>
          <w:p w:rsidR="000D04B1" w:rsidRDefault="000D04B1">
            <w:pPr>
              <w:spacing w:before="100" w:after="100"/>
              <w:rPr>
                <w:rFonts w:ascii="宋体" w:hAnsi="宋体" w:cs="宋体" w:hint="eastAsia"/>
                <w:szCs w:val="21"/>
              </w:rPr>
            </w:pPr>
          </w:p>
          <w:p w:rsidR="000D04B1" w:rsidRDefault="000D04B1">
            <w:pPr>
              <w:spacing w:before="100" w:after="100"/>
              <w:rPr>
                <w:rFonts w:ascii="宋体" w:hAnsi="宋体" w:cs="宋体" w:hint="eastAsia"/>
                <w:szCs w:val="21"/>
              </w:rPr>
            </w:pPr>
          </w:p>
          <w:p w:rsidR="000D04B1" w:rsidRDefault="000D04B1">
            <w:pPr>
              <w:spacing w:before="100" w:after="100"/>
              <w:rPr>
                <w:rFonts w:ascii="宋体" w:hAnsi="宋体" w:cs="宋体" w:hint="eastAsia"/>
                <w:szCs w:val="21"/>
              </w:rPr>
            </w:pPr>
          </w:p>
          <w:p w:rsidR="000D04B1" w:rsidRDefault="000D04B1">
            <w:pPr>
              <w:spacing w:before="100" w:after="100"/>
              <w:rPr>
                <w:rFonts w:ascii="宋体" w:hAnsi="宋体" w:cs="宋体" w:hint="eastAsia"/>
                <w:szCs w:val="21"/>
              </w:rPr>
            </w:pPr>
            <w:r>
              <w:rPr>
                <w:rFonts w:ascii="宋体" w:hAnsi="宋体" w:cs="宋体" w:hint="eastAsia"/>
                <w:szCs w:val="21"/>
              </w:rPr>
              <w:t>借：行政支出/事业支出等</w:t>
            </w:r>
          </w:p>
          <w:p w:rsidR="000D04B1" w:rsidRDefault="000D04B1">
            <w:pPr>
              <w:spacing w:before="100" w:after="100"/>
              <w:rPr>
                <w:rFonts w:ascii="宋体" w:hAnsi="宋体" w:cs="宋体" w:hint="eastAsia"/>
                <w:szCs w:val="21"/>
              </w:rPr>
            </w:pPr>
            <w:r>
              <w:rPr>
                <w:rFonts w:ascii="宋体" w:hAnsi="宋体" w:cs="宋体" w:hint="eastAsia"/>
                <w:szCs w:val="21"/>
              </w:rPr>
              <w:t xml:space="preserve">   贷：财政拨款预算收入/资金结存</w:t>
            </w: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cs="宋体" w:hint="eastAsia"/>
                <w:szCs w:val="21"/>
              </w:rPr>
            </w:pPr>
            <w:r>
              <w:rPr>
                <w:rFonts w:ascii="宋体" w:hAnsi="宋体" w:cs="宋体" w:hint="eastAsia"/>
                <w:szCs w:val="21"/>
              </w:rPr>
              <w:t>管</w:t>
            </w:r>
            <w:proofErr w:type="gramStart"/>
            <w:r>
              <w:rPr>
                <w:rFonts w:ascii="宋体" w:hAnsi="宋体" w:cs="宋体" w:hint="eastAsia"/>
                <w:szCs w:val="21"/>
              </w:rPr>
              <w:t>养资产</w:t>
            </w:r>
            <w:proofErr w:type="gramEnd"/>
            <w:r>
              <w:rPr>
                <w:rFonts w:ascii="宋体" w:hAnsi="宋体" w:cs="宋体" w:hint="eastAsia"/>
                <w:szCs w:val="21"/>
              </w:rPr>
              <w:t>报废</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rPr>
                <w:rFonts w:ascii="宋体" w:hAnsi="宋体" w:cs="宋体" w:hint="eastAsia"/>
                <w:szCs w:val="21"/>
              </w:rPr>
            </w:pPr>
            <w:r>
              <w:rPr>
                <w:rFonts w:ascii="宋体" w:hAnsi="宋体" w:cs="宋体" w:hint="eastAsia"/>
                <w:szCs w:val="21"/>
              </w:rPr>
              <w:t>借：待处理财产损溢[账面价值]</w:t>
            </w:r>
          </w:p>
          <w:p w:rsidR="000D04B1" w:rsidRDefault="000D04B1">
            <w:pPr>
              <w:ind w:firstLineChars="200" w:firstLine="420"/>
              <w:rPr>
                <w:rFonts w:ascii="宋体" w:hAnsi="宋体" w:cs="宋体" w:hint="eastAsia"/>
                <w:szCs w:val="21"/>
              </w:rPr>
            </w:pPr>
            <w:r>
              <w:rPr>
                <w:rFonts w:ascii="宋体" w:hAnsi="宋体" w:cs="宋体" w:hint="eastAsia"/>
                <w:szCs w:val="21"/>
              </w:rPr>
              <w:t>固定资产累计折旧/公共基础设施累计折旧（推销）等</w:t>
            </w:r>
          </w:p>
          <w:p w:rsidR="000D04B1" w:rsidRDefault="000D04B1">
            <w:pPr>
              <w:ind w:firstLineChars="200" w:firstLine="420"/>
              <w:rPr>
                <w:rFonts w:ascii="宋体" w:hAnsi="宋体" w:cs="宋体" w:hint="eastAsia"/>
                <w:szCs w:val="21"/>
              </w:rPr>
            </w:pPr>
            <w:r>
              <w:rPr>
                <w:rFonts w:ascii="宋体" w:hAnsi="宋体" w:cs="宋体" w:hint="eastAsia"/>
                <w:szCs w:val="21"/>
              </w:rPr>
              <w:lastRenderedPageBreak/>
              <w:t>贷：固定资产/公共基础设施等</w:t>
            </w:r>
          </w:p>
          <w:p w:rsidR="000D04B1" w:rsidRDefault="000D04B1">
            <w:pPr>
              <w:rPr>
                <w:rFonts w:ascii="宋体" w:hAnsi="宋体" w:cs="宋体" w:hint="eastAsia"/>
                <w:szCs w:val="21"/>
              </w:rPr>
            </w:pPr>
            <w:r>
              <w:rPr>
                <w:rFonts w:ascii="宋体" w:hAnsi="宋体" w:cs="宋体" w:hint="eastAsia"/>
                <w:szCs w:val="21"/>
              </w:rPr>
              <w:t>批准后：</w:t>
            </w:r>
          </w:p>
          <w:p w:rsidR="000D04B1" w:rsidRDefault="000D04B1">
            <w:pPr>
              <w:rPr>
                <w:rFonts w:ascii="宋体" w:hAnsi="宋体" w:cs="宋体" w:hint="eastAsia"/>
                <w:szCs w:val="21"/>
              </w:rPr>
            </w:pPr>
            <w:r>
              <w:rPr>
                <w:rFonts w:ascii="宋体" w:hAnsi="宋体" w:cs="宋体" w:hint="eastAsia"/>
                <w:szCs w:val="21"/>
              </w:rPr>
              <w:t>借：资产处置费用</w:t>
            </w:r>
          </w:p>
          <w:p w:rsidR="000D04B1" w:rsidRDefault="000D04B1">
            <w:pPr>
              <w:rPr>
                <w:rFonts w:ascii="宋体" w:hAnsi="宋体" w:cs="宋体" w:hint="eastAsia"/>
                <w:szCs w:val="21"/>
              </w:rPr>
            </w:pPr>
            <w:r>
              <w:rPr>
                <w:rFonts w:ascii="宋体" w:hAnsi="宋体" w:cs="宋体" w:hint="eastAsia"/>
                <w:szCs w:val="21"/>
              </w:rPr>
              <w:t xml:space="preserve">  贷：待处理财产损溢[账面价值]</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before="100" w:after="100"/>
              <w:rPr>
                <w:rFonts w:ascii="宋体" w:hAnsi="宋体" w:cs="宋体" w:hint="eastAsia"/>
                <w:szCs w:val="21"/>
              </w:rPr>
            </w:pPr>
          </w:p>
        </w:tc>
      </w:tr>
    </w:tbl>
    <w:p w:rsidR="000D04B1" w:rsidRDefault="000D04B1" w:rsidP="000D04B1">
      <w:pPr>
        <w:spacing w:line="560" w:lineRule="exact"/>
        <w:ind w:firstLine="552"/>
        <w:rPr>
          <w:rFonts w:ascii="仿宋_GB2312" w:eastAsia="仿宋_GB2312" w:hAnsi="宋体" w:hint="eastAsia"/>
          <w:sz w:val="32"/>
          <w:szCs w:val="32"/>
        </w:rPr>
      </w:pPr>
      <w:r>
        <w:rPr>
          <w:rFonts w:ascii="仿宋_GB2312" w:eastAsia="仿宋_GB2312" w:hAnsi="宋体" w:hint="eastAsia"/>
          <w:bCs/>
          <w:sz w:val="32"/>
          <w:szCs w:val="32"/>
        </w:rPr>
        <w:lastRenderedPageBreak/>
        <w:t>下级管养单位接收</w:t>
      </w:r>
      <w:r>
        <w:rPr>
          <w:rFonts w:ascii="仿宋_GB2312" w:eastAsia="仿宋_GB2312" w:hAnsi="宋体" w:hint="eastAsia"/>
          <w:sz w:val="32"/>
          <w:szCs w:val="32"/>
        </w:rPr>
        <w:t>业主单位移交的项目资产管</w:t>
      </w:r>
      <w:proofErr w:type="gramStart"/>
      <w:r>
        <w:rPr>
          <w:rFonts w:ascii="仿宋_GB2312" w:eastAsia="仿宋_GB2312" w:hAnsi="宋体" w:hint="eastAsia"/>
          <w:sz w:val="32"/>
          <w:szCs w:val="32"/>
        </w:rPr>
        <w:t>养相关</w:t>
      </w:r>
      <w:proofErr w:type="gramEnd"/>
      <w:r>
        <w:rPr>
          <w:rFonts w:ascii="仿宋_GB2312" w:eastAsia="仿宋_GB2312" w:hAnsi="宋体" w:hint="eastAsia"/>
          <w:sz w:val="32"/>
          <w:szCs w:val="32"/>
        </w:rPr>
        <w:t>账务处理同上。</w:t>
      </w:r>
    </w:p>
    <w:p w:rsidR="000D04B1" w:rsidRDefault="000D04B1" w:rsidP="000D04B1">
      <w:pPr>
        <w:spacing w:line="560" w:lineRule="exact"/>
        <w:ind w:firstLine="552"/>
        <w:rPr>
          <w:rFonts w:ascii="黑体" w:eastAsia="黑体" w:hAnsi="仿宋_GB2312" w:cs="仿宋_GB2312" w:hint="eastAsia"/>
          <w:sz w:val="32"/>
          <w:szCs w:val="32"/>
        </w:rPr>
      </w:pPr>
      <w:r>
        <w:rPr>
          <w:rFonts w:ascii="黑体" w:eastAsia="黑体" w:hAnsi="仿宋_GB2312" w:cs="仿宋_GB2312" w:hint="eastAsia"/>
          <w:sz w:val="32"/>
          <w:szCs w:val="32"/>
        </w:rPr>
        <w:t>三、项目存量资产的会计核算</w:t>
      </w:r>
    </w:p>
    <w:p w:rsidR="000D04B1" w:rsidRDefault="000D04B1" w:rsidP="000D04B1">
      <w:pPr>
        <w:spacing w:line="560" w:lineRule="exact"/>
        <w:ind w:firstLine="55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对于已经竣工投入使用但没有做资产完整账务处理的财政投融资项目存量资产（包括已办理竣工决算、未办理竣工验收和决算等情形），首先按照</w:t>
      </w:r>
      <w:r>
        <w:rPr>
          <w:rFonts w:ascii="仿宋_GB2312" w:eastAsia="仿宋_GB2312" w:hint="eastAsia"/>
          <w:sz w:val="32"/>
          <w:szCs w:val="32"/>
        </w:rPr>
        <w:t>厦府办</w:t>
      </w:r>
      <w:r>
        <w:rPr>
          <w:rFonts w:ascii="仿宋_GB2312" w:eastAsia="仿宋_GB2312" w:hAnsi="仿宋_GB2312" w:cs="仿宋_GB2312" w:hint="eastAsia"/>
          <w:sz w:val="32"/>
          <w:szCs w:val="32"/>
        </w:rPr>
        <w:t>〔2018〕</w:t>
      </w:r>
      <w:r>
        <w:rPr>
          <w:rFonts w:ascii="仿宋_GB2312" w:eastAsia="仿宋_GB2312" w:hint="eastAsia"/>
          <w:sz w:val="32"/>
          <w:szCs w:val="32"/>
        </w:rPr>
        <w:t>44号文确定</w:t>
      </w:r>
      <w:r>
        <w:rPr>
          <w:rFonts w:ascii="仿宋_GB2312" w:eastAsia="仿宋_GB2312" w:hAnsi="仿宋_GB2312" w:cs="仿宋_GB2312" w:hint="eastAsia"/>
          <w:sz w:val="32"/>
          <w:szCs w:val="32"/>
        </w:rPr>
        <w:t>资产会计核算主体；其次，采用恰当的计量属性确定入账金额，包括历史成本（初始构建成本）、评估价值、市场价格、重置成本等。资产成本暂时无法可靠取得的，单位应当设置备查</w:t>
      </w:r>
      <w:proofErr w:type="gramStart"/>
      <w:r>
        <w:rPr>
          <w:rFonts w:ascii="仿宋_GB2312" w:eastAsia="仿宋_GB2312" w:hAnsi="仿宋_GB2312" w:cs="仿宋_GB2312" w:hint="eastAsia"/>
          <w:sz w:val="32"/>
          <w:szCs w:val="32"/>
        </w:rPr>
        <w:t>簿</w:t>
      </w:r>
      <w:proofErr w:type="gramEnd"/>
      <w:r>
        <w:rPr>
          <w:rFonts w:ascii="仿宋_GB2312" w:eastAsia="仿宋_GB2312" w:hAnsi="仿宋_GB2312" w:cs="仿宋_GB2312" w:hint="eastAsia"/>
          <w:sz w:val="32"/>
          <w:szCs w:val="32"/>
        </w:rPr>
        <w:t>进行登记，</w:t>
      </w:r>
      <w:proofErr w:type="gramStart"/>
      <w:r>
        <w:rPr>
          <w:rFonts w:ascii="仿宋_GB2312" w:eastAsia="仿宋_GB2312" w:hAnsi="仿宋_GB2312" w:cs="仿宋_GB2312" w:hint="eastAsia"/>
          <w:sz w:val="32"/>
          <w:szCs w:val="32"/>
        </w:rPr>
        <w:t>待成本</w:t>
      </w:r>
      <w:proofErr w:type="gramEnd"/>
      <w:r>
        <w:rPr>
          <w:rFonts w:ascii="仿宋_GB2312" w:eastAsia="仿宋_GB2312" w:hAnsi="仿宋_GB2312" w:cs="仿宋_GB2312" w:hint="eastAsia"/>
          <w:sz w:val="32"/>
          <w:szCs w:val="32"/>
        </w:rPr>
        <w:t>确定后按照规定及时入账，不得采用名义金额入账；最后，进行相应的资产初始入账会计处理与后续账务处理。</w:t>
      </w:r>
    </w:p>
    <w:p w:rsidR="000D04B1" w:rsidRDefault="000D04B1" w:rsidP="000D04B1">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项目存量资产账务处理：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4"/>
        <w:gridCol w:w="2840"/>
      </w:tblGrid>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b/>
                <w:sz w:val="24"/>
              </w:rPr>
            </w:pPr>
            <w:r>
              <w:rPr>
                <w:rFonts w:ascii="宋体" w:hAnsi="宋体" w:hint="eastAsia"/>
                <w:b/>
                <w:sz w:val="24"/>
              </w:rPr>
              <w:t>业务类型</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b/>
                <w:sz w:val="24"/>
              </w:rPr>
            </w:pPr>
            <w:r>
              <w:rPr>
                <w:rFonts w:ascii="宋体" w:hAnsi="宋体" w:hint="eastAsia"/>
                <w:b/>
                <w:sz w:val="24"/>
              </w:rPr>
              <w:t>财务会计</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b/>
                <w:sz w:val="24"/>
              </w:rPr>
            </w:pPr>
            <w:r>
              <w:rPr>
                <w:rFonts w:ascii="宋体" w:hAnsi="宋体" w:hint="eastAsia"/>
                <w:b/>
                <w:sz w:val="24"/>
              </w:rPr>
              <w:t>预算会计</w:t>
            </w:r>
          </w:p>
        </w:tc>
      </w:tr>
      <w:tr w:rsidR="000D04B1" w:rsidTr="000D04B1">
        <w:trPr>
          <w:trHeight w:val="23"/>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hint="eastAsia"/>
                <w:szCs w:val="21"/>
              </w:rPr>
              <w:t>长期挂“在建工程”转为资产</w:t>
            </w:r>
            <w:r>
              <w:rPr>
                <w:rFonts w:ascii="宋体" w:hAnsi="宋体" w:hint="eastAsia"/>
                <w:szCs w:val="21"/>
              </w:rPr>
              <w:t>时：</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t xml:space="preserve">借：固定资产/公共基础设施等 </w:t>
            </w:r>
          </w:p>
          <w:p w:rsidR="000D04B1" w:rsidRDefault="000D04B1">
            <w:pPr>
              <w:spacing w:before="100" w:after="100"/>
              <w:ind w:firstLineChars="200" w:firstLine="420"/>
              <w:rPr>
                <w:rFonts w:ascii="宋体" w:hAnsi="宋体" w:hint="eastAsia"/>
                <w:szCs w:val="21"/>
              </w:rPr>
            </w:pPr>
            <w:r>
              <w:rPr>
                <w:rFonts w:ascii="宋体" w:hAnsi="宋体" w:hint="eastAsia"/>
                <w:szCs w:val="21"/>
              </w:rPr>
              <w:t>贷：在建工程</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before="100" w:after="100"/>
              <w:rPr>
                <w:rFonts w:ascii="宋体" w:hAnsi="宋体" w:hint="eastAsia"/>
                <w:szCs w:val="21"/>
              </w:rPr>
            </w:pPr>
          </w:p>
        </w:tc>
      </w:tr>
      <w:tr w:rsidR="000D04B1" w:rsidTr="000D04B1">
        <w:trPr>
          <w:trHeight w:val="23"/>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hint="eastAsia"/>
                <w:szCs w:val="21"/>
              </w:rPr>
            </w:pPr>
            <w:r>
              <w:rPr>
                <w:rFonts w:hint="eastAsia"/>
                <w:szCs w:val="21"/>
              </w:rPr>
              <w:t>原没有做任何资产账务处理，补计资产时：</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szCs w:val="21"/>
              </w:rPr>
            </w:pPr>
            <w:r>
              <w:rPr>
                <w:rFonts w:ascii="宋体" w:hAnsi="宋体" w:hint="eastAsia"/>
                <w:szCs w:val="21"/>
              </w:rPr>
              <w:t>借：固定资产/公共基础设施等</w:t>
            </w:r>
          </w:p>
          <w:p w:rsidR="000D04B1" w:rsidRDefault="000D04B1">
            <w:pPr>
              <w:spacing w:before="100" w:after="100"/>
              <w:ind w:firstLineChars="200" w:firstLine="420"/>
              <w:rPr>
                <w:rFonts w:ascii="宋体" w:hAnsi="宋体" w:hint="eastAsia"/>
                <w:szCs w:val="21"/>
              </w:rPr>
            </w:pPr>
            <w:r>
              <w:rPr>
                <w:rFonts w:ascii="宋体" w:hAnsi="宋体" w:hint="eastAsia"/>
                <w:szCs w:val="21"/>
              </w:rPr>
              <w:t>贷：无偿调拨净资产/累计盈余</w:t>
            </w:r>
          </w:p>
        </w:tc>
        <w:tc>
          <w:tcPr>
            <w:tcW w:w="2841" w:type="dxa"/>
            <w:tcBorders>
              <w:top w:val="single" w:sz="4" w:space="0" w:color="auto"/>
              <w:left w:val="single" w:sz="4" w:space="0" w:color="auto"/>
              <w:bottom w:val="single" w:sz="4" w:space="0" w:color="auto"/>
              <w:right w:val="single" w:sz="4" w:space="0" w:color="auto"/>
            </w:tcBorders>
          </w:tcPr>
          <w:p w:rsidR="000D04B1" w:rsidRDefault="000D04B1">
            <w:pPr>
              <w:spacing w:before="100" w:after="100"/>
              <w:rPr>
                <w:rFonts w:ascii="宋体" w:hAnsi="宋体" w:hint="eastAsia"/>
                <w:szCs w:val="21"/>
              </w:rPr>
            </w:pPr>
          </w:p>
        </w:tc>
      </w:tr>
      <w:tr w:rsidR="000D04B1" w:rsidTr="000D04B1">
        <w:trPr>
          <w:jc w:val="center"/>
        </w:trPr>
        <w:tc>
          <w:tcPr>
            <w:tcW w:w="1526"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t>发生相关的资产评估费等：</w:t>
            </w:r>
          </w:p>
        </w:tc>
        <w:tc>
          <w:tcPr>
            <w:tcW w:w="4155"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t>借：无偿调拨净资产/累计盈余</w:t>
            </w:r>
          </w:p>
          <w:p w:rsidR="000D04B1" w:rsidRDefault="000D04B1">
            <w:pPr>
              <w:spacing w:before="100" w:after="100"/>
              <w:rPr>
                <w:rFonts w:ascii="宋体" w:hAnsi="宋体" w:hint="eastAsia"/>
                <w:szCs w:val="21"/>
              </w:rPr>
            </w:pPr>
            <w:r>
              <w:rPr>
                <w:rFonts w:ascii="宋体" w:hAnsi="宋体" w:hint="eastAsia"/>
                <w:szCs w:val="21"/>
              </w:rPr>
              <w:t xml:space="preserve">    贷：零余额账户用款额度/银行存款等</w:t>
            </w:r>
          </w:p>
        </w:tc>
        <w:tc>
          <w:tcPr>
            <w:tcW w:w="2841" w:type="dxa"/>
            <w:tcBorders>
              <w:top w:val="single" w:sz="4" w:space="0" w:color="auto"/>
              <w:left w:val="single" w:sz="4" w:space="0" w:color="auto"/>
              <w:bottom w:val="single" w:sz="4" w:space="0" w:color="auto"/>
              <w:right w:val="single" w:sz="4" w:space="0" w:color="auto"/>
            </w:tcBorders>
            <w:hideMark/>
          </w:tcPr>
          <w:p w:rsidR="000D04B1" w:rsidRDefault="000D04B1">
            <w:pPr>
              <w:spacing w:before="100" w:after="100"/>
              <w:rPr>
                <w:rFonts w:ascii="宋体" w:hAnsi="宋体" w:hint="eastAsia"/>
                <w:szCs w:val="21"/>
              </w:rPr>
            </w:pPr>
            <w:r>
              <w:rPr>
                <w:rFonts w:ascii="宋体" w:hAnsi="宋体" w:hint="eastAsia"/>
                <w:szCs w:val="21"/>
              </w:rPr>
              <w:t>借：其他支出（实际支付款项）</w:t>
            </w:r>
          </w:p>
          <w:p w:rsidR="000D04B1" w:rsidRDefault="000D04B1">
            <w:pPr>
              <w:spacing w:before="100" w:after="100"/>
              <w:rPr>
                <w:rFonts w:ascii="宋体" w:hAnsi="宋体" w:hint="eastAsia"/>
                <w:szCs w:val="21"/>
              </w:rPr>
            </w:pPr>
            <w:r>
              <w:rPr>
                <w:rFonts w:ascii="宋体" w:hAnsi="宋体" w:hint="eastAsia"/>
                <w:szCs w:val="21"/>
              </w:rPr>
              <w:t xml:space="preserve">    贷：资金结存等</w:t>
            </w:r>
          </w:p>
        </w:tc>
      </w:tr>
    </w:tbl>
    <w:p w:rsidR="000D04B1" w:rsidRDefault="000D04B1" w:rsidP="000D04B1">
      <w:pPr>
        <w:pStyle w:val="a3"/>
        <w:spacing w:line="240" w:lineRule="atLeast"/>
        <w:ind w:firstLineChars="200" w:firstLine="420"/>
        <w:rPr>
          <w:rFonts w:ascii="仿宋_GB2312" w:eastAsia="仿宋_GB2312" w:hAnsi="宋体" w:hint="eastAsia"/>
          <w:szCs w:val="21"/>
        </w:rPr>
      </w:pPr>
      <w:r>
        <w:rPr>
          <w:rFonts w:ascii="仿宋_GB2312" w:eastAsia="仿宋_GB2312" w:hAnsi="宋体" w:hint="eastAsia"/>
          <w:szCs w:val="21"/>
        </w:rPr>
        <w:t>注：</w:t>
      </w:r>
      <w:smartTag w:uri="urn:schemas-microsoft-com:office:smarttags" w:element="chsdate">
        <w:smartTagPr>
          <w:attr w:name="Year" w:val="2019"/>
          <w:attr w:name="Month" w:val="1"/>
          <w:attr w:name="Day" w:val="1"/>
          <w:attr w:name="IsLunarDate" w:val="False"/>
          <w:attr w:name="IsROCDate" w:val="False"/>
        </w:smartTagPr>
        <w:r>
          <w:rPr>
            <w:rFonts w:ascii="仿宋_GB2312" w:eastAsia="仿宋_GB2312" w:hAnsi="宋体" w:cs="仿宋_GB2312" w:hint="eastAsia"/>
            <w:szCs w:val="21"/>
          </w:rPr>
          <w:t>2019年1月1日</w:t>
        </w:r>
      </w:smartTag>
      <w:r>
        <w:rPr>
          <w:rFonts w:ascii="仿宋_GB2312" w:eastAsia="仿宋_GB2312" w:hAnsi="宋体" w:hint="eastAsia"/>
          <w:szCs w:val="21"/>
        </w:rPr>
        <w:t>业主单位原没有做任何资产账务处理的尚未完工的在建工程项目，属于自建项目的，业主单位补计资产时计入“在建工程”与“累计盈余”；属于代建项目的，仍由代建单位归集项目成本，完工交付使用时业主单位按照以上项目存量资产账务</w:t>
      </w:r>
      <w:r>
        <w:rPr>
          <w:rFonts w:ascii="仿宋_GB2312" w:eastAsia="仿宋_GB2312" w:hAnsi="宋体" w:hint="eastAsia"/>
          <w:szCs w:val="21"/>
        </w:rPr>
        <w:lastRenderedPageBreak/>
        <w:t>处理。</w:t>
      </w:r>
    </w:p>
    <w:p w:rsidR="000D04B1" w:rsidRDefault="000D04B1" w:rsidP="000D04B1">
      <w:pPr>
        <w:pStyle w:val="a3"/>
        <w:spacing w:line="560" w:lineRule="exact"/>
        <w:ind w:firstLineChars="200" w:firstLine="640"/>
        <w:rPr>
          <w:rFonts w:ascii="黑体" w:eastAsia="黑体" w:hint="eastAsia"/>
          <w:sz w:val="32"/>
          <w:szCs w:val="32"/>
        </w:rPr>
      </w:pPr>
      <w:r>
        <w:rPr>
          <w:rFonts w:ascii="黑体" w:eastAsia="黑体" w:hint="eastAsia"/>
          <w:sz w:val="32"/>
          <w:szCs w:val="32"/>
        </w:rPr>
        <w:t>四、核算说明适用范围</w:t>
      </w:r>
    </w:p>
    <w:p w:rsidR="000D04B1" w:rsidRDefault="000D04B1" w:rsidP="000D04B1">
      <w:pPr>
        <w:pStyle w:val="a3"/>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本核算说明适用于2019年1月1日后新开工的项目及该时点已完工交付使用尚未入账项目存量资产的核算。</w:t>
      </w:r>
    </w:p>
    <w:p w:rsidR="000D04B1" w:rsidRDefault="000D04B1" w:rsidP="000D04B1">
      <w:pPr>
        <w:spacing w:line="560" w:lineRule="exact"/>
        <w:ind w:firstLineChars="222" w:firstLine="71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该时点尚未完工的在建工程的核算按照市财政局转发</w:t>
      </w:r>
      <w:r>
        <w:rPr>
          <w:rFonts w:ascii="仿宋_GB2312" w:eastAsia="仿宋_GB2312" w:hint="eastAsia"/>
          <w:sz w:val="32"/>
          <w:szCs w:val="32"/>
        </w:rPr>
        <w:t>财政部《关于进一步做好政府会计准则制度新旧衔接和加强行政事业单位资产核算的通知》</w:t>
      </w:r>
      <w:r>
        <w:rPr>
          <w:rFonts w:ascii="仿宋_GB2312" w:eastAsia="仿宋_GB2312" w:hAnsi="宋体" w:hint="eastAsia"/>
          <w:sz w:val="32"/>
          <w:szCs w:val="32"/>
        </w:rPr>
        <w:t>（厦财会〔2018〕69号）规定进行。</w:t>
      </w:r>
    </w:p>
    <w:p w:rsidR="000D04B1" w:rsidRDefault="000D04B1" w:rsidP="000D04B1">
      <w:pPr>
        <w:spacing w:line="560" w:lineRule="exact"/>
        <w:rPr>
          <w:rFonts w:hint="eastAsia"/>
        </w:rPr>
      </w:pPr>
      <w:r>
        <w:t xml:space="preserve">      </w:t>
      </w:r>
    </w:p>
    <w:p w:rsidR="000D04B1" w:rsidRDefault="000D04B1" w:rsidP="000D04B1">
      <w:pPr>
        <w:spacing w:line="560" w:lineRule="exact"/>
      </w:pPr>
    </w:p>
    <w:p w:rsidR="000D04B1" w:rsidRDefault="000D04B1" w:rsidP="000D04B1">
      <w:pPr>
        <w:spacing w:line="560" w:lineRule="exact"/>
        <w:rPr>
          <w:rFonts w:ascii="仿宋_GB2312" w:eastAsia="仿宋_GB2312"/>
          <w:sz w:val="32"/>
          <w:szCs w:val="32"/>
        </w:rPr>
      </w:pPr>
      <w:r>
        <w:t xml:space="preserve">                                             </w:t>
      </w:r>
      <w:r>
        <w:rPr>
          <w:rFonts w:ascii="仿宋_GB2312" w:eastAsia="仿宋_GB2312" w:hint="eastAsia"/>
          <w:sz w:val="32"/>
          <w:szCs w:val="32"/>
        </w:rPr>
        <w:t xml:space="preserve">  厦门市财政局</w:t>
      </w:r>
    </w:p>
    <w:p w:rsidR="000D04B1" w:rsidRDefault="000D04B1" w:rsidP="000D04B1">
      <w:pPr>
        <w:spacing w:line="560" w:lineRule="exact"/>
        <w:rPr>
          <w:rFonts w:hint="eastAsia"/>
        </w:rPr>
      </w:pPr>
      <w:r>
        <w:rPr>
          <w:rFonts w:ascii="仿宋_GB2312" w:eastAsia="仿宋_GB2312" w:hint="eastAsia"/>
          <w:sz w:val="32"/>
          <w:szCs w:val="32"/>
        </w:rPr>
        <w:t xml:space="preserve">                              2019年10月16日</w:t>
      </w:r>
    </w:p>
    <w:p w:rsidR="00CB534C" w:rsidRDefault="00CB534C"/>
    <w:sectPr w:rsidR="00CB5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89"/>
    <w:rsid w:val="000D04B1"/>
    <w:rsid w:val="00210B89"/>
    <w:rsid w:val="00CB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86519E8B-4E20-4539-9446-28610F16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D04B1"/>
    <w:pPr>
      <w:jc w:val="left"/>
    </w:pPr>
    <w:rPr>
      <w:rFonts w:ascii="Calibri" w:hAnsi="Calibri"/>
      <w:szCs w:val="22"/>
    </w:rPr>
  </w:style>
  <w:style w:type="character" w:customStyle="1" w:styleId="Char">
    <w:name w:val="批注文字 Char"/>
    <w:basedOn w:val="a0"/>
    <w:link w:val="a3"/>
    <w:uiPriority w:val="99"/>
    <w:semiHidden/>
    <w:qFormat/>
    <w:rsid w:val="000D04B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5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721</Words>
  <Characters>4116</Characters>
  <Application>Microsoft Office Word</Application>
  <DocSecurity>0</DocSecurity>
  <Lines>34</Lines>
  <Paragraphs>9</Paragraphs>
  <ScaleCrop>false</ScaleCrop>
  <Company>YinLu</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2</cp:revision>
  <dcterms:created xsi:type="dcterms:W3CDTF">2019-10-21T07:22:00Z</dcterms:created>
  <dcterms:modified xsi:type="dcterms:W3CDTF">2019-10-21T07:23:00Z</dcterms:modified>
</cp:coreProperties>
</file>