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10F" w:rsidRDefault="00F6710F" w:rsidP="00F6710F">
      <w:pPr>
        <w:spacing w:line="58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C27C60">
        <w:rPr>
          <w:rFonts w:ascii="黑体" w:eastAsia="黑体" w:hAnsi="黑体" w:hint="eastAsia"/>
          <w:b/>
          <w:bCs/>
          <w:sz w:val="36"/>
          <w:szCs w:val="36"/>
        </w:rPr>
        <w:t>战略管理赋能公立医院高质量发展</w:t>
      </w:r>
    </w:p>
    <w:p w:rsidR="00F6710F" w:rsidRPr="00C27C60" w:rsidRDefault="00F6710F" w:rsidP="00F6710F">
      <w:pPr>
        <w:spacing w:line="58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 w:rsidRPr="00C27C60">
        <w:rPr>
          <w:rFonts w:ascii="黑体" w:eastAsia="黑体" w:hAnsi="黑体" w:hint="eastAsia"/>
          <w:b/>
          <w:bCs/>
          <w:sz w:val="36"/>
          <w:szCs w:val="36"/>
        </w:rPr>
        <w:t>——以F医院为例</w:t>
      </w:r>
    </w:p>
    <w:p w:rsidR="00F6710F" w:rsidRPr="001A2B5A" w:rsidRDefault="00F6710F" w:rsidP="00F6710F">
      <w:pPr>
        <w:adjustRightInd w:val="0"/>
        <w:snapToGrid w:val="0"/>
        <w:jc w:val="center"/>
        <w:rPr>
          <w:rFonts w:ascii="宋体" w:eastAsia="宋体" w:hAnsi="宋体"/>
          <w:sz w:val="28"/>
          <w:szCs w:val="28"/>
        </w:rPr>
      </w:pPr>
    </w:p>
    <w:p w:rsidR="00F6710F" w:rsidRPr="00FB4FB8" w:rsidRDefault="00F6710F" w:rsidP="00F6710F">
      <w:pPr>
        <w:adjustRightInd w:val="0"/>
        <w:snapToGrid w:val="0"/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FB4FB8">
        <w:rPr>
          <w:rFonts w:ascii="宋体" w:eastAsia="宋体" w:hAnsi="宋体" w:hint="eastAsia"/>
          <w:sz w:val="28"/>
          <w:szCs w:val="28"/>
        </w:rPr>
        <w:t>【摘要】</w:t>
      </w:r>
      <w:r w:rsidRPr="00472535">
        <w:rPr>
          <w:rFonts w:ascii="宋体" w:eastAsia="宋体" w:hAnsi="宋体" w:hint="eastAsia"/>
          <w:sz w:val="28"/>
          <w:szCs w:val="28"/>
        </w:rPr>
        <w:t>目的：探讨</w:t>
      </w:r>
      <w:r>
        <w:rPr>
          <w:rFonts w:ascii="宋体" w:eastAsia="宋体" w:hAnsi="宋体" w:hint="eastAsia"/>
          <w:sz w:val="28"/>
          <w:szCs w:val="28"/>
        </w:rPr>
        <w:t>公立医院通过实施战略管理以实现</w:t>
      </w:r>
      <w:bookmarkStart w:id="0" w:name="_GoBack"/>
      <w:bookmarkEnd w:id="0"/>
      <w:r>
        <w:rPr>
          <w:rFonts w:ascii="宋体" w:eastAsia="宋体" w:hAnsi="宋体" w:hint="eastAsia"/>
          <w:sz w:val="28"/>
          <w:szCs w:val="28"/>
        </w:rPr>
        <w:t>高质量发展</w:t>
      </w:r>
      <w:r w:rsidRPr="00472535">
        <w:rPr>
          <w:rFonts w:ascii="宋体" w:eastAsia="宋体" w:hAnsi="宋体" w:hint="eastAsia"/>
          <w:sz w:val="28"/>
          <w:szCs w:val="28"/>
        </w:rPr>
        <w:t>的经验。方法：</w:t>
      </w:r>
      <w:r>
        <w:rPr>
          <w:rFonts w:ascii="宋体" w:eastAsia="宋体" w:hAnsi="宋体" w:hint="eastAsia"/>
          <w:sz w:val="28"/>
          <w:szCs w:val="28"/>
        </w:rPr>
        <w:t>以F医院为案例，</w:t>
      </w:r>
      <w:r w:rsidRPr="00472535">
        <w:rPr>
          <w:rFonts w:ascii="宋体" w:eastAsia="宋体" w:hAnsi="宋体" w:hint="eastAsia"/>
          <w:sz w:val="28"/>
          <w:szCs w:val="28"/>
        </w:rPr>
        <w:t>通过战略分析梳理了医院面临的宏观、中观、微观环境，认清了自身的优势劣势，挖掘了核心能力。</w:t>
      </w:r>
      <w:r>
        <w:rPr>
          <w:rFonts w:ascii="宋体" w:eastAsia="宋体" w:hAnsi="宋体" w:hint="eastAsia"/>
          <w:sz w:val="28"/>
          <w:szCs w:val="28"/>
        </w:rPr>
        <w:t>在此基础上进行战略选择</w:t>
      </w:r>
      <w:r w:rsidRPr="00472535">
        <w:rPr>
          <w:rFonts w:ascii="宋体" w:eastAsia="宋体" w:hAnsi="宋体"/>
          <w:sz w:val="28"/>
          <w:szCs w:val="28"/>
        </w:rPr>
        <w:t>，着力打造闽西南地区独树一帜的紧密型城市妇幼医疗集团。绘制战略地图，</w:t>
      </w:r>
      <w:r>
        <w:rPr>
          <w:rFonts w:ascii="宋体" w:eastAsia="宋体" w:hAnsi="宋体" w:hint="eastAsia"/>
          <w:sz w:val="28"/>
          <w:szCs w:val="28"/>
        </w:rPr>
        <w:t>并</w:t>
      </w:r>
      <w:r w:rsidRPr="00472535">
        <w:rPr>
          <w:rFonts w:ascii="宋体" w:eastAsia="宋体" w:hAnsi="宋体"/>
          <w:sz w:val="28"/>
          <w:szCs w:val="28"/>
        </w:rPr>
        <w:t>采用自上而下的战略执行模式，针对医院层面和科室层面分别采取不同的战略执行措施。结论：</w:t>
      </w:r>
      <w:r>
        <w:rPr>
          <w:rFonts w:ascii="宋体" w:eastAsia="宋体" w:hAnsi="宋体" w:hint="eastAsia"/>
          <w:sz w:val="28"/>
          <w:szCs w:val="28"/>
        </w:rPr>
        <w:t>F</w:t>
      </w:r>
      <w:r w:rsidRPr="00472535">
        <w:rPr>
          <w:rFonts w:ascii="宋体" w:eastAsia="宋体" w:hAnsi="宋体"/>
          <w:sz w:val="28"/>
          <w:szCs w:val="28"/>
        </w:rPr>
        <w:t>医院</w:t>
      </w:r>
      <w:r>
        <w:rPr>
          <w:rFonts w:ascii="宋体" w:eastAsia="宋体" w:hAnsi="宋体" w:hint="eastAsia"/>
          <w:sz w:val="28"/>
          <w:szCs w:val="28"/>
        </w:rPr>
        <w:t>通过战略管理</w:t>
      </w:r>
      <w:r w:rsidRPr="00472535">
        <w:rPr>
          <w:rFonts w:ascii="宋体" w:eastAsia="宋体" w:hAnsi="宋体" w:hint="eastAsia"/>
          <w:sz w:val="28"/>
          <w:szCs w:val="28"/>
        </w:rPr>
        <w:t>为</w:t>
      </w:r>
      <w:r w:rsidRPr="00472535">
        <w:rPr>
          <w:rFonts w:ascii="宋体" w:eastAsia="宋体" w:hAnsi="宋体"/>
          <w:sz w:val="28"/>
          <w:szCs w:val="28"/>
        </w:rPr>
        <w:t>实现高质量可持续发展奠定了坚实的基础。</w:t>
      </w:r>
    </w:p>
    <w:p w:rsidR="00F6710F" w:rsidRDefault="00F6710F" w:rsidP="00F6710F">
      <w:pPr>
        <w:adjustRightInd w:val="0"/>
        <w:snapToGrid w:val="0"/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FB4FB8">
        <w:rPr>
          <w:rFonts w:ascii="宋体" w:eastAsia="宋体" w:hAnsi="宋体" w:hint="eastAsia"/>
          <w:sz w:val="28"/>
          <w:szCs w:val="28"/>
        </w:rPr>
        <w:t>【关键词</w:t>
      </w:r>
      <w:r w:rsidRPr="00FB4FB8">
        <w:rPr>
          <w:rFonts w:ascii="宋体" w:eastAsia="宋体" w:hAnsi="宋体"/>
          <w:sz w:val="28"/>
          <w:szCs w:val="28"/>
        </w:rPr>
        <w:t>】</w:t>
      </w:r>
      <w:r>
        <w:rPr>
          <w:rFonts w:ascii="宋体" w:eastAsia="宋体" w:hAnsi="宋体" w:hint="eastAsia"/>
          <w:sz w:val="28"/>
          <w:szCs w:val="28"/>
        </w:rPr>
        <w:t>战略管理；公立医院；医疗改革；高质量发展</w:t>
      </w:r>
    </w:p>
    <w:p w:rsidR="00776A42" w:rsidRPr="00F6710F" w:rsidRDefault="00776A42"/>
    <w:sectPr w:rsidR="00776A42" w:rsidRPr="00F6710F" w:rsidSect="00776A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710F"/>
    <w:rsid w:val="00776A42"/>
    <w:rsid w:val="00F6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>微软中国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2024-11-18T02:26:00Z</dcterms:created>
  <dcterms:modified xsi:type="dcterms:W3CDTF">2024-11-18T02:27:00Z</dcterms:modified>
</cp:coreProperties>
</file>