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CC1" w:rsidRDefault="00CF3625">
      <w:pPr>
        <w:widowControl/>
        <w:spacing w:line="360" w:lineRule="auto"/>
        <w:jc w:val="center"/>
        <w:rPr>
          <w:rFonts w:ascii="仿宋" w:eastAsia="仿宋" w:hAnsi="仿宋" w:cs="仿宋"/>
          <w:b/>
          <w:bCs/>
          <w:kern w:val="0"/>
          <w:sz w:val="40"/>
          <w:szCs w:val="40"/>
          <w:lang w:bidi="ar"/>
        </w:rPr>
      </w:pPr>
      <w:r>
        <w:rPr>
          <w:rFonts w:ascii="仿宋" w:eastAsia="仿宋" w:hAnsi="仿宋" w:cs="仿宋" w:hint="eastAsia"/>
          <w:b/>
          <w:bCs/>
          <w:kern w:val="0"/>
          <w:sz w:val="40"/>
          <w:szCs w:val="40"/>
          <w:lang w:bidi="ar"/>
        </w:rPr>
        <w:t>新质生产力赋能</w:t>
      </w:r>
      <w:proofErr w:type="gramStart"/>
      <w:r>
        <w:rPr>
          <w:rFonts w:ascii="仿宋" w:eastAsia="仿宋" w:hAnsi="仿宋" w:cs="仿宋" w:hint="eastAsia"/>
          <w:b/>
          <w:bCs/>
          <w:kern w:val="0"/>
          <w:sz w:val="40"/>
          <w:szCs w:val="40"/>
          <w:lang w:bidi="ar"/>
        </w:rPr>
        <w:t>财务数智化</w:t>
      </w:r>
      <w:proofErr w:type="gramEnd"/>
      <w:r>
        <w:rPr>
          <w:rFonts w:ascii="仿宋" w:eastAsia="仿宋" w:hAnsi="仿宋" w:cs="仿宋" w:hint="eastAsia"/>
          <w:b/>
          <w:bCs/>
          <w:kern w:val="0"/>
          <w:sz w:val="40"/>
          <w:szCs w:val="40"/>
          <w:lang w:bidi="ar"/>
        </w:rPr>
        <w:t>转型</w:t>
      </w:r>
    </w:p>
    <w:p w:rsidR="002C0CC1" w:rsidRDefault="002C0CC1"/>
    <w:p w:rsidR="002C0CC1" w:rsidRDefault="002C0CC1">
      <w:pPr>
        <w:widowControl/>
        <w:spacing w:line="360" w:lineRule="auto"/>
        <w:jc w:val="center"/>
        <w:rPr>
          <w:rFonts w:ascii="仿宋" w:eastAsia="仿宋" w:hAnsi="仿宋" w:cs="仿宋"/>
          <w:kern w:val="0"/>
          <w:sz w:val="31"/>
          <w:szCs w:val="31"/>
          <w:lang w:bidi="ar"/>
        </w:rPr>
      </w:pPr>
      <w:bookmarkStart w:id="0" w:name="_GoBack"/>
      <w:bookmarkEnd w:id="0"/>
    </w:p>
    <w:p w:rsidR="002C0CC1" w:rsidRDefault="00CF3625">
      <w:pPr>
        <w:widowControl/>
        <w:spacing w:line="360" w:lineRule="auto"/>
        <w:jc w:val="left"/>
        <w:rPr>
          <w:rFonts w:ascii="仿宋" w:eastAsia="仿宋" w:hAnsi="仿宋" w:cs="仿宋"/>
          <w:kern w:val="0"/>
          <w:sz w:val="31"/>
          <w:szCs w:val="31"/>
          <w:lang w:bidi="ar"/>
        </w:rPr>
      </w:pPr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>摘要：随着我国经济迈入高质量发展阶段，公立医院需要摆脱传统增长路径，以科技创新为主，培育符合高质量发展要求的新质生产力。厦门大学附属第一医院搭建智慧财务管理平台，依托人工智能等先进技术打造标准化自动化智能化的财务管理场景，实现从费用稽核、预算管理、经费管理、审批管理、支付结算、核算管理到统计与分析等全流程一体化管理，大力提升单位财务作业效率和精细化管理水平，</w:t>
      </w:r>
      <w:proofErr w:type="gramStart"/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>实现业财</w:t>
      </w:r>
      <w:proofErr w:type="gramEnd"/>
      <w:r>
        <w:rPr>
          <w:rFonts w:ascii="仿宋" w:eastAsia="仿宋" w:hAnsi="仿宋" w:cs="仿宋" w:hint="eastAsia"/>
          <w:kern w:val="0"/>
          <w:sz w:val="31"/>
          <w:szCs w:val="31"/>
          <w:lang w:bidi="ar"/>
        </w:rPr>
        <w:t>融合、内部控制、数据共享、智能互联等，引领财务管理融入数字时代，助力医院高质量发展。</w:t>
      </w:r>
    </w:p>
    <w:sectPr w:rsidR="002C0C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AAF43"/>
    <w:multiLevelType w:val="singleLevel"/>
    <w:tmpl w:val="6A2AAF4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ZWEwNzk4YThkODhlODNlMzcyZTQyNDA2ZDA0OTgifQ=="/>
  </w:docVars>
  <w:rsids>
    <w:rsidRoot w:val="5E7547A8"/>
    <w:rsid w:val="002C0CC1"/>
    <w:rsid w:val="00CF3625"/>
    <w:rsid w:val="00EA26E1"/>
    <w:rsid w:val="00F47DA3"/>
    <w:rsid w:val="011B0545"/>
    <w:rsid w:val="06F136EA"/>
    <w:rsid w:val="091E3D19"/>
    <w:rsid w:val="0AEB3D39"/>
    <w:rsid w:val="0B830100"/>
    <w:rsid w:val="0C063DA0"/>
    <w:rsid w:val="0CFB5848"/>
    <w:rsid w:val="0D690A8B"/>
    <w:rsid w:val="0DF860DE"/>
    <w:rsid w:val="0E764EB6"/>
    <w:rsid w:val="108718EE"/>
    <w:rsid w:val="11A6000B"/>
    <w:rsid w:val="11B82BD2"/>
    <w:rsid w:val="1263620F"/>
    <w:rsid w:val="13634FC3"/>
    <w:rsid w:val="14DF73A4"/>
    <w:rsid w:val="153C6A85"/>
    <w:rsid w:val="179F6B41"/>
    <w:rsid w:val="185413A6"/>
    <w:rsid w:val="185575B5"/>
    <w:rsid w:val="1A7E262E"/>
    <w:rsid w:val="1B52593F"/>
    <w:rsid w:val="1BF2008D"/>
    <w:rsid w:val="1C6C5EA1"/>
    <w:rsid w:val="1C9A47BD"/>
    <w:rsid w:val="230B57EA"/>
    <w:rsid w:val="23552B7D"/>
    <w:rsid w:val="257F2BB3"/>
    <w:rsid w:val="26272D4E"/>
    <w:rsid w:val="28816D92"/>
    <w:rsid w:val="2C074DC9"/>
    <w:rsid w:val="2DFB0B9B"/>
    <w:rsid w:val="31293F09"/>
    <w:rsid w:val="32EF6D41"/>
    <w:rsid w:val="366B06F6"/>
    <w:rsid w:val="3B737FA4"/>
    <w:rsid w:val="3C5D3CA4"/>
    <w:rsid w:val="3CFB77CD"/>
    <w:rsid w:val="3DB039E8"/>
    <w:rsid w:val="3E5A72D9"/>
    <w:rsid w:val="3F2F4154"/>
    <w:rsid w:val="40826D6B"/>
    <w:rsid w:val="41C1326B"/>
    <w:rsid w:val="49431726"/>
    <w:rsid w:val="496E6EFB"/>
    <w:rsid w:val="4AA4443D"/>
    <w:rsid w:val="4BC32B39"/>
    <w:rsid w:val="4CD92F35"/>
    <w:rsid w:val="4DCC2A65"/>
    <w:rsid w:val="4EEA710B"/>
    <w:rsid w:val="50BC5872"/>
    <w:rsid w:val="519F2971"/>
    <w:rsid w:val="54D40C1A"/>
    <w:rsid w:val="58381A36"/>
    <w:rsid w:val="587160D0"/>
    <w:rsid w:val="5A690D4F"/>
    <w:rsid w:val="5AE9584C"/>
    <w:rsid w:val="5B394486"/>
    <w:rsid w:val="5D8E3FA8"/>
    <w:rsid w:val="5E7547A8"/>
    <w:rsid w:val="5ED0657A"/>
    <w:rsid w:val="5F9D62CA"/>
    <w:rsid w:val="63732DE9"/>
    <w:rsid w:val="692424CB"/>
    <w:rsid w:val="6B1B36F7"/>
    <w:rsid w:val="6F244068"/>
    <w:rsid w:val="70F3448D"/>
    <w:rsid w:val="72A20E4A"/>
    <w:rsid w:val="73650CD5"/>
    <w:rsid w:val="75D659EC"/>
    <w:rsid w:val="791D7748"/>
    <w:rsid w:val="7C9D6B09"/>
    <w:rsid w:val="7DA43B10"/>
    <w:rsid w:val="7E99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C53ECA-47CE-4407-B20C-DA306D73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5</cp:revision>
  <dcterms:created xsi:type="dcterms:W3CDTF">2024-09-30T01:37:00Z</dcterms:created>
  <dcterms:modified xsi:type="dcterms:W3CDTF">2024-11-28T02:19:00Z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AB19443D4F4F49AA94A21E04EF074688_11</vt:lpwstr>
  </property>
</Properties>
</file>