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684" w:type="dxa"/>
        <w:tblInd w:w="5" w:type="dxa"/>
        <w:tblLayout w:type="fixed"/>
        <w:tblCellMar>
          <w:top w:w="0" w:type="dxa"/>
          <w:left w:w="0" w:type="dxa"/>
          <w:bottom w:w="0" w:type="dxa"/>
          <w:right w:w="0" w:type="dxa"/>
        </w:tblCellMar>
      </w:tblPr>
      <w:tblGrid>
        <w:gridCol w:w="4426"/>
        <w:gridCol w:w="2129"/>
        <w:gridCol w:w="2129"/>
      </w:tblGrid>
      <w:tr w14:paraId="26334AF0">
        <w:tblPrEx>
          <w:tblCellMar>
            <w:top w:w="0" w:type="dxa"/>
            <w:left w:w="0" w:type="dxa"/>
            <w:bottom w:w="0" w:type="dxa"/>
            <w:right w:w="0" w:type="dxa"/>
          </w:tblCellMar>
        </w:tblPrEx>
        <w:trPr>
          <w:trHeight w:val="1586"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3CA95E36">
            <w:pPr>
              <w:spacing w:line="525" w:lineRule="exact"/>
              <w:jc w:val="center"/>
              <w:rPr>
                <w:rFonts w:ascii="方正小标宋简体" w:hAnsi="仿宋" w:eastAsia="方正小标宋简体" w:cs="仿宋_GB2312"/>
                <w:color w:val="auto"/>
                <w:kern w:val="2"/>
                <w:sz w:val="44"/>
                <w:szCs w:val="44"/>
              </w:rPr>
            </w:pPr>
            <w:r>
              <w:rPr>
                <w:rFonts w:ascii="方正小标宋简体" w:hAnsi="仿宋" w:eastAsia="方正小标宋简体" w:cs="仿宋_GB2312"/>
                <w:color w:val="auto"/>
                <w:kern w:val="2"/>
                <w:sz w:val="44"/>
                <w:szCs w:val="44"/>
              </w:rPr>
              <w:t>2022</w:t>
            </w:r>
            <w:r>
              <w:rPr>
                <w:rFonts w:hint="eastAsia" w:ascii="方正小标宋简体" w:hAnsi="仿宋" w:eastAsia="方正小标宋简体" w:cs="仿宋_GB2312"/>
                <w:color w:val="auto"/>
                <w:kern w:val="2"/>
                <w:sz w:val="44"/>
                <w:szCs w:val="44"/>
              </w:rPr>
              <w:t>年中国共产党厦门市委员会</w:t>
            </w:r>
          </w:p>
          <w:p w14:paraId="013D4206">
            <w:pPr>
              <w:spacing w:line="525" w:lineRule="exact"/>
              <w:jc w:val="center"/>
              <w:rPr>
                <w:rFonts w:ascii="方正小标宋简体" w:hAnsi="仿宋" w:eastAsia="方正小标宋简体" w:cs="仿宋_GB2312"/>
                <w:color w:val="auto"/>
                <w:kern w:val="2"/>
                <w:sz w:val="44"/>
                <w:szCs w:val="44"/>
              </w:rPr>
            </w:pPr>
            <w:r>
              <w:rPr>
                <w:rFonts w:hint="eastAsia" w:ascii="方正小标宋简体" w:hAnsi="仿宋" w:eastAsia="方正小标宋简体" w:cs="仿宋_GB2312"/>
                <w:color w:val="auto"/>
                <w:kern w:val="2"/>
                <w:sz w:val="44"/>
                <w:szCs w:val="44"/>
              </w:rPr>
              <w:t>老干部局部门预算说明</w:t>
            </w:r>
          </w:p>
          <w:p w14:paraId="7DA5F093">
            <w:pPr>
              <w:spacing w:line="525" w:lineRule="exact"/>
              <w:jc w:val="center"/>
              <w:rPr>
                <w:rFonts w:ascii="黑体" w:hAnsi="黑体" w:eastAsia="方正小标宋简体" w:cs="黑体"/>
                <w:sz w:val="30"/>
                <w:szCs w:val="30"/>
              </w:rPr>
            </w:pPr>
          </w:p>
          <w:p w14:paraId="74F7E8F6">
            <w:pPr>
              <w:spacing w:line="525" w:lineRule="exact"/>
              <w:jc w:val="center"/>
              <w:rPr>
                <w:rFonts w:ascii="黑体" w:hAnsi="黑体" w:eastAsia="黑体" w:cs="黑体"/>
                <w:sz w:val="32"/>
                <w:szCs w:val="32"/>
              </w:rPr>
            </w:pPr>
            <w:r>
              <w:rPr>
                <w:rFonts w:hint="eastAsia" w:ascii="黑体" w:hAnsi="黑体" w:eastAsia="黑体" w:cs="黑体"/>
                <w:sz w:val="32"/>
                <w:szCs w:val="32"/>
              </w:rPr>
              <w:t>目</w:t>
            </w:r>
            <w:r>
              <w:rPr>
                <w:rFonts w:ascii="宋体" w:hAnsi="宋体" w:eastAsia="宋体" w:cs="宋体"/>
                <w:sz w:val="32"/>
                <w:szCs w:val="32"/>
              </w:rPr>
              <w:t>  </w:t>
            </w:r>
            <w:r>
              <w:rPr>
                <w:rFonts w:hint="eastAsia" w:ascii="黑体" w:hAnsi="黑体" w:eastAsia="黑体" w:cs="黑体"/>
                <w:sz w:val="32"/>
                <w:szCs w:val="32"/>
              </w:rPr>
              <w:t>录</w:t>
            </w:r>
          </w:p>
        </w:tc>
      </w:tr>
      <w:tr w14:paraId="5924A5E5">
        <w:tblPrEx>
          <w:tblCellMar>
            <w:top w:w="0" w:type="dxa"/>
            <w:left w:w="0" w:type="dxa"/>
            <w:bottom w:w="0" w:type="dxa"/>
            <w:right w:w="0" w:type="dxa"/>
          </w:tblCellMar>
        </w:tblPrEx>
        <w:trPr>
          <w:trHeight w:val="763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8A5FF10">
            <w:pPr>
              <w:spacing w:line="555" w:lineRule="exact"/>
              <w:rPr>
                <w:rFonts w:ascii="黑体" w:hAnsi="黑体" w:eastAsia="黑体" w:cs="仿宋"/>
                <w:sz w:val="32"/>
                <w:szCs w:val="32"/>
              </w:rPr>
            </w:pPr>
            <w:r>
              <w:rPr>
                <w:rFonts w:hint="eastAsia" w:ascii="黑体" w:hAnsi="黑体" w:cs="黑体"/>
                <w:sz w:val="32"/>
                <w:szCs w:val="32"/>
              </w:rPr>
              <w:t>　　</w:t>
            </w:r>
            <w:r>
              <w:rPr>
                <w:rFonts w:hint="eastAsia" w:ascii="黑体" w:hAnsi="黑体" w:eastAsia="黑体" w:cs="黑体"/>
                <w:sz w:val="32"/>
                <w:szCs w:val="32"/>
              </w:rPr>
              <w:t>第一部分</w:t>
            </w:r>
            <w:r>
              <w:rPr>
                <w:rFonts w:ascii="宋体" w:hAnsi="宋体" w:eastAsia="宋体" w:cs="宋体"/>
                <w:sz w:val="32"/>
                <w:szCs w:val="32"/>
              </w:rPr>
              <w:t> </w:t>
            </w:r>
            <w:r>
              <w:rPr>
                <w:rFonts w:hint="eastAsia" w:ascii="黑体" w:hAnsi="黑体" w:eastAsia="黑体" w:cs="黑体"/>
                <w:sz w:val="32"/>
                <w:szCs w:val="32"/>
              </w:rPr>
              <w:t>部门概况</w:t>
            </w:r>
          </w:p>
          <w:p w14:paraId="44FFB55B">
            <w:pPr>
              <w:spacing w:line="555" w:lineRule="exact"/>
              <w:rPr>
                <w:rFonts w:ascii="仿宋_GB2312" w:hAnsi="仿宋" w:eastAsia="仿宋_GB2312" w:cs="仿宋_GB2312"/>
                <w:sz w:val="32"/>
                <w:szCs w:val="32"/>
              </w:rPr>
            </w:pPr>
            <w:r>
              <w:rPr>
                <w:rFonts w:hint="eastAsia" w:ascii="仿宋" w:hAnsi="仿宋" w:eastAsia="仿宋" w:cs="仿宋"/>
                <w:sz w:val="32"/>
                <w:szCs w:val="32"/>
              </w:rPr>
              <w:t>　　</w:t>
            </w:r>
            <w:r>
              <w:rPr>
                <w:rFonts w:hint="eastAsia" w:ascii="仿宋_GB2312" w:hAnsi="仿宋" w:eastAsia="仿宋_GB2312" w:cs="仿宋_GB2312"/>
                <w:sz w:val="32"/>
                <w:szCs w:val="32"/>
              </w:rPr>
              <w:t>一、部门主要职责</w:t>
            </w:r>
          </w:p>
          <w:p w14:paraId="59E6C2C5">
            <w:pPr>
              <w:spacing w:line="555" w:lineRule="exact"/>
              <w:rPr>
                <w:rFonts w:ascii="仿宋_GB2312" w:hAnsi="仿宋" w:eastAsia="仿宋_GB2312" w:cs="仿宋_GB2312"/>
                <w:sz w:val="32"/>
                <w:szCs w:val="32"/>
              </w:rPr>
            </w:pPr>
            <w:r>
              <w:rPr>
                <w:rFonts w:hint="eastAsia" w:ascii="仿宋_GB2312" w:hAnsi="仿宋" w:eastAsia="仿宋_GB2312" w:cs="仿宋_GB2312"/>
                <w:sz w:val="32"/>
                <w:szCs w:val="32"/>
              </w:rPr>
              <w:t>　　二、部门预算单位基本情况</w:t>
            </w:r>
          </w:p>
          <w:p w14:paraId="12D628A5">
            <w:pPr>
              <w:spacing w:line="555" w:lineRule="exact"/>
              <w:rPr>
                <w:rFonts w:ascii="黑体" w:hAnsi="黑体" w:eastAsia="仿宋_GB2312" w:cs="黑体"/>
                <w:sz w:val="32"/>
                <w:szCs w:val="32"/>
              </w:rPr>
            </w:pPr>
            <w:r>
              <w:rPr>
                <w:rFonts w:hint="eastAsia" w:ascii="仿宋_GB2312" w:hAnsi="仿宋" w:eastAsia="仿宋_GB2312" w:cs="仿宋_GB2312"/>
                <w:sz w:val="32"/>
                <w:szCs w:val="32"/>
              </w:rPr>
              <w:t>　　三、部门主要工作任务</w:t>
            </w:r>
          </w:p>
          <w:p w14:paraId="2471237B">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第二部分</w:t>
            </w:r>
            <w:r>
              <w:rPr>
                <w:rFonts w:ascii="宋体" w:hAnsi="宋体" w:eastAsia="宋体" w:cs="宋体"/>
                <w:sz w:val="32"/>
                <w:szCs w:val="32"/>
              </w:rPr>
              <w:t> </w:t>
            </w:r>
            <w:r>
              <w:rPr>
                <w:rFonts w:ascii="黑体" w:hAnsi="黑体" w:eastAsia="黑体" w:cs="黑体"/>
                <w:sz w:val="32"/>
                <w:szCs w:val="32"/>
              </w:rPr>
              <w:t>2022</w:t>
            </w:r>
            <w:r>
              <w:rPr>
                <w:rFonts w:hint="eastAsia" w:ascii="黑体" w:hAnsi="黑体" w:eastAsia="黑体" w:cs="黑体"/>
                <w:sz w:val="32"/>
                <w:szCs w:val="32"/>
              </w:rPr>
              <w:t>年部门预算说明</w:t>
            </w:r>
          </w:p>
          <w:p w14:paraId="2292DCAE">
            <w:pPr>
              <w:spacing w:line="555" w:lineRule="exact"/>
              <w:rPr>
                <w:rFonts w:ascii="仿宋_GB2312" w:hAnsi="黑体" w:eastAsia="仿宋_GB2312" w:cs="仿宋_GB2312"/>
                <w:sz w:val="32"/>
                <w:szCs w:val="32"/>
              </w:rPr>
            </w:pPr>
            <w:r>
              <w:rPr>
                <w:rFonts w:hint="eastAsia" w:ascii="黑体" w:hAnsi="黑体" w:eastAsia="仿宋_GB2312" w:cs="黑体"/>
                <w:sz w:val="32"/>
                <w:szCs w:val="32"/>
              </w:rPr>
              <w:t>　　</w:t>
            </w:r>
            <w:r>
              <w:rPr>
                <w:rFonts w:hint="eastAsia" w:ascii="仿宋_GB2312" w:hAnsi="黑体" w:eastAsia="仿宋_GB2312" w:cs="仿宋_GB2312"/>
                <w:sz w:val="32"/>
                <w:szCs w:val="32"/>
              </w:rPr>
              <w:t>一、</w:t>
            </w:r>
            <w:r>
              <w:rPr>
                <w:rFonts w:ascii="仿宋_GB2312" w:hAnsi="黑体" w:eastAsia="仿宋_GB2312" w:cs="仿宋_GB2312"/>
                <w:sz w:val="32"/>
                <w:szCs w:val="32"/>
              </w:rPr>
              <w:t>2022</w:t>
            </w:r>
            <w:r>
              <w:rPr>
                <w:rFonts w:hint="eastAsia" w:ascii="仿宋_GB2312" w:hAnsi="黑体" w:eastAsia="仿宋_GB2312" w:cs="仿宋_GB2312"/>
                <w:sz w:val="32"/>
                <w:szCs w:val="32"/>
              </w:rPr>
              <w:t>年部门预算收支总体情况</w:t>
            </w:r>
          </w:p>
          <w:p w14:paraId="0A1C563C">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二、一般公共预算财政拨款支出预算情况</w:t>
            </w:r>
          </w:p>
          <w:p w14:paraId="6830AB33">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三、政府性基金预算财政拨款支出情况</w:t>
            </w:r>
          </w:p>
          <w:p w14:paraId="1819A38D">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四、“三公”经费财政拨款预算情况</w:t>
            </w:r>
          </w:p>
          <w:p w14:paraId="10DF4E80">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五、部分项目情况说明</w:t>
            </w:r>
          </w:p>
          <w:p w14:paraId="64AC5E05">
            <w:pPr>
              <w:spacing w:line="555" w:lineRule="exact"/>
              <w:rPr>
                <w:rFonts w:ascii="黑体" w:hAnsi="黑体" w:eastAsia="仿宋_GB2312" w:cs="黑体"/>
                <w:sz w:val="32"/>
                <w:szCs w:val="32"/>
              </w:rPr>
            </w:pPr>
            <w:r>
              <w:rPr>
                <w:rFonts w:hint="eastAsia" w:ascii="仿宋_GB2312" w:hAnsi="黑体" w:eastAsia="仿宋_GB2312" w:cs="仿宋_GB2312"/>
                <w:sz w:val="32"/>
                <w:szCs w:val="32"/>
              </w:rPr>
              <w:t>　　六、其他重要事项的情况说明</w:t>
            </w:r>
          </w:p>
          <w:p w14:paraId="6651E0C1">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第三部分</w:t>
            </w:r>
            <w:r>
              <w:rPr>
                <w:rFonts w:ascii="宋体" w:hAnsi="宋体" w:eastAsia="宋体" w:cs="宋体"/>
                <w:sz w:val="32"/>
                <w:szCs w:val="32"/>
              </w:rPr>
              <w:t> </w:t>
            </w:r>
            <w:r>
              <w:rPr>
                <w:rFonts w:hint="eastAsia" w:ascii="黑体" w:hAnsi="黑体" w:eastAsia="黑体" w:cs="黑体"/>
                <w:sz w:val="32"/>
                <w:szCs w:val="32"/>
              </w:rPr>
              <w:t>名词解释</w:t>
            </w:r>
          </w:p>
          <w:p w14:paraId="0C462ED3">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第四部分</w:t>
            </w:r>
            <w:r>
              <w:rPr>
                <w:rFonts w:ascii="宋体" w:hAnsi="宋体" w:eastAsia="宋体" w:cs="宋体"/>
                <w:sz w:val="32"/>
                <w:szCs w:val="32"/>
              </w:rPr>
              <w:t> </w:t>
            </w:r>
            <w:r>
              <w:rPr>
                <w:rFonts w:ascii="黑体" w:hAnsi="黑体" w:eastAsia="黑体" w:cs="黑体"/>
                <w:sz w:val="32"/>
                <w:szCs w:val="32"/>
              </w:rPr>
              <w:t xml:space="preserve"> 2022</w:t>
            </w:r>
            <w:r>
              <w:rPr>
                <w:rFonts w:hint="eastAsia" w:ascii="黑体" w:hAnsi="黑体" w:eastAsia="黑体" w:cs="黑体"/>
                <w:sz w:val="32"/>
                <w:szCs w:val="32"/>
              </w:rPr>
              <w:t>年部门预算附表</w:t>
            </w:r>
          </w:p>
          <w:p w14:paraId="7FC72E11">
            <w:pPr>
              <w:spacing w:line="555" w:lineRule="exact"/>
              <w:rPr>
                <w:rFonts w:ascii="仿宋_GB2312" w:hAnsi="黑体" w:eastAsia="仿宋_GB2312" w:cs="仿宋_GB2312"/>
                <w:sz w:val="32"/>
                <w:szCs w:val="32"/>
              </w:rPr>
            </w:pPr>
            <w:r>
              <w:rPr>
                <w:rFonts w:hint="eastAsia" w:ascii="黑体" w:hAnsi="黑体" w:eastAsia="仿宋_GB2312" w:cs="黑体"/>
                <w:sz w:val="32"/>
                <w:szCs w:val="32"/>
              </w:rPr>
              <w:t>　　</w:t>
            </w:r>
            <w:r>
              <w:rPr>
                <w:rFonts w:hint="eastAsia" w:ascii="仿宋_GB2312" w:hAnsi="黑体" w:eastAsia="仿宋_GB2312" w:cs="仿宋_GB2312"/>
                <w:sz w:val="32"/>
                <w:szCs w:val="32"/>
              </w:rPr>
              <w:t>一、部门收支预算总体情况表</w:t>
            </w:r>
          </w:p>
          <w:p w14:paraId="70D24EAF">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二、部门收入预算总体情况表</w:t>
            </w:r>
          </w:p>
          <w:p w14:paraId="70FE49DA">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三、部门支出预算总体情况表</w:t>
            </w:r>
          </w:p>
          <w:p w14:paraId="6B9AD5A7">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四、财政拨款收支预算总体情况表</w:t>
            </w:r>
          </w:p>
          <w:p w14:paraId="556F1264">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五、一般公共预算支出情况表</w:t>
            </w:r>
          </w:p>
          <w:p w14:paraId="79F32F3B">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六、一般公共预算基本支出情况表（经济分类款级科目）</w:t>
            </w:r>
          </w:p>
          <w:p w14:paraId="296C6505">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七、一般公共预算“三公”经费支出情况表</w:t>
            </w:r>
          </w:p>
          <w:p w14:paraId="69957211">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八、政府性基金预算支出情况表</w:t>
            </w:r>
          </w:p>
        </w:tc>
      </w:tr>
      <w:tr w14:paraId="61641938">
        <w:tblPrEx>
          <w:tblCellMar>
            <w:top w:w="0" w:type="dxa"/>
            <w:left w:w="0" w:type="dxa"/>
            <w:bottom w:w="0" w:type="dxa"/>
            <w:right w:w="0" w:type="dxa"/>
          </w:tblCellMar>
        </w:tblPrEx>
        <w:trPr>
          <w:trHeight w:val="1079"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71656877">
            <w:pPr>
              <w:spacing w:line="555"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九、市对区转移支付支出预算表</w:t>
            </w:r>
          </w:p>
          <w:p w14:paraId="74EEEB83">
            <w:pPr>
              <w:spacing w:line="555"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十、部门整体支出绩效目标表</w:t>
            </w:r>
          </w:p>
          <w:p w14:paraId="54BC8FFD">
            <w:pPr>
              <w:spacing w:line="555"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十一、一级项目绩效目标表</w:t>
            </w:r>
          </w:p>
        </w:tc>
      </w:tr>
      <w:tr w14:paraId="7AFDB133">
        <w:tblPrEx>
          <w:tblCellMar>
            <w:top w:w="0" w:type="dxa"/>
            <w:left w:w="0" w:type="dxa"/>
            <w:bottom w:w="0" w:type="dxa"/>
            <w:right w:w="0" w:type="dxa"/>
          </w:tblCellMar>
        </w:tblPrEx>
        <w:trPr>
          <w:trHeight w:val="35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E737B7D">
            <w:pPr>
              <w:spacing w:line="555" w:lineRule="exact"/>
              <w:ind w:left="20"/>
              <w:jc w:val="center"/>
              <w:rPr>
                <w:rFonts w:ascii="黑体" w:hAnsi="黑体" w:cs="黑体"/>
                <w:sz w:val="32"/>
                <w:szCs w:val="32"/>
              </w:rPr>
            </w:pPr>
          </w:p>
          <w:p w14:paraId="4D85FDAD">
            <w:pPr>
              <w:spacing w:line="555" w:lineRule="exact"/>
              <w:ind w:left="20"/>
              <w:jc w:val="center"/>
              <w:rPr>
                <w:rFonts w:ascii="黑体" w:hAnsi="黑体" w:cs="黑体"/>
                <w:sz w:val="32"/>
                <w:szCs w:val="32"/>
              </w:rPr>
            </w:pPr>
          </w:p>
          <w:p w14:paraId="7DB45790">
            <w:pPr>
              <w:spacing w:line="555" w:lineRule="exact"/>
              <w:ind w:left="20"/>
              <w:jc w:val="center"/>
              <w:rPr>
                <w:rFonts w:ascii="黑体" w:hAnsi="黑体" w:cs="黑体"/>
                <w:sz w:val="32"/>
                <w:szCs w:val="32"/>
              </w:rPr>
            </w:pPr>
          </w:p>
          <w:p w14:paraId="22082F1B">
            <w:pPr>
              <w:spacing w:line="555" w:lineRule="exact"/>
              <w:ind w:left="20"/>
              <w:jc w:val="center"/>
              <w:rPr>
                <w:rFonts w:ascii="黑体" w:hAnsi="黑体" w:cs="黑体"/>
                <w:sz w:val="32"/>
                <w:szCs w:val="32"/>
              </w:rPr>
            </w:pPr>
          </w:p>
          <w:p w14:paraId="346E8283">
            <w:pPr>
              <w:spacing w:line="555" w:lineRule="exact"/>
              <w:ind w:left="20"/>
              <w:jc w:val="center"/>
              <w:rPr>
                <w:rFonts w:ascii="黑体" w:hAnsi="黑体" w:cs="黑体"/>
                <w:sz w:val="32"/>
                <w:szCs w:val="32"/>
              </w:rPr>
            </w:pPr>
          </w:p>
          <w:p w14:paraId="682EFE18">
            <w:pPr>
              <w:spacing w:line="555" w:lineRule="exact"/>
              <w:ind w:left="20"/>
              <w:jc w:val="center"/>
              <w:rPr>
                <w:rFonts w:ascii="黑体" w:hAnsi="黑体" w:cs="黑体"/>
                <w:sz w:val="32"/>
                <w:szCs w:val="32"/>
              </w:rPr>
            </w:pPr>
          </w:p>
          <w:p w14:paraId="6C442B9F">
            <w:pPr>
              <w:spacing w:line="555" w:lineRule="exact"/>
              <w:ind w:left="20"/>
              <w:jc w:val="center"/>
              <w:rPr>
                <w:rFonts w:ascii="黑体" w:hAnsi="黑体" w:cs="黑体"/>
                <w:sz w:val="32"/>
                <w:szCs w:val="32"/>
              </w:rPr>
            </w:pPr>
          </w:p>
          <w:p w14:paraId="42B18F03">
            <w:pPr>
              <w:spacing w:line="555" w:lineRule="exact"/>
              <w:ind w:left="20"/>
              <w:jc w:val="center"/>
              <w:rPr>
                <w:rFonts w:ascii="黑体" w:hAnsi="黑体" w:cs="黑体"/>
                <w:sz w:val="32"/>
                <w:szCs w:val="32"/>
              </w:rPr>
            </w:pPr>
          </w:p>
          <w:p w14:paraId="60A37805">
            <w:pPr>
              <w:spacing w:line="555" w:lineRule="exact"/>
              <w:ind w:left="20"/>
              <w:jc w:val="center"/>
              <w:rPr>
                <w:rFonts w:ascii="黑体" w:hAnsi="黑体" w:cs="黑体"/>
                <w:sz w:val="32"/>
                <w:szCs w:val="32"/>
              </w:rPr>
            </w:pPr>
          </w:p>
          <w:p w14:paraId="234D78E2">
            <w:pPr>
              <w:spacing w:line="555" w:lineRule="exact"/>
              <w:ind w:left="20"/>
              <w:jc w:val="center"/>
              <w:rPr>
                <w:rFonts w:ascii="黑体" w:hAnsi="黑体" w:cs="黑体"/>
                <w:sz w:val="32"/>
                <w:szCs w:val="32"/>
              </w:rPr>
            </w:pPr>
          </w:p>
          <w:p w14:paraId="2779A33C">
            <w:pPr>
              <w:spacing w:line="555" w:lineRule="exact"/>
              <w:ind w:left="20"/>
              <w:jc w:val="center"/>
              <w:rPr>
                <w:rFonts w:ascii="黑体" w:hAnsi="黑体" w:cs="黑体"/>
                <w:sz w:val="32"/>
                <w:szCs w:val="32"/>
              </w:rPr>
            </w:pPr>
          </w:p>
          <w:p w14:paraId="46D27CD9">
            <w:pPr>
              <w:spacing w:line="555" w:lineRule="exact"/>
              <w:ind w:left="20"/>
              <w:jc w:val="center"/>
              <w:rPr>
                <w:rFonts w:ascii="黑体" w:hAnsi="黑体" w:cs="黑体"/>
                <w:sz w:val="32"/>
                <w:szCs w:val="32"/>
              </w:rPr>
            </w:pPr>
          </w:p>
          <w:p w14:paraId="1041D678">
            <w:pPr>
              <w:spacing w:line="555" w:lineRule="exact"/>
              <w:ind w:left="20"/>
              <w:jc w:val="center"/>
              <w:rPr>
                <w:rFonts w:ascii="黑体" w:hAnsi="黑体" w:cs="黑体"/>
                <w:sz w:val="32"/>
                <w:szCs w:val="32"/>
              </w:rPr>
            </w:pPr>
          </w:p>
          <w:p w14:paraId="1A0E3FAC">
            <w:pPr>
              <w:spacing w:line="555" w:lineRule="exact"/>
              <w:ind w:left="20"/>
              <w:jc w:val="center"/>
              <w:rPr>
                <w:rFonts w:ascii="黑体" w:hAnsi="黑体" w:cs="黑体"/>
                <w:sz w:val="32"/>
                <w:szCs w:val="32"/>
              </w:rPr>
            </w:pPr>
          </w:p>
          <w:p w14:paraId="0B471954">
            <w:pPr>
              <w:spacing w:line="555" w:lineRule="exact"/>
              <w:ind w:left="20"/>
              <w:jc w:val="center"/>
              <w:rPr>
                <w:rFonts w:ascii="黑体" w:hAnsi="黑体" w:cs="黑体"/>
                <w:sz w:val="32"/>
                <w:szCs w:val="32"/>
              </w:rPr>
            </w:pPr>
          </w:p>
          <w:p w14:paraId="0D4071B0">
            <w:pPr>
              <w:spacing w:line="555" w:lineRule="exact"/>
              <w:ind w:left="20"/>
              <w:jc w:val="center"/>
              <w:rPr>
                <w:rFonts w:ascii="黑体" w:hAnsi="黑体" w:cs="黑体"/>
                <w:sz w:val="32"/>
                <w:szCs w:val="32"/>
              </w:rPr>
            </w:pPr>
          </w:p>
          <w:p w14:paraId="3475995D">
            <w:pPr>
              <w:spacing w:line="555" w:lineRule="exact"/>
              <w:ind w:left="20"/>
              <w:jc w:val="center"/>
              <w:rPr>
                <w:rFonts w:ascii="黑体" w:hAnsi="黑体" w:cs="黑体"/>
                <w:sz w:val="32"/>
                <w:szCs w:val="32"/>
              </w:rPr>
            </w:pPr>
          </w:p>
          <w:p w14:paraId="1C17992A">
            <w:pPr>
              <w:spacing w:line="555" w:lineRule="exact"/>
              <w:ind w:left="20"/>
              <w:jc w:val="center"/>
              <w:rPr>
                <w:rFonts w:ascii="黑体" w:hAnsi="黑体" w:cs="黑体"/>
                <w:sz w:val="32"/>
                <w:szCs w:val="32"/>
              </w:rPr>
            </w:pPr>
          </w:p>
          <w:p w14:paraId="2F27DE37">
            <w:pPr>
              <w:spacing w:line="555" w:lineRule="exact"/>
              <w:ind w:left="20"/>
              <w:jc w:val="center"/>
              <w:rPr>
                <w:rFonts w:ascii="黑体" w:hAnsi="黑体" w:cs="黑体"/>
                <w:sz w:val="32"/>
                <w:szCs w:val="32"/>
              </w:rPr>
            </w:pPr>
          </w:p>
          <w:p w14:paraId="54C99530">
            <w:pPr>
              <w:spacing w:line="555" w:lineRule="exact"/>
              <w:ind w:left="20"/>
              <w:jc w:val="center"/>
              <w:rPr>
                <w:rFonts w:ascii="黑体" w:hAnsi="黑体" w:cs="黑体"/>
                <w:sz w:val="32"/>
                <w:szCs w:val="32"/>
              </w:rPr>
            </w:pPr>
          </w:p>
          <w:p w14:paraId="5D024794">
            <w:pPr>
              <w:spacing w:line="555" w:lineRule="exact"/>
              <w:ind w:left="20"/>
              <w:jc w:val="center"/>
              <w:rPr>
                <w:rFonts w:ascii="黑体" w:hAnsi="黑体" w:cs="黑体"/>
                <w:sz w:val="32"/>
                <w:szCs w:val="32"/>
              </w:rPr>
            </w:pPr>
          </w:p>
          <w:p w14:paraId="650241EC">
            <w:pPr>
              <w:spacing w:line="555" w:lineRule="exact"/>
              <w:ind w:left="20"/>
              <w:jc w:val="center"/>
              <w:rPr>
                <w:rFonts w:ascii="黑体" w:hAnsi="黑体" w:cs="黑体"/>
                <w:sz w:val="32"/>
                <w:szCs w:val="32"/>
              </w:rPr>
            </w:pPr>
          </w:p>
          <w:p w14:paraId="7BC5182D">
            <w:pPr>
              <w:spacing w:line="555" w:lineRule="exact"/>
              <w:ind w:left="20"/>
              <w:jc w:val="center"/>
              <w:rPr>
                <w:rFonts w:ascii="黑体" w:hAnsi="黑体" w:eastAsia="黑体" w:cs="黑体"/>
                <w:sz w:val="32"/>
                <w:szCs w:val="32"/>
              </w:rPr>
            </w:pPr>
            <w:r>
              <w:rPr>
                <w:rFonts w:hint="eastAsia" w:ascii="黑体" w:hAnsi="黑体" w:eastAsia="黑体" w:cs="黑体"/>
                <w:sz w:val="32"/>
                <w:szCs w:val="32"/>
              </w:rPr>
              <w:t>第一部分部门概况</w:t>
            </w:r>
          </w:p>
        </w:tc>
      </w:tr>
      <w:tr w14:paraId="3BA2010D">
        <w:tblPrEx>
          <w:tblCellMar>
            <w:top w:w="0" w:type="dxa"/>
            <w:left w:w="0" w:type="dxa"/>
            <w:bottom w:w="0" w:type="dxa"/>
            <w:right w:w="0" w:type="dxa"/>
          </w:tblCellMar>
        </w:tblPrEx>
        <w:trPr>
          <w:trHeight w:val="3263"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D5004F2">
            <w:pPr>
              <w:spacing w:line="555" w:lineRule="exact"/>
              <w:rPr>
                <w:rFonts w:ascii="黑体" w:hAnsi="黑体" w:eastAsia="黑体" w:cs="仿宋_GB2312"/>
                <w:sz w:val="32"/>
                <w:szCs w:val="32"/>
              </w:rPr>
            </w:pPr>
            <w:r>
              <w:rPr>
                <w:rFonts w:hint="eastAsia" w:ascii="黑体" w:hAnsi="黑体" w:cs="黑体"/>
                <w:sz w:val="32"/>
                <w:szCs w:val="32"/>
              </w:rPr>
              <w:t>　　</w:t>
            </w:r>
            <w:r>
              <w:rPr>
                <w:rFonts w:hint="eastAsia" w:ascii="黑体" w:hAnsi="黑体" w:eastAsia="黑体" w:cs="黑体"/>
                <w:sz w:val="32"/>
                <w:szCs w:val="32"/>
              </w:rPr>
              <w:t>一、部门主要职责</w:t>
            </w:r>
          </w:p>
          <w:p w14:paraId="774F967D">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中国共产党厦门市委员会老干部局的主要职责是：</w:t>
            </w:r>
          </w:p>
          <w:p w14:paraId="3640D496">
            <w:pPr>
              <w:spacing w:line="48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（一）贯彻执行党中央、国务院和省委、省政府有关离退休干部工作的方针政策，研究拟定我市离休干部工作的有关政策规定，并负责组织实施。</w:t>
            </w:r>
          </w:p>
          <w:p w14:paraId="695BA82D">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（二）指导全市离退休干部政治建设、思想建设和党组织建设，谋划、部署、推进全市离退休干部党建工作。</w:t>
            </w:r>
          </w:p>
          <w:p w14:paraId="2A3EB3D8">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三）负责全市离休干部工作的宏观指导，了解掌握离休干部政治待遇、生活待遇中遇到的有关问题。协调有关部门做好离休干部各项待遇的落实以及医疗保健、特困帮扶、遗属照顾和信访工作。协调落实离休干部易地安置工作。</w:t>
            </w:r>
          </w:p>
          <w:p w14:paraId="478F5DBA">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（四）宏观管理副厅级及以上退休干部和“</w:t>
            </w:r>
            <w:r>
              <w:rPr>
                <w:rFonts w:ascii="仿宋_GB2312" w:hAnsi="仿宋" w:eastAsia="仿宋_GB2312" w:cs="仿宋_GB2312"/>
                <w:color w:val="auto"/>
                <w:kern w:val="2"/>
                <w:sz w:val="32"/>
                <w:szCs w:val="32"/>
              </w:rPr>
              <w:t>5</w:t>
            </w:r>
            <w:r>
              <w:rPr>
                <w:rFonts w:hint="eastAsia" w:ascii="仿宋_GB2312" w:hAnsi="仿宋" w:eastAsia="仿宋_GB2312" w:cs="仿宋_GB2312"/>
                <w:color w:val="auto"/>
                <w:kern w:val="2"/>
                <w:sz w:val="32"/>
                <w:szCs w:val="32"/>
              </w:rPr>
              <w:t>·</w:t>
            </w:r>
            <w:r>
              <w:rPr>
                <w:rFonts w:ascii="仿宋_GB2312" w:hAnsi="仿宋" w:eastAsia="仿宋_GB2312" w:cs="仿宋_GB2312"/>
                <w:color w:val="auto"/>
                <w:kern w:val="2"/>
                <w:sz w:val="32"/>
                <w:szCs w:val="32"/>
              </w:rPr>
              <w:t>12</w:t>
            </w:r>
            <w:r>
              <w:rPr>
                <w:rFonts w:hint="eastAsia" w:ascii="仿宋_GB2312" w:hAnsi="仿宋" w:eastAsia="仿宋_GB2312" w:cs="仿宋_GB2312"/>
                <w:color w:val="auto"/>
                <w:kern w:val="2"/>
                <w:sz w:val="32"/>
                <w:szCs w:val="32"/>
              </w:rPr>
              <w:t>”退休干部工作，并参与拟订相关政策和协调有关部门做好相关政策的落实工作。</w:t>
            </w:r>
          </w:p>
          <w:p w14:paraId="4E4828F0">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（五）组织引导离退休干部在社会主义经济建设、政治建设、文化建设、社会建设、生态文明建设中继续发挥作用，协助有关部门开展有益离退休干部身心健康的文体活动。</w:t>
            </w:r>
          </w:p>
          <w:p w14:paraId="23CB0028">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（六）参与和指导全市关心下一代工作。</w:t>
            </w:r>
          </w:p>
          <w:p w14:paraId="471E60DD">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（七）完成市委和市政府交办的其他工作。</w:t>
            </w:r>
          </w:p>
          <w:p w14:paraId="0F8B01C0">
            <w:pPr>
              <w:autoSpaceDE/>
              <w:autoSpaceDN/>
              <w:adjustRightInd/>
              <w:spacing w:line="480" w:lineRule="exact"/>
              <w:ind w:firstLine="640" w:firstLineChars="200"/>
              <w:jc w:val="both"/>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（八）职能转变。谋划、部署、推进全市离退休干部党建工作，加强离退休干部党员教育管理。更加注重发挥离退休干部独特优势，为党和人民的事业增添正能量。</w:t>
            </w:r>
          </w:p>
          <w:p w14:paraId="31F558FE">
            <w:pPr>
              <w:spacing w:line="555" w:lineRule="exact"/>
              <w:rPr>
                <w:rFonts w:ascii="黑体" w:hAnsi="黑体" w:eastAsia="黑体" w:cs="仿宋_GB2312"/>
                <w:sz w:val="32"/>
                <w:szCs w:val="32"/>
              </w:rPr>
            </w:pPr>
            <w:r>
              <w:rPr>
                <w:rFonts w:hint="eastAsia" w:ascii="黑体" w:hAnsi="黑体" w:eastAsia="仿宋_GB2312" w:cs="黑体"/>
                <w:sz w:val="32"/>
                <w:szCs w:val="32"/>
              </w:rPr>
              <w:t>　　</w:t>
            </w:r>
            <w:r>
              <w:rPr>
                <w:rFonts w:hint="eastAsia" w:ascii="黑体" w:hAnsi="黑体" w:eastAsia="黑体" w:cs="黑体"/>
                <w:sz w:val="32"/>
                <w:szCs w:val="32"/>
              </w:rPr>
              <w:t>二、部门预算单位基本情况</w:t>
            </w:r>
          </w:p>
          <w:p w14:paraId="795F5C0B">
            <w:pPr>
              <w:spacing w:line="555" w:lineRule="exact"/>
              <w:rPr>
                <w:rFonts w:ascii="仿宋_GB2312" w:hAnsi="黑体" w:eastAsia="仿宋_GB2312" w:cs="仿宋_GB2312"/>
                <w:sz w:val="32"/>
                <w:szCs w:val="32"/>
              </w:rPr>
            </w:pPr>
            <w:r>
              <w:rPr>
                <w:rFonts w:hint="eastAsia" w:ascii="仿宋_GB2312" w:hAnsi="黑体" w:eastAsia="仿宋_GB2312" w:cs="仿宋_GB2312"/>
                <w:sz w:val="32"/>
                <w:szCs w:val="32"/>
              </w:rPr>
              <w:t>　　中国共产党厦门市委员会老干部局包括</w:t>
            </w:r>
            <w:r>
              <w:rPr>
                <w:rFonts w:ascii="仿宋_GB2312" w:hAnsi="仿宋" w:eastAsia="仿宋_GB2312" w:cs="仿宋_GB2312"/>
                <w:sz w:val="32"/>
                <w:szCs w:val="32"/>
              </w:rPr>
              <w:t>6</w:t>
            </w:r>
            <w:r>
              <w:rPr>
                <w:rFonts w:hint="eastAsia" w:ascii="仿宋_GB2312" w:hAnsi="仿宋" w:eastAsia="仿宋_GB2312" w:cs="仿宋_GB2312"/>
                <w:sz w:val="32"/>
                <w:szCs w:val="32"/>
              </w:rPr>
              <w:t>个机关行政处室及</w:t>
            </w:r>
            <w:r>
              <w:rPr>
                <w:rFonts w:ascii="仿宋_GB2312" w:hAnsi="仿宋" w:eastAsia="仿宋_GB2312" w:cs="仿宋_GB2312"/>
                <w:sz w:val="32"/>
                <w:szCs w:val="32"/>
              </w:rPr>
              <w:t>2</w:t>
            </w:r>
            <w:r>
              <w:rPr>
                <w:rFonts w:hint="eastAsia" w:ascii="仿宋_GB2312" w:hAnsi="仿宋" w:eastAsia="仿宋_GB2312" w:cs="仿宋_GB2312"/>
                <w:sz w:val="32"/>
                <w:szCs w:val="32"/>
              </w:rPr>
              <w:t>个基层预算单位、一个代记账单位，</w:t>
            </w:r>
            <w:r>
              <w:rPr>
                <w:rFonts w:hint="eastAsia" w:ascii="仿宋_GB2312" w:hAnsi="黑体" w:eastAsia="仿宋_GB2312" w:cs="仿宋_GB2312"/>
                <w:sz w:val="32"/>
                <w:szCs w:val="32"/>
              </w:rPr>
              <w:t>其中：列入</w:t>
            </w:r>
            <w:r>
              <w:rPr>
                <w:rFonts w:ascii="仿宋_GB2312" w:hAnsi="黑体" w:eastAsia="仿宋_GB2312" w:cs="仿宋_GB2312"/>
                <w:sz w:val="32"/>
                <w:szCs w:val="32"/>
              </w:rPr>
              <w:t>2022</w:t>
            </w:r>
            <w:r>
              <w:rPr>
                <w:rFonts w:hint="eastAsia" w:ascii="仿宋_GB2312" w:hAnsi="黑体" w:eastAsia="仿宋_GB2312" w:cs="仿宋_GB2312"/>
                <w:sz w:val="32"/>
                <w:szCs w:val="32"/>
              </w:rPr>
              <w:t>年部门预算编制范围的单位详细情况见下表</w:t>
            </w:r>
            <w:r>
              <w:rPr>
                <w:rFonts w:ascii="仿宋_GB2312" w:hAnsi="黑体" w:eastAsia="仿宋_GB2312" w:cs="仿宋_GB2312"/>
                <w:sz w:val="32"/>
                <w:szCs w:val="32"/>
              </w:rPr>
              <w:t>:</w:t>
            </w:r>
          </w:p>
        </w:tc>
      </w:tr>
      <w:tr w14:paraId="10823A6B">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761BB6">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单位名称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75BAE1">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人员编制数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58D37">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在职人数</w:t>
            </w:r>
          </w:p>
        </w:tc>
      </w:tr>
      <w:tr w14:paraId="232E2A6B">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0A89EC">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中共厦门市委老干部局机关</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27AFB7">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40</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5699B2">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40</w:t>
            </w:r>
          </w:p>
        </w:tc>
      </w:tr>
      <w:tr w14:paraId="2FA87A1F">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6D20D8">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厦门老年大学</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60BA29">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13</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D7271D">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13</w:t>
            </w:r>
          </w:p>
        </w:tc>
      </w:tr>
      <w:tr w14:paraId="17C71A0C">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A2B241">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厦门市关心下一代工作委员会</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CDF77E">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0</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6037CE">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0</w:t>
            </w:r>
          </w:p>
        </w:tc>
      </w:tr>
      <w:tr w14:paraId="2C4D7ACE">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22AB9F">
            <w:pPr>
              <w:spacing w:line="510" w:lineRule="exact"/>
              <w:ind w:left="20"/>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rPr>
              <w:t>厦门市鼓浪屿干部疗养院</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247D69">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68</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9E44B8">
            <w:pPr>
              <w:spacing w:line="510" w:lineRule="exact"/>
              <w:ind w:left="20"/>
              <w:jc w:val="center"/>
              <w:rPr>
                <w:rFonts w:ascii="仿宋_GB2312" w:hAnsi="Times New Roman" w:eastAsia="仿宋_GB2312" w:cs="仿宋_GB2312"/>
                <w:sz w:val="28"/>
                <w:szCs w:val="28"/>
              </w:rPr>
            </w:pPr>
            <w:r>
              <w:rPr>
                <w:rFonts w:ascii="仿宋_GB2312" w:hAnsi="Times New Roman" w:eastAsia="仿宋_GB2312" w:cs="仿宋_GB2312"/>
                <w:sz w:val="28"/>
                <w:szCs w:val="28"/>
              </w:rPr>
              <w:t>60</w:t>
            </w:r>
          </w:p>
        </w:tc>
      </w:tr>
      <w:tr w14:paraId="080E760B">
        <w:tblPrEx>
          <w:tblCellMar>
            <w:top w:w="0" w:type="dxa"/>
            <w:left w:w="0" w:type="dxa"/>
            <w:bottom w:w="0" w:type="dxa"/>
            <w:right w:w="0" w:type="dxa"/>
          </w:tblCellMar>
        </w:tblPrEx>
        <w:trPr>
          <w:trHeight w:val="2574"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A6B448B">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三、部门主要工作任务</w:t>
            </w:r>
          </w:p>
          <w:p w14:paraId="59B04D36">
            <w:pPr>
              <w:snapToGrid w:val="0"/>
              <w:spacing w:line="520" w:lineRule="exact"/>
              <w:ind w:firstLine="640" w:firstLineChars="200"/>
              <w:rPr>
                <w:rFonts w:ascii="黑体" w:hAnsi="黑体" w:eastAsia="仿宋_GB2312" w:cs="黑体"/>
                <w:sz w:val="32"/>
                <w:szCs w:val="32"/>
              </w:rPr>
            </w:pPr>
            <w:r>
              <w:rPr>
                <w:rFonts w:ascii="黑体" w:hAnsi="黑体" w:eastAsia="仿宋_GB2312" w:cs="黑体"/>
                <w:sz w:val="32"/>
                <w:szCs w:val="32"/>
              </w:rPr>
              <w:t>2022</w:t>
            </w:r>
            <w:r>
              <w:rPr>
                <w:rFonts w:hint="eastAsia" w:ascii="黑体" w:hAnsi="黑体" w:eastAsia="仿宋_GB2312" w:cs="黑体"/>
                <w:sz w:val="32"/>
                <w:szCs w:val="32"/>
              </w:rPr>
              <w:t>年，中国共产党厦门市委员会老干部局主要任务是：围绕中心大局，以党建为引领，在做好精准服务的同时，组织引导全市老同志充分发挥独特作用、作出积极贡献。围绕上述任务，重点抓好以下工作：</w:t>
            </w:r>
          </w:p>
          <w:p w14:paraId="0999C249">
            <w:pPr>
              <w:snapToGrid w:val="0"/>
              <w:spacing w:line="520" w:lineRule="exact"/>
              <w:ind w:firstLine="640" w:firstLineChars="200"/>
              <w:rPr>
                <w:rFonts w:ascii="黑体" w:hAnsi="黑体" w:eastAsia="仿宋_GB2312" w:cs="黑体"/>
                <w:sz w:val="32"/>
                <w:szCs w:val="32"/>
              </w:rPr>
            </w:pPr>
            <w:r>
              <w:rPr>
                <w:rFonts w:ascii="黑体" w:hAnsi="黑体" w:eastAsia="仿宋_GB2312" w:cs="黑体"/>
                <w:sz w:val="32"/>
                <w:szCs w:val="32"/>
              </w:rPr>
              <w:t xml:space="preserve">1. </w:t>
            </w:r>
            <w:r>
              <w:rPr>
                <w:rFonts w:hint="eastAsia" w:ascii="黑体" w:hAnsi="黑体" w:eastAsia="仿宋_GB2312" w:cs="黑体"/>
                <w:sz w:val="32"/>
                <w:szCs w:val="32"/>
              </w:rPr>
              <w:t>以政治建设为统领，全面加强离退休干部思想建设和党组织建设。一是组织老同志深入学习党的十九届六中全会和党的二十大精神。二是完善党工委运行机制。三是推进社区离退休干部党建工作。</w:t>
            </w:r>
          </w:p>
          <w:p w14:paraId="4F0D4E90">
            <w:pPr>
              <w:spacing w:line="520"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 xml:space="preserve">2. </w:t>
            </w:r>
            <w:r>
              <w:rPr>
                <w:rFonts w:hint="eastAsia" w:ascii="黑体" w:hAnsi="黑体" w:eastAsia="仿宋_GB2312" w:cs="黑体"/>
                <w:sz w:val="32"/>
                <w:szCs w:val="32"/>
              </w:rPr>
              <w:t>以精准服务为重点，认真做好离退休干部服务管理工作。一要</w:t>
            </w:r>
            <w:r>
              <w:rPr>
                <w:rFonts w:hint="eastAsia" w:ascii="黑体" w:hAnsi="黑体" w:eastAsia="仿宋_GB2312" w:cs="黑体"/>
                <w:sz w:val="32"/>
                <w:szCs w:val="32"/>
                <w:lang w:eastAsia="zh-CN"/>
              </w:rPr>
              <w:t>健</w:t>
            </w:r>
            <w:r>
              <w:rPr>
                <w:rFonts w:hint="eastAsia" w:ascii="黑体" w:hAnsi="黑体" w:eastAsia="仿宋_GB2312" w:cs="黑体"/>
                <w:sz w:val="32"/>
                <w:szCs w:val="32"/>
              </w:rPr>
              <w:t>全特殊困难老干部动态数据库。二要</w:t>
            </w:r>
            <w:r>
              <w:rPr>
                <w:rFonts w:hint="eastAsia" w:ascii="黑体" w:hAnsi="黑体" w:eastAsia="仿宋_GB2312" w:cs="黑体"/>
                <w:sz w:val="32"/>
                <w:szCs w:val="32"/>
                <w:lang w:eastAsia="zh-CN"/>
              </w:rPr>
              <w:t>健</w:t>
            </w:r>
            <w:r>
              <w:rPr>
                <w:rFonts w:hint="eastAsia" w:ascii="黑体" w:hAnsi="黑体" w:eastAsia="仿宋_GB2312" w:cs="黑体"/>
                <w:sz w:val="32"/>
                <w:szCs w:val="32"/>
              </w:rPr>
              <w:t>全完善服务项目清单。三要适当提高老干部生活待遇标准，让老同志共享改革发展成果。</w:t>
            </w:r>
            <w:bookmarkStart w:id="0" w:name="_GoBack"/>
            <w:bookmarkEnd w:id="0"/>
          </w:p>
          <w:p w14:paraId="191E5132">
            <w:pPr>
              <w:autoSpaceDE/>
              <w:autoSpaceDN/>
              <w:snapToGrid w:val="0"/>
              <w:spacing w:line="520" w:lineRule="exact"/>
              <w:ind w:firstLine="320" w:firstLineChars="100"/>
              <w:jc w:val="both"/>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 xml:space="preserve">3. </w:t>
            </w:r>
            <w:r>
              <w:rPr>
                <w:rFonts w:hint="eastAsia" w:ascii="黑体" w:hAnsi="黑体" w:eastAsia="仿宋_GB2312" w:cs="黑体"/>
                <w:sz w:val="32"/>
                <w:szCs w:val="32"/>
              </w:rPr>
              <w:t>以市委市政府的中心工作为契机，深化拓展增添正能量活动。一是在老同志中开展学习党的二十大主题活动。二是围绕中心工作，通过主题志愿服务活动，组织引导老同志贡献智慧和力量。</w:t>
            </w:r>
          </w:p>
          <w:p w14:paraId="72C87C00">
            <w:pPr>
              <w:autoSpaceDE/>
              <w:autoSpaceDN/>
              <w:snapToGrid w:val="0"/>
              <w:spacing w:line="520" w:lineRule="exact"/>
              <w:ind w:firstLine="640" w:firstLineChars="200"/>
              <w:jc w:val="both"/>
              <w:rPr>
                <w:rFonts w:ascii="黑体" w:hAnsi="黑体" w:eastAsia="仿宋_GB2312" w:cs="黑体"/>
                <w:sz w:val="32"/>
                <w:szCs w:val="32"/>
              </w:rPr>
            </w:pPr>
            <w:r>
              <w:rPr>
                <w:rFonts w:ascii="黑体" w:hAnsi="黑体" w:eastAsia="仿宋_GB2312" w:cs="黑体"/>
                <w:sz w:val="32"/>
                <w:szCs w:val="32"/>
              </w:rPr>
              <w:t>4.</w:t>
            </w:r>
            <w:r>
              <w:rPr>
                <w:rFonts w:hint="eastAsia" w:ascii="黑体" w:hAnsi="黑体" w:eastAsia="仿宋_GB2312" w:cs="黑体"/>
                <w:sz w:val="32"/>
                <w:szCs w:val="32"/>
              </w:rPr>
              <w:t>以高素质专业化为目标，加强老干部工作队伍建设。通过学习培训、参与中心工作等方式，打造一支政治坚定、作风优良、业务精通的老干部工作队伍。</w:t>
            </w:r>
          </w:p>
          <w:p w14:paraId="793778EC">
            <w:pPr>
              <w:autoSpaceDE/>
              <w:autoSpaceDN/>
              <w:snapToGrid w:val="0"/>
              <w:spacing w:line="520" w:lineRule="exact"/>
              <w:ind w:firstLine="640" w:firstLineChars="200"/>
              <w:jc w:val="both"/>
              <w:rPr>
                <w:rFonts w:ascii="黑体" w:hAnsi="黑体" w:eastAsia="仿宋_GB2312" w:cs="黑体"/>
                <w:sz w:val="32"/>
                <w:szCs w:val="32"/>
              </w:rPr>
            </w:pPr>
            <w:r>
              <w:rPr>
                <w:rFonts w:ascii="黑体" w:hAnsi="黑体" w:eastAsia="仿宋_GB2312" w:cs="黑体"/>
                <w:sz w:val="32"/>
                <w:szCs w:val="32"/>
              </w:rPr>
              <w:t>5.</w:t>
            </w:r>
            <w:r>
              <w:rPr>
                <w:rFonts w:hint="eastAsia" w:ascii="黑体" w:hAnsi="黑体" w:eastAsia="仿宋_GB2312" w:cs="黑体"/>
                <w:sz w:val="32"/>
                <w:szCs w:val="32"/>
              </w:rPr>
              <w:t>做好特色教育，加强老年教育和青少年思想道德建设工作。</w:t>
            </w:r>
          </w:p>
          <w:p w14:paraId="5D42FC2B">
            <w:pPr>
              <w:autoSpaceDE/>
              <w:autoSpaceDN/>
              <w:adjustRightInd/>
              <w:spacing w:line="520" w:lineRule="exact"/>
              <w:ind w:firstLine="419" w:firstLineChars="131"/>
              <w:jc w:val="both"/>
              <w:rPr>
                <w:rFonts w:ascii="黑体" w:hAnsi="黑体" w:eastAsia="仿宋_GB2312" w:cs="黑体"/>
                <w:sz w:val="32"/>
                <w:szCs w:val="32"/>
              </w:rPr>
            </w:pPr>
            <w:r>
              <w:rPr>
                <w:rFonts w:ascii="黑体" w:hAnsi="黑体" w:eastAsia="仿宋_GB2312" w:cs="黑体"/>
                <w:sz w:val="32"/>
                <w:szCs w:val="32"/>
              </w:rPr>
              <w:t xml:space="preserve"> 6.</w:t>
            </w:r>
            <w:r>
              <w:rPr>
                <w:rFonts w:hint="eastAsia" w:ascii="黑体" w:hAnsi="黑体" w:eastAsia="仿宋_GB2312" w:cs="黑体"/>
                <w:sz w:val="32"/>
                <w:szCs w:val="32"/>
              </w:rPr>
              <w:t>做好本市干部保健对象、本市及省内其他地市离退休干部、中组部安排的省级领导干部、各省市领导干部、劳模、知识分子拔尖人才来厦疗养任务；为市级老领导提供专项康复、定期巡诊医疗服务。</w:t>
            </w:r>
          </w:p>
          <w:p w14:paraId="31FBE8CD">
            <w:pPr>
              <w:spacing w:line="555" w:lineRule="exact"/>
              <w:ind w:firstLine="640" w:firstLineChars="200"/>
              <w:rPr>
                <w:rFonts w:ascii="黑体" w:hAnsi="黑体" w:eastAsia="仿宋_GB2312" w:cs="黑体"/>
                <w:sz w:val="32"/>
                <w:szCs w:val="32"/>
              </w:rPr>
            </w:pPr>
            <w:r>
              <w:rPr>
                <w:rFonts w:ascii="黑体" w:hAnsi="黑体" w:eastAsia="仿宋_GB2312" w:cs="黑体"/>
                <w:sz w:val="32"/>
                <w:szCs w:val="32"/>
              </w:rPr>
              <w:t>7.</w:t>
            </w:r>
            <w:r>
              <w:rPr>
                <w:rFonts w:hint="eastAsia" w:ascii="黑体" w:hAnsi="黑体" w:eastAsia="仿宋_GB2312" w:cs="黑体"/>
                <w:sz w:val="32"/>
                <w:szCs w:val="32"/>
              </w:rPr>
              <w:t>管理好国有资产，以提高服务质量和安全服务为目标，加强对房屋设备的维修维护。</w:t>
            </w:r>
          </w:p>
        </w:tc>
      </w:tr>
      <w:tr w14:paraId="32C26013">
        <w:tblPrEx>
          <w:tblCellMar>
            <w:top w:w="0" w:type="dxa"/>
            <w:left w:w="0" w:type="dxa"/>
            <w:bottom w:w="0" w:type="dxa"/>
            <w:right w:w="0" w:type="dxa"/>
          </w:tblCellMar>
        </w:tblPrEx>
        <w:trPr>
          <w:trHeight w:val="35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70F8083F">
            <w:pPr>
              <w:spacing w:line="555" w:lineRule="exact"/>
              <w:ind w:left="20"/>
              <w:jc w:val="cente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2022</w:t>
            </w:r>
            <w:r>
              <w:rPr>
                <w:rFonts w:hint="eastAsia" w:ascii="黑体" w:hAnsi="黑体" w:eastAsia="黑体" w:cs="黑体"/>
                <w:sz w:val="32"/>
                <w:szCs w:val="32"/>
              </w:rPr>
              <w:t>年部门预算说明</w:t>
            </w:r>
          </w:p>
        </w:tc>
      </w:tr>
      <w:tr w14:paraId="7579AF5C">
        <w:tblPrEx>
          <w:tblCellMar>
            <w:top w:w="0" w:type="dxa"/>
            <w:left w:w="0" w:type="dxa"/>
            <w:bottom w:w="0" w:type="dxa"/>
            <w:right w:w="0" w:type="dxa"/>
          </w:tblCellMar>
        </w:tblPrEx>
        <w:trPr>
          <w:trHeight w:val="5850"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72D8E214">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一、</w:t>
            </w:r>
            <w:r>
              <w:rPr>
                <w:rFonts w:ascii="黑体" w:hAnsi="黑体" w:eastAsia="黑体" w:cs="黑体"/>
                <w:sz w:val="32"/>
                <w:szCs w:val="32"/>
              </w:rPr>
              <w:t>2022</w:t>
            </w:r>
            <w:r>
              <w:rPr>
                <w:rFonts w:hint="eastAsia" w:ascii="黑体" w:hAnsi="黑体" w:eastAsia="黑体" w:cs="黑体"/>
                <w:sz w:val="32"/>
                <w:szCs w:val="32"/>
              </w:rPr>
              <w:t>年部门预算收支总体情况</w:t>
            </w:r>
          </w:p>
          <w:p w14:paraId="1F783CBE">
            <w:pPr>
              <w:spacing w:line="555" w:lineRule="exact"/>
              <w:rPr>
                <w:rFonts w:ascii="黑体" w:hAnsi="黑体" w:eastAsia="仿宋_GB2312" w:cs="黑体"/>
                <w:sz w:val="32"/>
                <w:szCs w:val="32"/>
              </w:rPr>
            </w:pPr>
            <w:r>
              <w:rPr>
                <w:rFonts w:hint="eastAsia" w:ascii="黑体" w:hAnsi="黑体" w:eastAsia="仿宋_GB2312" w:cs="黑体"/>
                <w:sz w:val="32"/>
                <w:szCs w:val="32"/>
              </w:rPr>
              <w:t>　　根据预算管理的有关规定，部门的全部收入和支出均纳入部门预算管理。</w:t>
            </w:r>
          </w:p>
          <w:p w14:paraId="21E5BB8C">
            <w:pPr>
              <w:spacing w:line="555" w:lineRule="exact"/>
              <w:rPr>
                <w:rFonts w:ascii="黑体" w:hAnsi="黑体" w:eastAsia="仿宋_GB2312" w:cs="黑体"/>
                <w:sz w:val="32"/>
                <w:szCs w:val="32"/>
              </w:rPr>
            </w:pPr>
            <w:r>
              <w:rPr>
                <w:rFonts w:hint="eastAsia" w:ascii="黑体" w:hAnsi="黑体" w:eastAsia="仿宋_GB2312" w:cs="黑体"/>
                <w:sz w:val="32"/>
                <w:szCs w:val="32"/>
              </w:rPr>
              <w:t>　　（一）中国共产党厦门市委员会老干部局</w:t>
            </w:r>
            <w:r>
              <w:rPr>
                <w:rFonts w:ascii="黑体" w:hAnsi="黑体" w:eastAsia="仿宋_GB2312" w:cs="黑体"/>
                <w:sz w:val="32"/>
                <w:szCs w:val="32"/>
              </w:rPr>
              <w:t>2022</w:t>
            </w:r>
            <w:r>
              <w:rPr>
                <w:rFonts w:hint="eastAsia" w:ascii="黑体" w:hAnsi="黑体" w:eastAsia="仿宋_GB2312" w:cs="黑体"/>
                <w:sz w:val="32"/>
                <w:szCs w:val="32"/>
              </w:rPr>
              <w:t>年收入预算为</w:t>
            </w:r>
            <w:r>
              <w:rPr>
                <w:rFonts w:ascii="黑体" w:hAnsi="黑体" w:eastAsia="仿宋_GB2312" w:cs="黑体"/>
                <w:sz w:val="32"/>
                <w:szCs w:val="32"/>
              </w:rPr>
              <w:t>9,942.38</w:t>
            </w:r>
            <w:r>
              <w:rPr>
                <w:rFonts w:hint="eastAsia" w:ascii="黑体" w:hAnsi="黑体" w:eastAsia="仿宋_GB2312" w:cs="黑体"/>
                <w:sz w:val="32"/>
                <w:szCs w:val="32"/>
              </w:rPr>
              <w:t>万元，比</w:t>
            </w:r>
            <w:r>
              <w:rPr>
                <w:rFonts w:ascii="黑体" w:hAnsi="黑体" w:eastAsia="仿宋_GB2312" w:cs="黑体"/>
                <w:sz w:val="32"/>
                <w:szCs w:val="32"/>
              </w:rPr>
              <w:t>2021</w:t>
            </w:r>
            <w:r>
              <w:rPr>
                <w:rFonts w:hint="eastAsia" w:ascii="黑体" w:hAnsi="黑体" w:eastAsia="仿宋_GB2312" w:cs="黑体"/>
                <w:sz w:val="32"/>
                <w:szCs w:val="32"/>
              </w:rPr>
              <w:t>年预算数增加</w:t>
            </w:r>
            <w:r>
              <w:rPr>
                <w:rFonts w:ascii="黑体" w:hAnsi="黑体" w:eastAsia="仿宋_GB2312" w:cs="黑体"/>
                <w:sz w:val="32"/>
                <w:szCs w:val="32"/>
              </w:rPr>
              <w:t>463.5</w:t>
            </w:r>
            <w:r>
              <w:rPr>
                <w:rFonts w:hint="eastAsia" w:ascii="黑体" w:hAnsi="黑体" w:eastAsia="仿宋_GB2312" w:cs="黑体"/>
                <w:sz w:val="32"/>
                <w:szCs w:val="32"/>
              </w:rPr>
              <w:t>万元，增长</w:t>
            </w:r>
            <w:r>
              <w:rPr>
                <w:rFonts w:ascii="黑体" w:hAnsi="黑体" w:eastAsia="仿宋_GB2312" w:cs="黑体"/>
                <w:sz w:val="32"/>
                <w:szCs w:val="32"/>
              </w:rPr>
              <w:t>4.89</w:t>
            </w:r>
            <w:r>
              <w:rPr>
                <w:rFonts w:hint="eastAsia" w:ascii="黑体" w:hAnsi="黑体" w:eastAsia="仿宋_GB2312" w:cs="黑体"/>
                <w:sz w:val="32"/>
                <w:szCs w:val="32"/>
              </w:rPr>
              <w:t>％，具体情况如下：</w:t>
            </w:r>
          </w:p>
          <w:p w14:paraId="641ADF01">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w:t>
            </w:r>
            <w:r>
              <w:rPr>
                <w:rFonts w:hint="eastAsia" w:ascii="黑体" w:hAnsi="黑体" w:eastAsia="仿宋_GB2312" w:cs="黑体"/>
                <w:sz w:val="32"/>
                <w:szCs w:val="32"/>
              </w:rPr>
              <w:t>财政拨款收入</w:t>
            </w:r>
            <w:r>
              <w:rPr>
                <w:rFonts w:ascii="黑体" w:hAnsi="黑体" w:eastAsia="仿宋_GB2312" w:cs="黑体"/>
                <w:sz w:val="32"/>
                <w:szCs w:val="32"/>
              </w:rPr>
              <w:t>8,504.38</w:t>
            </w:r>
            <w:r>
              <w:rPr>
                <w:rFonts w:hint="eastAsia" w:ascii="黑体" w:hAnsi="黑体" w:eastAsia="仿宋_GB2312" w:cs="黑体"/>
                <w:sz w:val="32"/>
                <w:szCs w:val="32"/>
              </w:rPr>
              <w:t>万元，其中一般公共预算拨款收入</w:t>
            </w:r>
            <w:r>
              <w:rPr>
                <w:rFonts w:ascii="黑体" w:hAnsi="黑体" w:eastAsia="仿宋_GB2312" w:cs="黑体"/>
                <w:sz w:val="32"/>
                <w:szCs w:val="32"/>
              </w:rPr>
              <w:t>8,439.48</w:t>
            </w:r>
            <w:r>
              <w:rPr>
                <w:rFonts w:hint="eastAsia" w:ascii="黑体" w:hAnsi="黑体" w:eastAsia="仿宋_GB2312" w:cs="黑体"/>
                <w:sz w:val="32"/>
                <w:szCs w:val="32"/>
              </w:rPr>
              <w:t>万元，政府性基金拨款收入</w:t>
            </w:r>
            <w:r>
              <w:rPr>
                <w:rFonts w:ascii="黑体" w:hAnsi="黑体" w:eastAsia="仿宋_GB2312" w:cs="黑体"/>
                <w:sz w:val="32"/>
                <w:szCs w:val="32"/>
              </w:rPr>
              <w:t>64.90</w:t>
            </w:r>
            <w:r>
              <w:rPr>
                <w:rFonts w:hint="eastAsia" w:ascii="黑体" w:hAnsi="黑体" w:eastAsia="仿宋_GB2312" w:cs="黑体"/>
                <w:sz w:val="32"/>
                <w:szCs w:val="32"/>
              </w:rPr>
              <w:t>万元，国有资本经营预算拨款收入</w:t>
            </w:r>
            <w:r>
              <w:rPr>
                <w:rFonts w:ascii="黑体" w:hAnsi="黑体" w:eastAsia="仿宋_GB2312" w:cs="黑体"/>
                <w:sz w:val="32"/>
                <w:szCs w:val="32"/>
              </w:rPr>
              <w:t>0.00</w:t>
            </w:r>
            <w:r>
              <w:rPr>
                <w:rFonts w:hint="eastAsia" w:ascii="黑体" w:hAnsi="黑体" w:eastAsia="仿宋_GB2312" w:cs="黑体"/>
                <w:sz w:val="32"/>
                <w:szCs w:val="32"/>
              </w:rPr>
              <w:t>万元；</w:t>
            </w:r>
          </w:p>
          <w:p w14:paraId="1D09243D">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w:t>
            </w:r>
            <w:r>
              <w:rPr>
                <w:rFonts w:hint="eastAsia" w:ascii="黑体" w:hAnsi="黑体" w:eastAsia="仿宋_GB2312" w:cs="黑体"/>
                <w:sz w:val="32"/>
                <w:szCs w:val="32"/>
              </w:rPr>
              <w:t>财政专户管理资金收入</w:t>
            </w:r>
            <w:r>
              <w:rPr>
                <w:rFonts w:ascii="黑体" w:hAnsi="黑体" w:eastAsia="仿宋_GB2312" w:cs="黑体"/>
                <w:sz w:val="32"/>
                <w:szCs w:val="32"/>
              </w:rPr>
              <w:t>0.00</w:t>
            </w:r>
            <w:r>
              <w:rPr>
                <w:rFonts w:hint="eastAsia" w:ascii="黑体" w:hAnsi="黑体" w:eastAsia="仿宋_GB2312" w:cs="黑体"/>
                <w:sz w:val="32"/>
                <w:szCs w:val="32"/>
              </w:rPr>
              <w:t>万元；</w:t>
            </w:r>
          </w:p>
          <w:p w14:paraId="7D223D19">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3.</w:t>
            </w:r>
            <w:r>
              <w:rPr>
                <w:rFonts w:hint="eastAsia" w:ascii="黑体" w:hAnsi="黑体" w:eastAsia="仿宋_GB2312" w:cs="黑体"/>
                <w:sz w:val="32"/>
                <w:szCs w:val="32"/>
              </w:rPr>
              <w:t>事业收入</w:t>
            </w:r>
            <w:r>
              <w:rPr>
                <w:rFonts w:ascii="黑体" w:hAnsi="黑体" w:eastAsia="仿宋_GB2312" w:cs="黑体"/>
                <w:sz w:val="32"/>
                <w:szCs w:val="32"/>
              </w:rPr>
              <w:t>500.00</w:t>
            </w:r>
            <w:r>
              <w:rPr>
                <w:rFonts w:hint="eastAsia" w:ascii="黑体" w:hAnsi="黑体" w:eastAsia="仿宋_GB2312" w:cs="黑体"/>
                <w:sz w:val="32"/>
                <w:szCs w:val="32"/>
              </w:rPr>
              <w:t>万元；</w:t>
            </w:r>
          </w:p>
          <w:p w14:paraId="661AAA78">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4.</w:t>
            </w:r>
            <w:r>
              <w:rPr>
                <w:rFonts w:hint="eastAsia" w:ascii="黑体" w:hAnsi="黑体" w:eastAsia="仿宋_GB2312" w:cs="黑体"/>
                <w:sz w:val="32"/>
                <w:szCs w:val="32"/>
              </w:rPr>
              <w:t>事业单位经营收入</w:t>
            </w:r>
            <w:r>
              <w:rPr>
                <w:rFonts w:ascii="黑体" w:hAnsi="黑体" w:eastAsia="仿宋_GB2312" w:cs="黑体"/>
                <w:sz w:val="32"/>
                <w:szCs w:val="32"/>
              </w:rPr>
              <w:t>250.00</w:t>
            </w:r>
            <w:r>
              <w:rPr>
                <w:rFonts w:hint="eastAsia" w:ascii="黑体" w:hAnsi="黑体" w:eastAsia="仿宋_GB2312" w:cs="黑体"/>
                <w:sz w:val="32"/>
                <w:szCs w:val="32"/>
              </w:rPr>
              <w:t>万元；</w:t>
            </w:r>
          </w:p>
          <w:p w14:paraId="1AFA4078">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5.</w:t>
            </w:r>
            <w:r>
              <w:rPr>
                <w:rFonts w:hint="eastAsia" w:ascii="黑体" w:hAnsi="黑体" w:eastAsia="仿宋_GB2312" w:cs="黑体"/>
                <w:sz w:val="32"/>
                <w:szCs w:val="32"/>
              </w:rPr>
              <w:t>上级补助收入</w:t>
            </w:r>
            <w:r>
              <w:rPr>
                <w:rFonts w:ascii="黑体" w:hAnsi="黑体" w:eastAsia="仿宋_GB2312" w:cs="黑体"/>
                <w:sz w:val="32"/>
                <w:szCs w:val="32"/>
              </w:rPr>
              <w:t>0.00</w:t>
            </w:r>
            <w:r>
              <w:rPr>
                <w:rFonts w:hint="eastAsia" w:ascii="黑体" w:hAnsi="黑体" w:eastAsia="仿宋_GB2312" w:cs="黑体"/>
                <w:sz w:val="32"/>
                <w:szCs w:val="32"/>
              </w:rPr>
              <w:t>万元；</w:t>
            </w:r>
          </w:p>
          <w:p w14:paraId="2E3BF240">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6.</w:t>
            </w:r>
            <w:r>
              <w:rPr>
                <w:rFonts w:hint="eastAsia" w:ascii="黑体" w:hAnsi="黑体" w:eastAsia="仿宋_GB2312" w:cs="黑体"/>
                <w:sz w:val="32"/>
                <w:szCs w:val="32"/>
              </w:rPr>
              <w:t>附属单位上缴收入</w:t>
            </w:r>
            <w:r>
              <w:rPr>
                <w:rFonts w:ascii="黑体" w:hAnsi="黑体" w:eastAsia="仿宋_GB2312" w:cs="黑体"/>
                <w:sz w:val="32"/>
                <w:szCs w:val="32"/>
              </w:rPr>
              <w:t>0.00</w:t>
            </w:r>
            <w:r>
              <w:rPr>
                <w:rFonts w:hint="eastAsia" w:ascii="黑体" w:hAnsi="黑体" w:eastAsia="仿宋_GB2312" w:cs="黑体"/>
                <w:sz w:val="32"/>
                <w:szCs w:val="32"/>
              </w:rPr>
              <w:t>万元；</w:t>
            </w:r>
          </w:p>
          <w:p w14:paraId="7C598730">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7.</w:t>
            </w:r>
            <w:r>
              <w:rPr>
                <w:rFonts w:hint="eastAsia" w:ascii="黑体" w:hAnsi="黑体" w:eastAsia="仿宋_GB2312" w:cs="黑体"/>
                <w:sz w:val="32"/>
                <w:szCs w:val="32"/>
              </w:rPr>
              <w:t>其他收入</w:t>
            </w:r>
            <w:r>
              <w:rPr>
                <w:rFonts w:ascii="黑体" w:hAnsi="黑体" w:eastAsia="仿宋_GB2312" w:cs="黑体"/>
                <w:sz w:val="32"/>
                <w:szCs w:val="32"/>
              </w:rPr>
              <w:t>378.00</w:t>
            </w:r>
            <w:r>
              <w:rPr>
                <w:rFonts w:hint="eastAsia" w:ascii="黑体" w:hAnsi="黑体" w:eastAsia="仿宋_GB2312" w:cs="黑体"/>
                <w:sz w:val="32"/>
                <w:szCs w:val="32"/>
              </w:rPr>
              <w:t>万元；</w:t>
            </w:r>
          </w:p>
          <w:p w14:paraId="0F21F8F1">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8.</w:t>
            </w:r>
            <w:r>
              <w:rPr>
                <w:rFonts w:hint="eastAsia" w:ascii="黑体" w:hAnsi="黑体" w:eastAsia="仿宋_GB2312" w:cs="黑体"/>
                <w:sz w:val="32"/>
                <w:szCs w:val="32"/>
              </w:rPr>
              <w:t>上年结转结余</w:t>
            </w:r>
            <w:r>
              <w:rPr>
                <w:rFonts w:ascii="黑体" w:hAnsi="黑体" w:eastAsia="仿宋_GB2312" w:cs="黑体"/>
                <w:sz w:val="32"/>
                <w:szCs w:val="32"/>
              </w:rPr>
              <w:t>310.00</w:t>
            </w:r>
            <w:r>
              <w:rPr>
                <w:rFonts w:hint="eastAsia" w:ascii="黑体" w:hAnsi="黑体" w:eastAsia="仿宋_GB2312" w:cs="黑体"/>
                <w:sz w:val="32"/>
                <w:szCs w:val="32"/>
              </w:rPr>
              <w:t>万元。</w:t>
            </w:r>
          </w:p>
        </w:tc>
      </w:tr>
      <w:tr w14:paraId="078E71B1">
        <w:tblPrEx>
          <w:tblCellMar>
            <w:top w:w="0" w:type="dxa"/>
            <w:left w:w="0" w:type="dxa"/>
            <w:bottom w:w="0" w:type="dxa"/>
            <w:right w:w="0" w:type="dxa"/>
          </w:tblCellMar>
        </w:tblPrEx>
        <w:trPr>
          <w:trHeight w:val="3263"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62530D58">
            <w:pPr>
              <w:spacing w:line="555" w:lineRule="exact"/>
              <w:rPr>
                <w:rFonts w:ascii="黑体" w:hAnsi="黑体" w:eastAsia="仿宋_GB2312" w:cs="黑体"/>
                <w:sz w:val="32"/>
                <w:szCs w:val="32"/>
              </w:rPr>
            </w:pPr>
            <w:r>
              <w:rPr>
                <w:rFonts w:hint="eastAsia" w:ascii="黑体" w:hAnsi="黑体" w:eastAsia="仿宋_GB2312" w:cs="黑体"/>
                <w:sz w:val="32"/>
                <w:szCs w:val="32"/>
              </w:rPr>
              <w:t>　　（二）中国共产党厦门市委员会老干部局</w:t>
            </w:r>
            <w:r>
              <w:rPr>
                <w:rFonts w:ascii="黑体" w:hAnsi="黑体" w:eastAsia="仿宋_GB2312" w:cs="黑体"/>
                <w:sz w:val="32"/>
                <w:szCs w:val="32"/>
              </w:rPr>
              <w:t>2022</w:t>
            </w:r>
            <w:r>
              <w:rPr>
                <w:rFonts w:hint="eastAsia" w:ascii="黑体" w:hAnsi="黑体" w:eastAsia="仿宋_GB2312" w:cs="黑体"/>
                <w:sz w:val="32"/>
                <w:szCs w:val="32"/>
              </w:rPr>
              <w:t>年支出预算为</w:t>
            </w:r>
            <w:r>
              <w:rPr>
                <w:rFonts w:ascii="黑体" w:hAnsi="黑体" w:eastAsia="仿宋_GB2312" w:cs="黑体"/>
                <w:sz w:val="32"/>
                <w:szCs w:val="32"/>
              </w:rPr>
              <w:t>9,942.38</w:t>
            </w:r>
            <w:r>
              <w:rPr>
                <w:rFonts w:hint="eastAsia" w:ascii="黑体" w:hAnsi="黑体" w:eastAsia="仿宋_GB2312" w:cs="黑体"/>
                <w:sz w:val="32"/>
                <w:szCs w:val="32"/>
              </w:rPr>
              <w:t>万元（不含市对区转移支付项目），比</w:t>
            </w:r>
            <w:r>
              <w:rPr>
                <w:rFonts w:ascii="黑体" w:hAnsi="黑体" w:eastAsia="仿宋_GB2312" w:cs="黑体"/>
                <w:sz w:val="32"/>
                <w:szCs w:val="32"/>
              </w:rPr>
              <w:t>2021</w:t>
            </w:r>
            <w:r>
              <w:rPr>
                <w:rFonts w:hint="eastAsia" w:ascii="黑体" w:hAnsi="黑体" w:eastAsia="仿宋_GB2312" w:cs="黑体"/>
                <w:sz w:val="32"/>
                <w:szCs w:val="32"/>
              </w:rPr>
              <w:t>年预算数增加</w:t>
            </w:r>
            <w:r>
              <w:rPr>
                <w:rFonts w:ascii="黑体" w:hAnsi="黑体" w:eastAsia="仿宋_GB2312" w:cs="黑体"/>
                <w:sz w:val="32"/>
                <w:szCs w:val="32"/>
              </w:rPr>
              <w:t>463.5</w:t>
            </w:r>
            <w:r>
              <w:rPr>
                <w:rFonts w:hint="eastAsia" w:ascii="黑体" w:hAnsi="黑体" w:eastAsia="仿宋_GB2312" w:cs="黑体"/>
                <w:sz w:val="32"/>
                <w:szCs w:val="32"/>
              </w:rPr>
              <w:t>万元，增长</w:t>
            </w:r>
            <w:r>
              <w:rPr>
                <w:rFonts w:ascii="黑体" w:hAnsi="黑体" w:eastAsia="仿宋_GB2312" w:cs="黑体"/>
                <w:sz w:val="32"/>
                <w:szCs w:val="32"/>
              </w:rPr>
              <w:t>4.89</w:t>
            </w:r>
            <w:r>
              <w:rPr>
                <w:rFonts w:hint="eastAsia" w:ascii="黑体" w:hAnsi="黑体" w:eastAsia="仿宋_GB2312" w:cs="黑体"/>
                <w:sz w:val="32"/>
                <w:szCs w:val="32"/>
              </w:rPr>
              <w:t>％，具体情况如下：</w:t>
            </w:r>
          </w:p>
          <w:p w14:paraId="62285110">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w:t>
            </w:r>
            <w:r>
              <w:rPr>
                <w:rFonts w:hint="eastAsia" w:ascii="黑体" w:hAnsi="黑体" w:eastAsia="仿宋_GB2312" w:cs="黑体"/>
                <w:sz w:val="32"/>
                <w:szCs w:val="32"/>
              </w:rPr>
              <w:t>基本支出</w:t>
            </w:r>
            <w:r>
              <w:rPr>
                <w:rFonts w:ascii="黑体" w:hAnsi="黑体" w:eastAsia="仿宋_GB2312" w:cs="黑体"/>
                <w:sz w:val="32"/>
                <w:szCs w:val="32"/>
              </w:rPr>
              <w:t>5,786.70</w:t>
            </w:r>
            <w:r>
              <w:rPr>
                <w:rFonts w:hint="eastAsia" w:ascii="黑体" w:hAnsi="黑体" w:eastAsia="仿宋_GB2312" w:cs="黑体"/>
                <w:sz w:val="32"/>
                <w:szCs w:val="32"/>
              </w:rPr>
              <w:t>万元，其中，人员支出</w:t>
            </w:r>
            <w:r>
              <w:rPr>
                <w:rFonts w:ascii="黑体" w:hAnsi="黑体" w:eastAsia="仿宋_GB2312" w:cs="黑体"/>
                <w:sz w:val="32"/>
                <w:szCs w:val="32"/>
              </w:rPr>
              <w:t>4,626.14</w:t>
            </w:r>
            <w:r>
              <w:rPr>
                <w:rFonts w:hint="eastAsia" w:ascii="黑体" w:hAnsi="黑体" w:eastAsia="仿宋_GB2312" w:cs="黑体"/>
                <w:sz w:val="32"/>
                <w:szCs w:val="32"/>
              </w:rPr>
              <w:t>万元，公用支出</w:t>
            </w:r>
            <w:r>
              <w:rPr>
                <w:rFonts w:ascii="黑体" w:hAnsi="黑体" w:eastAsia="仿宋_GB2312" w:cs="黑体"/>
                <w:sz w:val="32"/>
                <w:szCs w:val="32"/>
              </w:rPr>
              <w:t>1,160.56</w:t>
            </w:r>
            <w:r>
              <w:rPr>
                <w:rFonts w:hint="eastAsia" w:ascii="黑体" w:hAnsi="黑体" w:eastAsia="仿宋_GB2312" w:cs="黑体"/>
                <w:sz w:val="32"/>
                <w:szCs w:val="32"/>
              </w:rPr>
              <w:t>万元；</w:t>
            </w:r>
          </w:p>
          <w:p w14:paraId="128ADA4A">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w:t>
            </w:r>
            <w:r>
              <w:rPr>
                <w:rFonts w:hint="eastAsia" w:ascii="黑体" w:hAnsi="黑体" w:eastAsia="仿宋_GB2312" w:cs="黑体"/>
                <w:sz w:val="32"/>
                <w:szCs w:val="32"/>
              </w:rPr>
              <w:t>项目支出</w:t>
            </w:r>
            <w:r>
              <w:rPr>
                <w:rFonts w:ascii="黑体" w:hAnsi="黑体" w:eastAsia="仿宋_GB2312" w:cs="黑体"/>
                <w:sz w:val="32"/>
                <w:szCs w:val="32"/>
              </w:rPr>
              <w:t>2,717.68</w:t>
            </w:r>
            <w:r>
              <w:rPr>
                <w:rFonts w:hint="eastAsia" w:ascii="黑体" w:hAnsi="黑体" w:eastAsia="仿宋_GB2312" w:cs="黑体"/>
                <w:sz w:val="32"/>
                <w:szCs w:val="32"/>
              </w:rPr>
              <w:t>万元；</w:t>
            </w:r>
          </w:p>
          <w:p w14:paraId="1BB95919">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3.</w:t>
            </w:r>
            <w:r>
              <w:rPr>
                <w:rFonts w:hint="eastAsia" w:ascii="黑体" w:hAnsi="黑体" w:eastAsia="仿宋_GB2312" w:cs="黑体"/>
                <w:sz w:val="32"/>
                <w:szCs w:val="32"/>
              </w:rPr>
              <w:t>非财政拨款支出</w:t>
            </w:r>
            <w:r>
              <w:rPr>
                <w:rFonts w:ascii="黑体" w:hAnsi="黑体" w:eastAsia="仿宋_GB2312" w:cs="黑体"/>
                <w:sz w:val="32"/>
                <w:szCs w:val="32"/>
              </w:rPr>
              <w:t>1,438.00</w:t>
            </w:r>
            <w:r>
              <w:rPr>
                <w:rFonts w:hint="eastAsia" w:ascii="黑体" w:hAnsi="黑体" w:eastAsia="仿宋_GB2312" w:cs="黑体"/>
                <w:sz w:val="32"/>
                <w:szCs w:val="32"/>
              </w:rPr>
              <w:t>万元。</w:t>
            </w:r>
          </w:p>
          <w:p w14:paraId="416C91A1">
            <w:pPr>
              <w:spacing w:line="555" w:lineRule="exact"/>
              <w:rPr>
                <w:rFonts w:ascii="黑体" w:hAnsi="黑体" w:eastAsia="仿宋_GB2312" w:cs="黑体"/>
                <w:sz w:val="32"/>
                <w:szCs w:val="32"/>
              </w:rPr>
            </w:pPr>
            <w:r>
              <w:rPr>
                <w:rFonts w:hint="eastAsia" w:ascii="黑体" w:hAnsi="黑体" w:eastAsia="仿宋_GB2312" w:cs="黑体"/>
                <w:sz w:val="32"/>
                <w:szCs w:val="32"/>
              </w:rPr>
              <w:t>　　（三）中国共产党厦门市委员会老干部局</w:t>
            </w:r>
            <w:r>
              <w:rPr>
                <w:rFonts w:ascii="黑体" w:hAnsi="黑体" w:eastAsia="仿宋_GB2312" w:cs="黑体"/>
                <w:sz w:val="32"/>
                <w:szCs w:val="32"/>
              </w:rPr>
              <w:t>2022</w:t>
            </w:r>
            <w:r>
              <w:rPr>
                <w:rFonts w:hint="eastAsia" w:ascii="黑体" w:hAnsi="黑体" w:eastAsia="仿宋_GB2312" w:cs="黑体"/>
                <w:sz w:val="32"/>
                <w:szCs w:val="32"/>
              </w:rPr>
              <w:t>年市对区转移支付项目预算为</w:t>
            </w:r>
            <w:r>
              <w:rPr>
                <w:rFonts w:ascii="黑体" w:hAnsi="黑体" w:eastAsia="仿宋_GB2312" w:cs="黑体"/>
                <w:sz w:val="32"/>
                <w:szCs w:val="32"/>
              </w:rPr>
              <w:t>0.00</w:t>
            </w:r>
            <w:r>
              <w:rPr>
                <w:rFonts w:hint="eastAsia" w:ascii="黑体" w:hAnsi="黑体" w:eastAsia="仿宋_GB2312" w:cs="黑体"/>
                <w:sz w:val="32"/>
                <w:szCs w:val="32"/>
              </w:rPr>
              <w:t>万元。</w:t>
            </w:r>
          </w:p>
        </w:tc>
      </w:tr>
      <w:tr w14:paraId="7AEC4FE9">
        <w:tblPrEx>
          <w:tblCellMar>
            <w:top w:w="0" w:type="dxa"/>
            <w:left w:w="0" w:type="dxa"/>
            <w:bottom w:w="0" w:type="dxa"/>
            <w:right w:w="0" w:type="dxa"/>
          </w:tblCellMar>
        </w:tblPrEx>
        <w:trPr>
          <w:trHeight w:val="1872"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8EB8ED5">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二、一般公共预算财政拨款支出预算情况</w:t>
            </w:r>
          </w:p>
          <w:p w14:paraId="0F28E1CE">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年度一般公共预算支出</w:t>
            </w:r>
            <w:r>
              <w:rPr>
                <w:rFonts w:ascii="黑体" w:hAnsi="黑体" w:eastAsia="仿宋_GB2312" w:cs="黑体"/>
                <w:sz w:val="32"/>
                <w:szCs w:val="32"/>
              </w:rPr>
              <w:t>8,439.48</w:t>
            </w:r>
            <w:r>
              <w:rPr>
                <w:rFonts w:hint="eastAsia" w:ascii="黑体" w:hAnsi="黑体" w:eastAsia="仿宋_GB2312" w:cs="黑体"/>
                <w:sz w:val="32"/>
                <w:szCs w:val="32"/>
              </w:rPr>
              <w:t>万元（不含市对区转移支付项目），比</w:t>
            </w:r>
            <w:r>
              <w:rPr>
                <w:rFonts w:ascii="黑体" w:hAnsi="黑体" w:eastAsia="仿宋_GB2312" w:cs="黑体"/>
                <w:sz w:val="32"/>
                <w:szCs w:val="32"/>
              </w:rPr>
              <w:t>2021</w:t>
            </w:r>
            <w:r>
              <w:rPr>
                <w:rFonts w:hint="eastAsia" w:ascii="黑体" w:hAnsi="黑体" w:eastAsia="仿宋_GB2312" w:cs="黑体"/>
                <w:sz w:val="32"/>
                <w:szCs w:val="32"/>
              </w:rPr>
              <w:t>年预算数增加</w:t>
            </w:r>
            <w:r>
              <w:rPr>
                <w:rFonts w:ascii="黑体" w:hAnsi="黑体" w:eastAsia="仿宋_GB2312" w:cs="黑体"/>
                <w:sz w:val="32"/>
                <w:szCs w:val="32"/>
              </w:rPr>
              <w:t>361.5</w:t>
            </w:r>
            <w:r>
              <w:rPr>
                <w:rFonts w:hint="eastAsia" w:ascii="黑体" w:hAnsi="黑体" w:eastAsia="仿宋_GB2312" w:cs="黑体"/>
                <w:sz w:val="32"/>
                <w:szCs w:val="32"/>
              </w:rPr>
              <w:t>万元，增长</w:t>
            </w:r>
            <w:r>
              <w:rPr>
                <w:rFonts w:ascii="黑体" w:hAnsi="黑体" w:eastAsia="仿宋_GB2312" w:cs="黑体"/>
                <w:sz w:val="32"/>
                <w:szCs w:val="32"/>
              </w:rPr>
              <w:t>4.48%</w:t>
            </w:r>
            <w:r>
              <w:rPr>
                <w:rFonts w:hint="eastAsia" w:ascii="黑体" w:hAnsi="黑体" w:eastAsia="仿宋_GB2312" w:cs="黑体"/>
                <w:sz w:val="32"/>
                <w:szCs w:val="32"/>
              </w:rPr>
              <w:t>，主要是由于人员增加、工资调整等因素导致的人员经费增加。支出项目</w:t>
            </w:r>
            <w:r>
              <w:rPr>
                <w:rFonts w:ascii="黑体" w:hAnsi="黑体" w:eastAsia="仿宋_GB2312" w:cs="黑体"/>
                <w:sz w:val="32"/>
                <w:szCs w:val="32"/>
              </w:rPr>
              <w:t>(</w:t>
            </w:r>
            <w:r>
              <w:rPr>
                <w:rFonts w:hint="eastAsia" w:ascii="黑体" w:hAnsi="黑体" w:eastAsia="仿宋_GB2312" w:cs="黑体"/>
                <w:sz w:val="32"/>
                <w:szCs w:val="32"/>
              </w:rPr>
              <w:t>按项级科目分类统计</w:t>
            </w:r>
            <w:r>
              <w:rPr>
                <w:rFonts w:ascii="黑体" w:hAnsi="黑体" w:eastAsia="仿宋_GB2312" w:cs="黑体"/>
                <w:sz w:val="32"/>
                <w:szCs w:val="32"/>
              </w:rPr>
              <w:t>)</w:t>
            </w:r>
            <w:r>
              <w:rPr>
                <w:rFonts w:hint="eastAsia" w:ascii="黑体" w:hAnsi="黑体" w:eastAsia="仿宋_GB2312" w:cs="黑体"/>
                <w:sz w:val="32"/>
                <w:szCs w:val="32"/>
              </w:rPr>
              <w:t>包括：</w:t>
            </w:r>
          </w:p>
        </w:tc>
      </w:tr>
      <w:tr w14:paraId="4F2373B4">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004C616">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w:t>
            </w:r>
            <w:r>
              <w:rPr>
                <w:rFonts w:hint="eastAsia" w:ascii="黑体" w:hAnsi="黑体" w:eastAsia="仿宋_GB2312" w:cs="黑体"/>
                <w:sz w:val="32"/>
                <w:szCs w:val="32"/>
              </w:rPr>
              <w:t>一般公共服务支出（类）党委办公厅（室）及相关机构事务（款）行政运行（项）</w:t>
            </w:r>
            <w:r>
              <w:rPr>
                <w:rFonts w:ascii="黑体" w:hAnsi="黑体" w:eastAsia="仿宋_GB2312" w:cs="黑体"/>
                <w:sz w:val="32"/>
                <w:szCs w:val="32"/>
              </w:rPr>
              <w:t>2,984.89</w:t>
            </w:r>
            <w:r>
              <w:rPr>
                <w:rFonts w:hint="eastAsia" w:ascii="黑体" w:hAnsi="黑体" w:eastAsia="仿宋_GB2312" w:cs="黑体"/>
                <w:sz w:val="32"/>
                <w:szCs w:val="32"/>
              </w:rPr>
              <w:t>万元。主要用于行政单位和参公事业单位人员经费及公用经费支出。</w:t>
            </w:r>
          </w:p>
        </w:tc>
      </w:tr>
      <w:tr w14:paraId="23C88FA0">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D96E6AD">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w:t>
            </w:r>
            <w:r>
              <w:rPr>
                <w:rFonts w:hint="eastAsia" w:ascii="黑体" w:hAnsi="黑体" w:eastAsia="仿宋_GB2312" w:cs="黑体"/>
                <w:sz w:val="32"/>
                <w:szCs w:val="32"/>
              </w:rPr>
              <w:t>一般公共服务支出（类）党委办公厅（室）及相关机构事务（款）专项业务（项）</w:t>
            </w:r>
            <w:r>
              <w:rPr>
                <w:rFonts w:ascii="黑体" w:hAnsi="黑体" w:eastAsia="仿宋_GB2312" w:cs="黑体"/>
                <w:sz w:val="32"/>
                <w:szCs w:val="32"/>
              </w:rPr>
              <w:t>2,602.78</w:t>
            </w:r>
            <w:r>
              <w:rPr>
                <w:rFonts w:hint="eastAsia" w:ascii="黑体" w:hAnsi="黑体" w:eastAsia="仿宋_GB2312" w:cs="黑体"/>
                <w:sz w:val="32"/>
                <w:szCs w:val="32"/>
              </w:rPr>
              <w:t>万元。主要用于行政单位和参公事业单位的专项支出。</w:t>
            </w:r>
          </w:p>
        </w:tc>
      </w:tr>
      <w:tr w14:paraId="0ABD68F7">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307CC1D6">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3.</w:t>
            </w:r>
            <w:r>
              <w:rPr>
                <w:rFonts w:hint="eastAsia" w:ascii="黑体" w:hAnsi="黑体" w:eastAsia="仿宋_GB2312" w:cs="黑体"/>
                <w:sz w:val="32"/>
                <w:szCs w:val="32"/>
              </w:rPr>
              <w:t>一般公共服务支出（类）党委办公厅（室）及相关机构事务（款）事业运行（项）</w:t>
            </w:r>
            <w:r>
              <w:rPr>
                <w:rFonts w:ascii="黑体" w:hAnsi="黑体" w:eastAsia="仿宋_GB2312" w:cs="黑体"/>
                <w:sz w:val="32"/>
                <w:szCs w:val="32"/>
              </w:rPr>
              <w:t>1,751.00</w:t>
            </w:r>
            <w:r>
              <w:rPr>
                <w:rFonts w:hint="eastAsia" w:ascii="黑体" w:hAnsi="黑体" w:eastAsia="仿宋_GB2312" w:cs="黑体"/>
                <w:sz w:val="32"/>
                <w:szCs w:val="32"/>
              </w:rPr>
              <w:t>万元。主要用于事业单位的人员经费和公用经费支出。</w:t>
            </w:r>
          </w:p>
        </w:tc>
      </w:tr>
      <w:tr w14:paraId="3E8B66C1">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A9219B8">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4.</w:t>
            </w:r>
            <w:r>
              <w:rPr>
                <w:rFonts w:hint="eastAsia" w:ascii="黑体" w:hAnsi="黑体" w:eastAsia="仿宋_GB2312" w:cs="黑体"/>
                <w:sz w:val="32"/>
                <w:szCs w:val="32"/>
              </w:rPr>
              <w:t>一般公共服务支出（类）其他一般公共服务支出（款）其他一般公共服务支出（项）</w:t>
            </w:r>
            <w:r>
              <w:rPr>
                <w:rFonts w:ascii="黑体" w:hAnsi="黑体" w:eastAsia="仿宋_GB2312" w:cs="黑体"/>
                <w:sz w:val="32"/>
                <w:szCs w:val="32"/>
              </w:rPr>
              <w:t>50.00</w:t>
            </w:r>
            <w:r>
              <w:rPr>
                <w:rFonts w:hint="eastAsia" w:ascii="黑体" w:hAnsi="黑体" w:eastAsia="仿宋_GB2312" w:cs="黑体"/>
                <w:sz w:val="32"/>
                <w:szCs w:val="32"/>
              </w:rPr>
              <w:t>万元。主要用于事业单位的专项支出。</w:t>
            </w:r>
          </w:p>
        </w:tc>
      </w:tr>
      <w:tr w14:paraId="0F02C66C">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6886E26B">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5.</w:t>
            </w:r>
            <w:r>
              <w:rPr>
                <w:rFonts w:hint="eastAsia" w:ascii="黑体" w:hAnsi="黑体" w:eastAsia="仿宋_GB2312" w:cs="黑体"/>
                <w:sz w:val="32"/>
                <w:szCs w:val="32"/>
              </w:rPr>
              <w:t>社会保障和就业支出（类）行政事业单位养老支出（款）行政单位离退休（项）</w:t>
            </w:r>
            <w:r>
              <w:rPr>
                <w:rFonts w:ascii="黑体" w:hAnsi="黑体" w:eastAsia="仿宋_GB2312" w:cs="黑体"/>
                <w:sz w:val="32"/>
                <w:szCs w:val="32"/>
              </w:rPr>
              <w:t>251.94</w:t>
            </w:r>
            <w:r>
              <w:rPr>
                <w:rFonts w:hint="eastAsia" w:ascii="黑体" w:hAnsi="黑体" w:eastAsia="仿宋_GB2312" w:cs="黑体"/>
                <w:sz w:val="32"/>
                <w:szCs w:val="32"/>
              </w:rPr>
              <w:t>万元。主要用于行政单位和参公事业单位的离退休人员经费支出。</w:t>
            </w:r>
          </w:p>
        </w:tc>
      </w:tr>
      <w:tr w14:paraId="48D3E0A9">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567E2FDC">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6.</w:t>
            </w:r>
            <w:r>
              <w:rPr>
                <w:rFonts w:hint="eastAsia" w:ascii="黑体" w:hAnsi="黑体" w:eastAsia="仿宋_GB2312" w:cs="黑体"/>
                <w:sz w:val="32"/>
                <w:szCs w:val="32"/>
              </w:rPr>
              <w:t>社会保障和就业支出（类）行政事业单位养老支出（款）事业单位离退休（项）</w:t>
            </w:r>
            <w:r>
              <w:rPr>
                <w:rFonts w:ascii="黑体" w:hAnsi="黑体" w:eastAsia="仿宋_GB2312" w:cs="黑体"/>
                <w:sz w:val="32"/>
                <w:szCs w:val="32"/>
              </w:rPr>
              <w:t>371.12</w:t>
            </w:r>
            <w:r>
              <w:rPr>
                <w:rFonts w:hint="eastAsia" w:ascii="黑体" w:hAnsi="黑体" w:eastAsia="仿宋_GB2312" w:cs="黑体"/>
                <w:sz w:val="32"/>
                <w:szCs w:val="32"/>
              </w:rPr>
              <w:t>万元。主要用于事业单位的离退休经费支出。</w:t>
            </w:r>
          </w:p>
        </w:tc>
      </w:tr>
      <w:tr w14:paraId="02EED4C9">
        <w:tblPrEx>
          <w:tblCellMar>
            <w:top w:w="0" w:type="dxa"/>
            <w:left w:w="0" w:type="dxa"/>
            <w:bottom w:w="0" w:type="dxa"/>
            <w:right w:w="0" w:type="dxa"/>
          </w:tblCellMar>
        </w:tblPrEx>
        <w:trPr>
          <w:trHeight w:val="1079"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45F20DAB">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7.</w:t>
            </w:r>
            <w:r>
              <w:rPr>
                <w:rFonts w:hint="eastAsia" w:ascii="黑体" w:hAnsi="黑体" w:eastAsia="仿宋_GB2312" w:cs="黑体"/>
                <w:sz w:val="32"/>
                <w:szCs w:val="32"/>
              </w:rPr>
              <w:t>社会保障和就业支出（类）行政事业单位养老支出（款）机关事业单位基本养老保险缴费支出（项）</w:t>
            </w:r>
            <w:r>
              <w:rPr>
                <w:rFonts w:ascii="黑体" w:hAnsi="黑体" w:eastAsia="仿宋_GB2312" w:cs="黑体"/>
                <w:sz w:val="32"/>
                <w:szCs w:val="32"/>
              </w:rPr>
              <w:t>206.68</w:t>
            </w:r>
            <w:r>
              <w:rPr>
                <w:rFonts w:hint="eastAsia" w:ascii="黑体" w:hAnsi="黑体" w:eastAsia="仿宋_GB2312" w:cs="黑体"/>
                <w:sz w:val="32"/>
                <w:szCs w:val="32"/>
              </w:rPr>
              <w:t>万元。主要用于在职人员养老保险缴费支出。</w:t>
            </w:r>
          </w:p>
        </w:tc>
      </w:tr>
      <w:tr w14:paraId="12514996">
        <w:tblPrEx>
          <w:tblCellMar>
            <w:top w:w="0" w:type="dxa"/>
            <w:left w:w="0" w:type="dxa"/>
            <w:bottom w:w="0" w:type="dxa"/>
            <w:right w:w="0" w:type="dxa"/>
          </w:tblCellMar>
        </w:tblPrEx>
        <w:trPr>
          <w:trHeight w:val="1079"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12B6D5BD">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8.</w:t>
            </w:r>
            <w:r>
              <w:rPr>
                <w:rFonts w:hint="eastAsia" w:ascii="黑体" w:hAnsi="黑体" w:eastAsia="仿宋_GB2312" w:cs="黑体"/>
                <w:sz w:val="32"/>
                <w:szCs w:val="32"/>
              </w:rPr>
              <w:t>社会保障和就业支出（类）行政事业单位养老支出（款）机关事业单位职业年金缴费支出（项）</w:t>
            </w:r>
            <w:r>
              <w:rPr>
                <w:rFonts w:ascii="黑体" w:hAnsi="黑体" w:eastAsia="仿宋_GB2312" w:cs="黑体"/>
                <w:sz w:val="32"/>
                <w:szCs w:val="32"/>
              </w:rPr>
              <w:t>51.84</w:t>
            </w:r>
            <w:r>
              <w:rPr>
                <w:rFonts w:hint="eastAsia" w:ascii="黑体" w:hAnsi="黑体" w:eastAsia="仿宋_GB2312" w:cs="黑体"/>
                <w:sz w:val="32"/>
                <w:szCs w:val="32"/>
              </w:rPr>
              <w:t>万元。主要用于</w:t>
            </w:r>
            <w:r>
              <w:rPr>
                <w:rFonts w:ascii="黑体" w:hAnsi="黑体" w:eastAsia="仿宋_GB2312" w:cs="黑体"/>
                <w:sz w:val="32"/>
                <w:szCs w:val="32"/>
              </w:rPr>
              <w:t>2022</w:t>
            </w:r>
            <w:r>
              <w:rPr>
                <w:rFonts w:hint="eastAsia" w:ascii="黑体" w:hAnsi="黑体" w:eastAsia="仿宋_GB2312" w:cs="黑体"/>
                <w:sz w:val="32"/>
                <w:szCs w:val="32"/>
              </w:rPr>
              <w:t>年度退休人员的单位职业年金缴费支出。</w:t>
            </w:r>
          </w:p>
        </w:tc>
      </w:tr>
      <w:tr w14:paraId="283921E4">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F08EC32">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9.</w:t>
            </w:r>
            <w:r>
              <w:rPr>
                <w:rFonts w:hint="eastAsia" w:ascii="黑体" w:hAnsi="黑体" w:eastAsia="仿宋_GB2312" w:cs="黑体"/>
                <w:sz w:val="32"/>
                <w:szCs w:val="32"/>
              </w:rPr>
              <w:t>卫生健康支出（类）行政事业单位医疗（款）行政单位医疗（项）</w:t>
            </w:r>
            <w:r>
              <w:rPr>
                <w:rFonts w:ascii="黑体" w:hAnsi="黑体" w:eastAsia="仿宋_GB2312" w:cs="黑体"/>
                <w:sz w:val="32"/>
                <w:szCs w:val="32"/>
              </w:rPr>
              <w:t>58.48</w:t>
            </w:r>
            <w:r>
              <w:rPr>
                <w:rFonts w:hint="eastAsia" w:ascii="黑体" w:hAnsi="黑体" w:eastAsia="仿宋_GB2312" w:cs="黑体"/>
                <w:sz w:val="32"/>
                <w:szCs w:val="32"/>
              </w:rPr>
              <w:t>万元。主要用于行政单位和参公事业单位在职人员及离休人员单位缴交医保费用支出。</w:t>
            </w:r>
          </w:p>
        </w:tc>
      </w:tr>
      <w:tr w14:paraId="6BDEEF22">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6FD22758">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10.</w:t>
            </w:r>
            <w:r>
              <w:rPr>
                <w:rFonts w:hint="eastAsia" w:ascii="黑体" w:hAnsi="黑体" w:eastAsia="仿宋_GB2312" w:cs="黑体"/>
                <w:sz w:val="32"/>
                <w:szCs w:val="32"/>
              </w:rPr>
              <w:t>卫生健康支出（类）行政事业单位医疗（款）事业单位医疗（项）</w:t>
            </w:r>
            <w:r>
              <w:rPr>
                <w:rFonts w:ascii="黑体" w:hAnsi="黑体" w:eastAsia="仿宋_GB2312" w:cs="黑体"/>
                <w:sz w:val="32"/>
                <w:szCs w:val="32"/>
              </w:rPr>
              <w:t>65.84</w:t>
            </w:r>
            <w:r>
              <w:rPr>
                <w:rFonts w:hint="eastAsia" w:ascii="黑体" w:hAnsi="黑体" w:eastAsia="仿宋_GB2312" w:cs="黑体"/>
                <w:sz w:val="32"/>
                <w:szCs w:val="32"/>
              </w:rPr>
              <w:t>万元。主要用于事业单位在职人员及离休人员单位缴交医保费用支出。</w:t>
            </w:r>
          </w:p>
        </w:tc>
      </w:tr>
      <w:tr w14:paraId="447CE7F4">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1C83B858">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11.</w:t>
            </w:r>
            <w:r>
              <w:rPr>
                <w:rFonts w:hint="eastAsia" w:ascii="黑体" w:hAnsi="黑体" w:eastAsia="仿宋_GB2312" w:cs="黑体"/>
                <w:sz w:val="32"/>
                <w:szCs w:val="32"/>
              </w:rPr>
              <w:t>卫生健康支出（类）行政事业单位医疗（款）公务员医疗补助（项）</w:t>
            </w:r>
            <w:r>
              <w:rPr>
                <w:rFonts w:ascii="黑体" w:hAnsi="黑体" w:eastAsia="仿宋_GB2312" w:cs="黑体"/>
                <w:sz w:val="32"/>
                <w:szCs w:val="32"/>
              </w:rPr>
              <w:t>24.99</w:t>
            </w:r>
            <w:r>
              <w:rPr>
                <w:rFonts w:hint="eastAsia" w:ascii="黑体" w:hAnsi="黑体" w:eastAsia="仿宋_GB2312" w:cs="黑体"/>
                <w:sz w:val="32"/>
                <w:szCs w:val="32"/>
              </w:rPr>
              <w:t>万元。主要用于行政单位和参公事业单位在职人员医疗补助费用支出。</w:t>
            </w:r>
          </w:p>
        </w:tc>
      </w:tr>
      <w:tr w14:paraId="3CBA79AE">
        <w:tblPrEx>
          <w:tblCellMar>
            <w:top w:w="0" w:type="dxa"/>
            <w:left w:w="0" w:type="dxa"/>
            <w:bottom w:w="0" w:type="dxa"/>
            <w:right w:w="0" w:type="dxa"/>
          </w:tblCellMar>
        </w:tblPrEx>
        <w:trPr>
          <w:trHeight w:val="71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5828E965">
            <w:pPr>
              <w:spacing w:line="555" w:lineRule="exact"/>
              <w:ind w:left="20"/>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12.</w:t>
            </w:r>
            <w:r>
              <w:rPr>
                <w:rFonts w:hint="eastAsia" w:ascii="黑体" w:hAnsi="黑体" w:eastAsia="仿宋_GB2312" w:cs="黑体"/>
                <w:sz w:val="32"/>
                <w:szCs w:val="32"/>
              </w:rPr>
              <w:t>卫生健康支出（类）行政事业单位医疗（款）其他行政事业单位医疗支出（项）</w:t>
            </w:r>
            <w:r>
              <w:rPr>
                <w:rFonts w:ascii="黑体" w:hAnsi="黑体" w:eastAsia="仿宋_GB2312" w:cs="黑体"/>
                <w:sz w:val="32"/>
                <w:szCs w:val="32"/>
              </w:rPr>
              <w:t>19.92</w:t>
            </w:r>
            <w:r>
              <w:rPr>
                <w:rFonts w:hint="eastAsia" w:ascii="黑体" w:hAnsi="黑体" w:eastAsia="仿宋_GB2312" w:cs="黑体"/>
                <w:sz w:val="32"/>
                <w:szCs w:val="32"/>
              </w:rPr>
              <w:t>万元。主要用于事业单位在职人员医疗补助支出。</w:t>
            </w:r>
          </w:p>
        </w:tc>
      </w:tr>
      <w:tr w14:paraId="10329835">
        <w:tblPrEx>
          <w:tblCellMar>
            <w:top w:w="0" w:type="dxa"/>
            <w:left w:w="0" w:type="dxa"/>
            <w:bottom w:w="0" w:type="dxa"/>
            <w:right w:w="0" w:type="dxa"/>
          </w:tblCellMar>
        </w:tblPrEx>
        <w:trPr>
          <w:trHeight w:val="1846"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2F57084">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三、政府性基金预算财政拨款支出情况</w:t>
            </w:r>
          </w:p>
          <w:p w14:paraId="47A48E7A">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年度政府性基金支出</w:t>
            </w:r>
            <w:r>
              <w:rPr>
                <w:rFonts w:ascii="黑体" w:hAnsi="黑体" w:eastAsia="仿宋_GB2312" w:cs="黑体"/>
                <w:sz w:val="32"/>
                <w:szCs w:val="32"/>
              </w:rPr>
              <w:t>64.90</w:t>
            </w:r>
            <w:r>
              <w:rPr>
                <w:rFonts w:hint="eastAsia" w:ascii="黑体" w:hAnsi="黑体" w:eastAsia="仿宋_GB2312" w:cs="黑体"/>
                <w:sz w:val="32"/>
                <w:szCs w:val="32"/>
              </w:rPr>
              <w:t>万元（不含市对区转移支付项目），比</w:t>
            </w:r>
            <w:r>
              <w:rPr>
                <w:rFonts w:ascii="黑体" w:hAnsi="黑体" w:eastAsia="仿宋_GB2312" w:cs="黑体"/>
                <w:sz w:val="32"/>
                <w:szCs w:val="32"/>
              </w:rPr>
              <w:t>2021</w:t>
            </w:r>
            <w:r>
              <w:rPr>
                <w:rFonts w:hint="eastAsia" w:ascii="黑体" w:hAnsi="黑体" w:eastAsia="仿宋_GB2312" w:cs="黑体"/>
                <w:sz w:val="32"/>
                <w:szCs w:val="32"/>
              </w:rPr>
              <w:t>年预算数减少</w:t>
            </w:r>
            <w:r>
              <w:rPr>
                <w:rFonts w:ascii="黑体" w:hAnsi="黑体" w:eastAsia="仿宋_GB2312" w:cs="黑体"/>
                <w:sz w:val="32"/>
                <w:szCs w:val="32"/>
              </w:rPr>
              <w:t>90.5</w:t>
            </w:r>
            <w:r>
              <w:rPr>
                <w:rFonts w:hint="eastAsia" w:ascii="黑体" w:hAnsi="黑体" w:eastAsia="仿宋_GB2312" w:cs="黑体"/>
                <w:sz w:val="32"/>
                <w:szCs w:val="32"/>
              </w:rPr>
              <w:t>万元，下降</w:t>
            </w:r>
            <w:r>
              <w:rPr>
                <w:rFonts w:ascii="黑体" w:hAnsi="黑体" w:eastAsia="仿宋_GB2312" w:cs="黑体"/>
                <w:sz w:val="32"/>
                <w:szCs w:val="32"/>
              </w:rPr>
              <w:t>58.24%</w:t>
            </w:r>
            <w:r>
              <w:rPr>
                <w:rFonts w:hint="eastAsia" w:ascii="黑体" w:hAnsi="黑体" w:eastAsia="仿宋_GB2312" w:cs="黑体"/>
                <w:sz w:val="32"/>
                <w:szCs w:val="32"/>
              </w:rPr>
              <w:t>，主要是由于鼓浪屿干部疗养院基建项目减少。支出项目（按项级科目分类统计）：</w:t>
            </w:r>
          </w:p>
        </w:tc>
      </w:tr>
      <w:tr w14:paraId="7FF715EB">
        <w:tblPrEx>
          <w:tblCellMar>
            <w:top w:w="0" w:type="dxa"/>
            <w:left w:w="0" w:type="dxa"/>
            <w:bottom w:w="0" w:type="dxa"/>
            <w:right w:w="0" w:type="dxa"/>
          </w:tblCellMar>
        </w:tblPrEx>
        <w:trPr>
          <w:trHeight w:val="1079"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7E7755D1">
            <w:pPr>
              <w:spacing w:line="555" w:lineRule="exact"/>
              <w:ind w:left="20"/>
              <w:rPr>
                <w:rFonts w:ascii="黑体" w:hAnsi="黑体" w:eastAsia="仿宋_GB2312" w:cs="黑体"/>
                <w:sz w:val="32"/>
                <w:szCs w:val="32"/>
              </w:rPr>
            </w:pPr>
            <w:r>
              <w:rPr>
                <w:rFonts w:hint="eastAsia" w:ascii="黑体" w:hAnsi="黑体" w:eastAsia="仿宋_GB2312" w:cs="黑体"/>
                <w:sz w:val="32"/>
                <w:szCs w:val="32"/>
              </w:rPr>
              <w:t>　　城乡社区支出（类）国有土地使用权出让收入安排的支出（款）其他国有土地使用权出让收入安排的支出（项）</w:t>
            </w:r>
            <w:r>
              <w:rPr>
                <w:rFonts w:ascii="黑体" w:hAnsi="黑体" w:eastAsia="仿宋_GB2312" w:cs="黑体"/>
                <w:sz w:val="32"/>
                <w:szCs w:val="32"/>
              </w:rPr>
              <w:t>64.90</w:t>
            </w:r>
            <w:r>
              <w:rPr>
                <w:rFonts w:hint="eastAsia" w:ascii="黑体" w:hAnsi="黑体" w:eastAsia="仿宋_GB2312" w:cs="黑体"/>
                <w:sz w:val="32"/>
                <w:szCs w:val="32"/>
              </w:rPr>
              <w:t>万元。主要用于鼓浪屿干部疗养院基建项目支出。</w:t>
            </w:r>
          </w:p>
        </w:tc>
      </w:tr>
      <w:tr w14:paraId="1158B584">
        <w:tblPrEx>
          <w:tblCellMar>
            <w:top w:w="0" w:type="dxa"/>
            <w:left w:w="0" w:type="dxa"/>
            <w:bottom w:w="0" w:type="dxa"/>
            <w:right w:w="0" w:type="dxa"/>
          </w:tblCellMar>
        </w:tblPrEx>
        <w:trPr>
          <w:trHeight w:val="6552"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559EDDA7">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四、</w:t>
            </w:r>
            <w:r>
              <w:rPr>
                <w:rFonts w:ascii="黑体" w:hAnsi="黑体" w:eastAsia="黑体" w:cs="黑体"/>
                <w:sz w:val="32"/>
                <w:szCs w:val="32"/>
              </w:rPr>
              <w:t>“</w:t>
            </w:r>
            <w:r>
              <w:rPr>
                <w:rFonts w:hint="eastAsia" w:ascii="黑体" w:hAnsi="黑体" w:eastAsia="黑体" w:cs="黑体"/>
                <w:sz w:val="32"/>
                <w:szCs w:val="32"/>
              </w:rPr>
              <w:t>三公</w:t>
            </w:r>
            <w:r>
              <w:rPr>
                <w:rFonts w:ascii="黑体" w:hAnsi="黑体" w:eastAsia="黑体" w:cs="黑体"/>
                <w:sz w:val="32"/>
                <w:szCs w:val="32"/>
              </w:rPr>
              <w:t>”</w:t>
            </w:r>
            <w:r>
              <w:rPr>
                <w:rFonts w:hint="eastAsia" w:ascii="黑体" w:hAnsi="黑体" w:eastAsia="黑体" w:cs="黑体"/>
                <w:sz w:val="32"/>
                <w:szCs w:val="32"/>
              </w:rPr>
              <w:t>经费财政拨款预算情况</w:t>
            </w:r>
          </w:p>
          <w:p w14:paraId="46BAB2F1">
            <w:pPr>
              <w:spacing w:line="555" w:lineRule="exact"/>
              <w:rPr>
                <w:rFonts w:ascii="黑体" w:hAnsi="黑体" w:eastAsia="仿宋_GB2312" w:cs="黑体"/>
                <w:sz w:val="32"/>
                <w:szCs w:val="32"/>
              </w:rPr>
            </w:pPr>
            <w:r>
              <w:rPr>
                <w:rFonts w:hint="eastAsia" w:ascii="黑体" w:hAnsi="黑体" w:eastAsia="仿宋_GB2312" w:cs="黑体"/>
                <w:sz w:val="32"/>
                <w:szCs w:val="32"/>
              </w:rPr>
              <w:t>　　中国共产党厦门市委员会老干部局</w:t>
            </w:r>
            <w:r>
              <w:rPr>
                <w:rFonts w:ascii="黑体" w:hAnsi="黑体" w:eastAsia="仿宋_GB2312" w:cs="黑体"/>
                <w:sz w:val="32"/>
                <w:szCs w:val="32"/>
              </w:rPr>
              <w:t>2022</w:t>
            </w:r>
            <w:r>
              <w:rPr>
                <w:rFonts w:hint="eastAsia" w:ascii="黑体" w:hAnsi="黑体" w:eastAsia="仿宋_GB2312" w:cs="黑体"/>
                <w:sz w:val="32"/>
                <w:szCs w:val="32"/>
              </w:rPr>
              <w:t>年“三公”经费财政拨款预算数为</w:t>
            </w:r>
            <w:r>
              <w:rPr>
                <w:rFonts w:ascii="黑体" w:hAnsi="黑体" w:eastAsia="仿宋_GB2312" w:cs="黑体"/>
                <w:sz w:val="32"/>
                <w:szCs w:val="32"/>
              </w:rPr>
              <w:t>13.50</w:t>
            </w:r>
            <w:r>
              <w:rPr>
                <w:rFonts w:hint="eastAsia" w:ascii="黑体" w:hAnsi="黑体" w:eastAsia="仿宋_GB2312" w:cs="黑体"/>
                <w:sz w:val="32"/>
                <w:szCs w:val="32"/>
              </w:rPr>
              <w:t>万元，其中：因公出国（境）经费</w:t>
            </w:r>
            <w:r>
              <w:rPr>
                <w:rFonts w:ascii="黑体" w:hAnsi="黑体" w:eastAsia="仿宋_GB2312" w:cs="黑体"/>
                <w:sz w:val="32"/>
                <w:szCs w:val="32"/>
              </w:rPr>
              <w:t>0.00</w:t>
            </w:r>
            <w:r>
              <w:rPr>
                <w:rFonts w:hint="eastAsia" w:ascii="黑体" w:hAnsi="黑体" w:eastAsia="仿宋_GB2312" w:cs="黑体"/>
                <w:sz w:val="32"/>
                <w:szCs w:val="32"/>
              </w:rPr>
              <w:t>万元，公务接待费</w:t>
            </w:r>
            <w:r>
              <w:rPr>
                <w:rFonts w:ascii="黑体" w:hAnsi="黑体" w:eastAsia="仿宋_GB2312" w:cs="黑体"/>
                <w:sz w:val="32"/>
                <w:szCs w:val="32"/>
              </w:rPr>
              <w:t>13.50</w:t>
            </w:r>
            <w:r>
              <w:rPr>
                <w:rFonts w:hint="eastAsia" w:ascii="黑体" w:hAnsi="黑体" w:eastAsia="仿宋_GB2312" w:cs="黑体"/>
                <w:sz w:val="32"/>
                <w:szCs w:val="32"/>
              </w:rPr>
              <w:t>万元，公务用车购置及运行费</w:t>
            </w:r>
            <w:r>
              <w:rPr>
                <w:rFonts w:ascii="黑体" w:hAnsi="黑体" w:eastAsia="仿宋_GB2312" w:cs="黑体"/>
                <w:sz w:val="32"/>
                <w:szCs w:val="32"/>
              </w:rPr>
              <w:t>0.00</w:t>
            </w:r>
            <w:r>
              <w:rPr>
                <w:rFonts w:hint="eastAsia" w:ascii="黑体" w:hAnsi="黑体" w:eastAsia="仿宋_GB2312" w:cs="黑体"/>
                <w:sz w:val="32"/>
                <w:szCs w:val="32"/>
              </w:rPr>
              <w:t>万元。具体情况如下：</w:t>
            </w:r>
          </w:p>
          <w:p w14:paraId="0BD6DE3B">
            <w:pPr>
              <w:spacing w:line="555" w:lineRule="exact"/>
              <w:rPr>
                <w:rFonts w:ascii="黑体" w:hAnsi="黑体" w:eastAsia="仿宋_GB2312" w:cs="黑体"/>
                <w:b/>
                <w:bCs/>
                <w:sz w:val="32"/>
                <w:szCs w:val="32"/>
              </w:rPr>
            </w:pPr>
            <w:r>
              <w:rPr>
                <w:rFonts w:hint="eastAsia" w:ascii="黑体" w:hAnsi="黑体" w:eastAsia="仿宋_GB2312" w:cs="黑体"/>
                <w:sz w:val="32"/>
                <w:szCs w:val="32"/>
              </w:rPr>
              <w:t>　　</w:t>
            </w:r>
            <w:r>
              <w:rPr>
                <w:rFonts w:hint="eastAsia" w:ascii="黑体" w:hAnsi="黑体" w:eastAsia="仿宋_GB2312" w:cs="黑体"/>
                <w:b/>
                <w:bCs/>
                <w:sz w:val="32"/>
                <w:szCs w:val="32"/>
              </w:rPr>
              <w:t>（一）因公出国（境）经费</w:t>
            </w:r>
          </w:p>
          <w:p w14:paraId="1B59F1C2">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年预算安排</w:t>
            </w:r>
            <w:r>
              <w:rPr>
                <w:rFonts w:ascii="黑体" w:hAnsi="黑体" w:eastAsia="仿宋_GB2312" w:cs="黑体"/>
                <w:sz w:val="32"/>
                <w:szCs w:val="32"/>
              </w:rPr>
              <w:t>0.00</w:t>
            </w:r>
            <w:r>
              <w:rPr>
                <w:rFonts w:hint="eastAsia" w:ascii="黑体" w:hAnsi="黑体" w:eastAsia="仿宋_GB2312" w:cs="黑体"/>
                <w:sz w:val="32"/>
                <w:szCs w:val="32"/>
              </w:rPr>
              <w:t>万元。主要原因是：无出国（境）计划，无经费预算。与上年预算相同。</w:t>
            </w:r>
          </w:p>
          <w:p w14:paraId="2597D17C">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hint="eastAsia" w:ascii="黑体" w:hAnsi="黑体" w:eastAsia="仿宋_GB2312" w:cs="黑体"/>
                <w:b/>
                <w:bCs/>
                <w:sz w:val="32"/>
                <w:szCs w:val="32"/>
              </w:rPr>
              <w:t>（二）公务接待费</w:t>
            </w:r>
          </w:p>
          <w:p w14:paraId="54C71AB7">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年预算安排</w:t>
            </w:r>
            <w:r>
              <w:rPr>
                <w:rFonts w:ascii="黑体" w:hAnsi="黑体" w:eastAsia="仿宋_GB2312" w:cs="黑体"/>
                <w:sz w:val="32"/>
                <w:szCs w:val="32"/>
              </w:rPr>
              <w:t>13.50</w:t>
            </w:r>
            <w:r>
              <w:rPr>
                <w:rFonts w:hint="eastAsia" w:ascii="黑体" w:hAnsi="黑体" w:eastAsia="仿宋_GB2312" w:cs="黑体"/>
                <w:sz w:val="32"/>
                <w:szCs w:val="32"/>
              </w:rPr>
              <w:t>万元。主要用于各地来厦疗养老干部及外地对口单位工作人员来厦公务活动等方面的接待活动。与上年预算相比下降</w:t>
            </w:r>
            <w:r>
              <w:rPr>
                <w:rFonts w:ascii="黑体" w:hAnsi="黑体" w:eastAsia="仿宋_GB2312" w:cs="黑体"/>
                <w:sz w:val="32"/>
                <w:szCs w:val="32"/>
              </w:rPr>
              <w:t>18.18%</w:t>
            </w:r>
            <w:r>
              <w:rPr>
                <w:rFonts w:hint="eastAsia" w:ascii="黑体" w:hAnsi="黑体" w:eastAsia="仿宋_GB2312" w:cs="黑体"/>
                <w:sz w:val="32"/>
                <w:szCs w:val="32"/>
              </w:rPr>
              <w:t>，主要原因是</w:t>
            </w:r>
            <w:r>
              <w:rPr>
                <w:rFonts w:ascii="黑体" w:hAnsi="黑体" w:eastAsia="仿宋_GB2312" w:cs="黑体"/>
                <w:sz w:val="32"/>
                <w:szCs w:val="32"/>
              </w:rPr>
              <w:t>:</w:t>
            </w:r>
            <w:r>
              <w:rPr>
                <w:rFonts w:hint="eastAsia" w:ascii="黑体" w:hAnsi="黑体" w:eastAsia="仿宋_GB2312" w:cs="黑体"/>
                <w:sz w:val="32"/>
                <w:szCs w:val="32"/>
              </w:rPr>
              <w:t>厉行节约，压减三公经费开支。</w:t>
            </w:r>
          </w:p>
        </w:tc>
      </w:tr>
      <w:tr w14:paraId="792E45E8">
        <w:tblPrEx>
          <w:tblCellMar>
            <w:top w:w="0" w:type="dxa"/>
            <w:left w:w="0" w:type="dxa"/>
            <w:bottom w:w="0" w:type="dxa"/>
            <w:right w:w="0" w:type="dxa"/>
          </w:tblCellMar>
        </w:tblPrEx>
        <w:trPr>
          <w:trHeight w:val="2574"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563EA97E">
            <w:pPr>
              <w:spacing w:line="555" w:lineRule="exact"/>
              <w:ind w:firstLine="482" w:firstLineChars="150"/>
              <w:rPr>
                <w:rFonts w:ascii="黑体" w:hAnsi="黑体" w:eastAsia="仿宋_GB2312" w:cs="黑体"/>
                <w:b/>
                <w:bCs/>
                <w:sz w:val="32"/>
                <w:szCs w:val="32"/>
              </w:rPr>
            </w:pPr>
            <w:r>
              <w:rPr>
                <w:rFonts w:hint="eastAsia" w:ascii="黑体" w:hAnsi="黑体" w:eastAsia="仿宋_GB2312" w:cs="黑体"/>
                <w:b/>
                <w:bCs/>
                <w:sz w:val="32"/>
                <w:szCs w:val="32"/>
              </w:rPr>
              <w:t>（三）公务用车购置及运行费</w:t>
            </w:r>
          </w:p>
          <w:p w14:paraId="2F2792C4">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年预算安排</w:t>
            </w:r>
            <w:r>
              <w:rPr>
                <w:rFonts w:ascii="黑体" w:hAnsi="黑体" w:eastAsia="仿宋_GB2312" w:cs="黑体"/>
                <w:sz w:val="32"/>
                <w:szCs w:val="32"/>
              </w:rPr>
              <w:t>0.00</w:t>
            </w:r>
            <w:r>
              <w:rPr>
                <w:rFonts w:hint="eastAsia" w:ascii="黑体" w:hAnsi="黑体" w:eastAsia="仿宋_GB2312" w:cs="黑体"/>
                <w:sz w:val="32"/>
                <w:szCs w:val="32"/>
              </w:rPr>
              <w:t>万元，其中：公务用车运行费</w:t>
            </w:r>
            <w:r>
              <w:rPr>
                <w:rFonts w:ascii="黑体" w:hAnsi="黑体" w:eastAsia="仿宋_GB2312" w:cs="黑体"/>
                <w:sz w:val="32"/>
                <w:szCs w:val="32"/>
              </w:rPr>
              <w:t>0.00</w:t>
            </w:r>
            <w:r>
              <w:rPr>
                <w:rFonts w:hint="eastAsia" w:ascii="黑体" w:hAnsi="黑体" w:eastAsia="仿宋_GB2312" w:cs="黑体"/>
                <w:sz w:val="32"/>
                <w:szCs w:val="32"/>
              </w:rPr>
              <w:t>万元，主要用于公务用车燃油、维修、保险等方面支出；公务用车购置费</w:t>
            </w:r>
            <w:r>
              <w:rPr>
                <w:rFonts w:ascii="黑体" w:hAnsi="黑体" w:eastAsia="仿宋_GB2312" w:cs="黑体"/>
                <w:sz w:val="32"/>
                <w:szCs w:val="32"/>
              </w:rPr>
              <w:t>0.00</w:t>
            </w:r>
            <w:r>
              <w:rPr>
                <w:rFonts w:hint="eastAsia" w:ascii="黑体" w:hAnsi="黑体" w:eastAsia="仿宋_GB2312" w:cs="黑体"/>
                <w:sz w:val="32"/>
                <w:szCs w:val="32"/>
              </w:rPr>
              <w:t>万元，与上年相同。主要原因是：行政单位及参公单位公车改革后无公务用车；事业单位目前尚未购置公务用车。</w:t>
            </w:r>
          </w:p>
        </w:tc>
      </w:tr>
      <w:tr w14:paraId="372527F1">
        <w:tblPrEx>
          <w:tblCellMar>
            <w:top w:w="0" w:type="dxa"/>
            <w:left w:w="0" w:type="dxa"/>
            <w:bottom w:w="0" w:type="dxa"/>
            <w:right w:w="0" w:type="dxa"/>
          </w:tblCellMar>
        </w:tblPrEx>
        <w:trPr>
          <w:trHeight w:val="776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7627B1A">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五、部分项目情况说明</w:t>
            </w:r>
          </w:p>
          <w:p w14:paraId="7E9A4845">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（一）其他基建项目情况</w:t>
            </w:r>
          </w:p>
          <w:p w14:paraId="61347915">
            <w:pPr>
              <w:spacing w:line="555" w:lineRule="exact"/>
              <w:rPr>
                <w:rFonts w:ascii="黑体" w:hAnsi="黑体" w:eastAsia="黑体" w:cs="黑体"/>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1.项目概述</w:t>
            </w:r>
          </w:p>
          <w:p w14:paraId="6C94D6C9">
            <w:pPr>
              <w:spacing w:line="555"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本项目名为市鼓疗疗养用房修缮一期工程，主要是对</w:t>
            </w:r>
            <w:r>
              <w:rPr>
                <w:rFonts w:ascii="黑体" w:hAnsi="黑体" w:eastAsia="仿宋_GB2312" w:cs="黑体"/>
                <w:sz w:val="32"/>
                <w:szCs w:val="32"/>
              </w:rPr>
              <w:t>2</w:t>
            </w:r>
            <w:r>
              <w:rPr>
                <w:rFonts w:hint="eastAsia" w:ascii="黑体" w:hAnsi="黑体" w:eastAsia="仿宋_GB2312" w:cs="黑体"/>
                <w:sz w:val="32"/>
                <w:szCs w:val="32"/>
              </w:rPr>
              <w:t>号、</w:t>
            </w:r>
            <w:r>
              <w:rPr>
                <w:rFonts w:ascii="黑体" w:hAnsi="黑体" w:eastAsia="仿宋_GB2312" w:cs="黑体"/>
                <w:sz w:val="32"/>
                <w:szCs w:val="32"/>
              </w:rPr>
              <w:t>8</w:t>
            </w:r>
            <w:r>
              <w:rPr>
                <w:rFonts w:hint="eastAsia" w:ascii="黑体" w:hAnsi="黑体" w:eastAsia="仿宋_GB2312" w:cs="黑体"/>
                <w:sz w:val="32"/>
                <w:szCs w:val="32"/>
              </w:rPr>
              <w:t>号疗养用房进行修缮。项目为</w:t>
            </w:r>
            <w:r>
              <w:rPr>
                <w:rFonts w:ascii="黑体" w:hAnsi="黑体" w:eastAsia="仿宋_GB2312" w:cs="黑体"/>
                <w:sz w:val="32"/>
                <w:szCs w:val="32"/>
              </w:rPr>
              <w:t>2019</w:t>
            </w:r>
            <w:r>
              <w:rPr>
                <w:rFonts w:hint="eastAsia" w:ascii="黑体" w:hAnsi="黑体" w:eastAsia="仿宋_GB2312" w:cs="黑体"/>
                <w:sz w:val="32"/>
                <w:szCs w:val="32"/>
              </w:rPr>
              <w:t>年预算项目，资金全部由财政拨款，项目总概算</w:t>
            </w:r>
            <w:r>
              <w:rPr>
                <w:rFonts w:ascii="黑体" w:hAnsi="黑体" w:eastAsia="仿宋_GB2312" w:cs="黑体"/>
                <w:sz w:val="32"/>
                <w:szCs w:val="32"/>
              </w:rPr>
              <w:t>488</w:t>
            </w:r>
            <w:r>
              <w:rPr>
                <w:rFonts w:hint="eastAsia" w:ascii="黑体" w:hAnsi="黑体" w:eastAsia="仿宋_GB2312" w:cs="黑体"/>
                <w:sz w:val="32"/>
                <w:szCs w:val="32"/>
              </w:rPr>
              <w:t>万元，建安工程费为</w:t>
            </w:r>
            <w:r>
              <w:rPr>
                <w:rFonts w:ascii="黑体" w:hAnsi="黑体" w:eastAsia="仿宋_GB2312" w:cs="黑体"/>
                <w:sz w:val="32"/>
                <w:szCs w:val="32"/>
              </w:rPr>
              <w:t>430</w:t>
            </w:r>
            <w:r>
              <w:rPr>
                <w:rFonts w:hint="eastAsia" w:ascii="黑体" w:hAnsi="黑体" w:eastAsia="仿宋_GB2312" w:cs="黑体"/>
                <w:sz w:val="32"/>
                <w:szCs w:val="32"/>
              </w:rPr>
              <w:t>万元，其他费用为</w:t>
            </w:r>
            <w:r>
              <w:rPr>
                <w:rFonts w:ascii="黑体" w:hAnsi="黑体" w:eastAsia="仿宋_GB2312" w:cs="黑体"/>
                <w:sz w:val="32"/>
                <w:szCs w:val="32"/>
              </w:rPr>
              <w:t>35</w:t>
            </w:r>
            <w:r>
              <w:rPr>
                <w:rFonts w:hint="eastAsia" w:ascii="黑体" w:hAnsi="黑体" w:eastAsia="仿宋_GB2312" w:cs="黑体"/>
                <w:sz w:val="32"/>
                <w:szCs w:val="32"/>
              </w:rPr>
              <w:t>万元，基本预备费为</w:t>
            </w:r>
            <w:r>
              <w:rPr>
                <w:rFonts w:ascii="黑体" w:hAnsi="黑体" w:eastAsia="仿宋_GB2312" w:cs="黑体"/>
                <w:sz w:val="32"/>
                <w:szCs w:val="32"/>
              </w:rPr>
              <w:t>23</w:t>
            </w:r>
            <w:r>
              <w:rPr>
                <w:rFonts w:hint="eastAsia" w:ascii="黑体" w:hAnsi="黑体" w:eastAsia="仿宋_GB2312" w:cs="黑体"/>
                <w:sz w:val="32"/>
                <w:szCs w:val="32"/>
              </w:rPr>
              <w:t>万元。</w:t>
            </w:r>
            <w:r>
              <w:rPr>
                <w:rFonts w:ascii="黑体" w:hAnsi="黑体" w:eastAsia="仿宋_GB2312" w:cs="黑体"/>
                <w:sz w:val="32"/>
                <w:szCs w:val="32"/>
              </w:rPr>
              <w:t>2019</w:t>
            </w:r>
            <w:r>
              <w:rPr>
                <w:rFonts w:hint="eastAsia" w:ascii="黑体" w:hAnsi="黑体" w:eastAsia="仿宋_GB2312" w:cs="黑体"/>
                <w:sz w:val="32"/>
                <w:szCs w:val="32"/>
              </w:rPr>
              <w:t>年支付项目资金</w:t>
            </w:r>
            <w:r>
              <w:rPr>
                <w:rFonts w:ascii="黑体" w:hAnsi="黑体" w:eastAsia="仿宋_GB2312" w:cs="黑体"/>
                <w:sz w:val="32"/>
                <w:szCs w:val="32"/>
              </w:rPr>
              <w:t>360.15</w:t>
            </w:r>
            <w:r>
              <w:rPr>
                <w:rFonts w:hint="eastAsia" w:ascii="黑体" w:hAnsi="黑体" w:eastAsia="仿宋_GB2312" w:cs="黑体"/>
                <w:sz w:val="32"/>
                <w:szCs w:val="32"/>
              </w:rPr>
              <w:t>万元，</w:t>
            </w:r>
            <w:r>
              <w:rPr>
                <w:rFonts w:ascii="黑体" w:hAnsi="黑体" w:eastAsia="仿宋_GB2312" w:cs="黑体"/>
                <w:sz w:val="32"/>
                <w:szCs w:val="32"/>
              </w:rPr>
              <w:t>2020</w:t>
            </w:r>
            <w:r>
              <w:rPr>
                <w:rFonts w:hint="eastAsia" w:ascii="黑体" w:hAnsi="黑体" w:eastAsia="仿宋_GB2312" w:cs="黑体"/>
                <w:sz w:val="32"/>
                <w:szCs w:val="32"/>
              </w:rPr>
              <w:t>年支付</w:t>
            </w:r>
            <w:r>
              <w:rPr>
                <w:rFonts w:ascii="黑体" w:hAnsi="黑体" w:eastAsia="仿宋_GB2312" w:cs="黑体"/>
                <w:sz w:val="32"/>
                <w:szCs w:val="32"/>
              </w:rPr>
              <w:t>5.1</w:t>
            </w:r>
            <w:r>
              <w:rPr>
                <w:rFonts w:hint="eastAsia" w:ascii="黑体" w:hAnsi="黑体" w:eastAsia="仿宋_GB2312" w:cs="黑体"/>
                <w:sz w:val="32"/>
                <w:szCs w:val="32"/>
              </w:rPr>
              <w:t>万元，</w:t>
            </w:r>
            <w:r>
              <w:rPr>
                <w:rFonts w:ascii="黑体" w:hAnsi="黑体" w:eastAsia="仿宋_GB2312" w:cs="黑体"/>
                <w:sz w:val="32"/>
                <w:szCs w:val="32"/>
              </w:rPr>
              <w:t>2022</w:t>
            </w:r>
            <w:r>
              <w:rPr>
                <w:rFonts w:hint="eastAsia" w:ascii="黑体" w:hAnsi="黑体" w:eastAsia="仿宋_GB2312" w:cs="黑体"/>
                <w:sz w:val="32"/>
                <w:szCs w:val="32"/>
              </w:rPr>
              <w:t>年特申请</w:t>
            </w:r>
            <w:r>
              <w:rPr>
                <w:rFonts w:ascii="黑体" w:hAnsi="黑体" w:eastAsia="仿宋_GB2312" w:cs="黑体"/>
                <w:sz w:val="32"/>
                <w:szCs w:val="32"/>
              </w:rPr>
              <w:t>64.9</w:t>
            </w:r>
            <w:r>
              <w:rPr>
                <w:rFonts w:hint="eastAsia" w:ascii="黑体" w:hAnsi="黑体" w:eastAsia="仿宋_GB2312" w:cs="黑体"/>
                <w:sz w:val="32"/>
                <w:szCs w:val="32"/>
              </w:rPr>
              <w:t>万元，主要用于项目施工的</w:t>
            </w:r>
            <w:r>
              <w:rPr>
                <w:rFonts w:ascii="黑体" w:hAnsi="黑体" w:eastAsia="仿宋_GB2312" w:cs="黑体"/>
                <w:sz w:val="32"/>
                <w:szCs w:val="32"/>
              </w:rPr>
              <w:t>10%</w:t>
            </w:r>
            <w:r>
              <w:rPr>
                <w:rFonts w:hint="eastAsia" w:ascii="黑体" w:hAnsi="黑体" w:eastAsia="仿宋_GB2312" w:cs="黑体"/>
                <w:sz w:val="32"/>
                <w:szCs w:val="32"/>
              </w:rPr>
              <w:t>左右的尾款及部分二类费用结算。</w:t>
            </w:r>
          </w:p>
          <w:p w14:paraId="28330B71">
            <w:pPr>
              <w:spacing w:line="555" w:lineRule="exact"/>
              <w:ind w:firstLine="643" w:firstLineChars="200"/>
              <w:rPr>
                <w:rFonts w:ascii="黑体" w:hAnsi="黑体" w:eastAsia="黑体" w:cs="黑体"/>
                <w:b/>
                <w:bCs/>
                <w:sz w:val="32"/>
                <w:szCs w:val="32"/>
              </w:rPr>
            </w:pPr>
            <w:r>
              <w:rPr>
                <w:rFonts w:hint="eastAsia" w:ascii="仿宋_GB2312" w:hAnsi="仿宋_GB2312" w:eastAsia="仿宋_GB2312" w:cs="仿宋_GB2312"/>
                <w:b/>
                <w:bCs/>
                <w:sz w:val="32"/>
                <w:szCs w:val="32"/>
              </w:rPr>
              <w:t>2.立项依据</w:t>
            </w:r>
          </w:p>
          <w:p w14:paraId="4CEDFC26">
            <w:pPr>
              <w:spacing w:line="555"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根据厦发改审批（</w:t>
            </w:r>
            <w:r>
              <w:rPr>
                <w:rFonts w:ascii="黑体" w:hAnsi="黑体" w:eastAsia="仿宋_GB2312" w:cs="黑体"/>
                <w:sz w:val="32"/>
                <w:szCs w:val="32"/>
              </w:rPr>
              <w:t>2018</w:t>
            </w:r>
            <w:r>
              <w:rPr>
                <w:rFonts w:hint="eastAsia" w:ascii="黑体" w:hAnsi="黑体" w:eastAsia="仿宋_GB2312" w:cs="黑体"/>
                <w:sz w:val="32"/>
                <w:szCs w:val="32"/>
              </w:rPr>
              <w:t>）</w:t>
            </w:r>
            <w:r>
              <w:rPr>
                <w:rFonts w:ascii="黑体" w:hAnsi="黑体" w:eastAsia="仿宋_GB2312" w:cs="黑体"/>
                <w:sz w:val="32"/>
                <w:szCs w:val="32"/>
              </w:rPr>
              <w:t>79</w:t>
            </w:r>
            <w:r>
              <w:rPr>
                <w:rFonts w:hint="eastAsia" w:ascii="黑体" w:hAnsi="黑体" w:eastAsia="仿宋_GB2312" w:cs="黑体"/>
                <w:sz w:val="32"/>
                <w:szCs w:val="32"/>
              </w:rPr>
              <w:t>号</w:t>
            </w:r>
          </w:p>
          <w:p w14:paraId="18583CDB">
            <w:pPr>
              <w:spacing w:line="555"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3.实施主体</w:t>
            </w:r>
          </w:p>
          <w:p w14:paraId="2F04DCE4">
            <w:pPr>
              <w:spacing w:line="555" w:lineRule="exact"/>
              <w:rPr>
                <w:rFonts w:ascii="黑体" w:hAnsi="黑体" w:eastAsia="仿宋_GB2312" w:cs="黑体"/>
                <w:sz w:val="32"/>
                <w:szCs w:val="32"/>
              </w:rPr>
            </w:pPr>
            <w:r>
              <w:rPr>
                <w:rFonts w:hint="eastAsia" w:ascii="黑体" w:hAnsi="黑体" w:eastAsia="仿宋_GB2312" w:cs="黑体"/>
                <w:sz w:val="32"/>
                <w:szCs w:val="32"/>
              </w:rPr>
              <w:t>　　本项目由厦门市鼓浪屿干部疗养院组织实施。</w:t>
            </w:r>
          </w:p>
          <w:p w14:paraId="4568A6F9">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4.实施方案</w:t>
            </w:r>
          </w:p>
          <w:p w14:paraId="4D9FE268">
            <w:pPr>
              <w:spacing w:line="555" w:lineRule="exact"/>
              <w:rPr>
                <w:rFonts w:ascii="黑体" w:hAnsi="黑体" w:eastAsia="仿宋_GB2312" w:cs="黑体"/>
                <w:sz w:val="32"/>
                <w:szCs w:val="32"/>
              </w:rPr>
            </w:pPr>
            <w:r>
              <w:rPr>
                <w:rFonts w:hint="eastAsia" w:ascii="黑体" w:hAnsi="黑体" w:eastAsia="仿宋_GB2312" w:cs="黑体"/>
                <w:sz w:val="32"/>
                <w:szCs w:val="32"/>
              </w:rPr>
              <w:t>　　对鼓浪屿干部疗养院</w:t>
            </w:r>
            <w:r>
              <w:rPr>
                <w:rFonts w:ascii="黑体" w:hAnsi="黑体" w:eastAsia="仿宋_GB2312" w:cs="黑体"/>
                <w:sz w:val="32"/>
                <w:szCs w:val="32"/>
              </w:rPr>
              <w:t>2</w:t>
            </w:r>
            <w:r>
              <w:rPr>
                <w:rFonts w:hint="eastAsia" w:ascii="黑体" w:hAnsi="黑体" w:eastAsia="仿宋_GB2312" w:cs="黑体"/>
                <w:sz w:val="32"/>
                <w:szCs w:val="32"/>
              </w:rPr>
              <w:t>号、</w:t>
            </w:r>
            <w:r>
              <w:rPr>
                <w:rFonts w:ascii="黑体" w:hAnsi="黑体" w:eastAsia="仿宋_GB2312" w:cs="黑体"/>
                <w:sz w:val="32"/>
                <w:szCs w:val="32"/>
              </w:rPr>
              <w:t>8</w:t>
            </w:r>
            <w:r>
              <w:rPr>
                <w:rFonts w:hint="eastAsia" w:ascii="黑体" w:hAnsi="黑体" w:eastAsia="仿宋_GB2312" w:cs="黑体"/>
                <w:sz w:val="32"/>
                <w:szCs w:val="32"/>
              </w:rPr>
              <w:t>号疗养用房进行修缮的尾款支付。</w:t>
            </w:r>
          </w:p>
          <w:p w14:paraId="40FCB1B7">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5.实施周期</w:t>
            </w:r>
          </w:p>
          <w:p w14:paraId="20B42E0F">
            <w:pPr>
              <w:spacing w:line="555" w:lineRule="exact"/>
              <w:rPr>
                <w:rFonts w:ascii="黑体" w:hAnsi="黑体" w:eastAsia="仿宋_GB2312" w:cs="黑体"/>
                <w:sz w:val="32"/>
                <w:szCs w:val="32"/>
              </w:rPr>
            </w:pPr>
            <w:r>
              <w:rPr>
                <w:rFonts w:hint="eastAsia" w:ascii="黑体" w:hAnsi="黑体" w:eastAsia="仿宋_GB2312" w:cs="黑体"/>
                <w:sz w:val="32"/>
                <w:szCs w:val="32"/>
              </w:rPr>
              <w:t>　　一年</w:t>
            </w:r>
          </w:p>
          <w:p w14:paraId="3C05A182">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6.年度预算安排</w:t>
            </w:r>
          </w:p>
          <w:p w14:paraId="23404272">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年拟安排该项目政府性预算</w:t>
            </w:r>
            <w:r>
              <w:rPr>
                <w:rFonts w:ascii="黑体" w:hAnsi="黑体" w:eastAsia="仿宋_GB2312" w:cs="黑体"/>
                <w:sz w:val="32"/>
                <w:szCs w:val="32"/>
              </w:rPr>
              <w:t>64.9</w:t>
            </w:r>
            <w:r>
              <w:rPr>
                <w:rFonts w:hint="eastAsia" w:ascii="黑体" w:hAnsi="黑体" w:eastAsia="仿宋_GB2312" w:cs="黑体"/>
                <w:sz w:val="32"/>
                <w:szCs w:val="32"/>
              </w:rPr>
              <w:t>万元，同时拟动用单位自有资金</w:t>
            </w:r>
            <w:r>
              <w:rPr>
                <w:rFonts w:ascii="黑体" w:hAnsi="黑体" w:eastAsia="仿宋_GB2312" w:cs="黑体"/>
                <w:sz w:val="32"/>
                <w:szCs w:val="32"/>
              </w:rPr>
              <w:t>0</w:t>
            </w:r>
            <w:r>
              <w:rPr>
                <w:rFonts w:hint="eastAsia" w:ascii="黑体" w:hAnsi="黑体" w:eastAsia="仿宋_GB2312" w:cs="黑体"/>
                <w:sz w:val="32"/>
                <w:szCs w:val="32"/>
              </w:rPr>
              <w:t>万元。</w:t>
            </w:r>
          </w:p>
          <w:p w14:paraId="29BFD0C9">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7.绩效目标和指标</w:t>
            </w:r>
          </w:p>
          <w:p w14:paraId="594B7306">
            <w:pPr>
              <w:spacing w:line="555" w:lineRule="exact"/>
              <w:rPr>
                <w:rFonts w:ascii="黑体" w:hAnsi="黑体" w:eastAsia="仿宋_GB2312" w:cs="黑体"/>
                <w:sz w:val="32"/>
                <w:szCs w:val="32"/>
              </w:rPr>
            </w:pPr>
            <w:r>
              <w:rPr>
                <w:rFonts w:hint="eastAsia" w:ascii="黑体" w:hAnsi="黑体" w:eastAsia="仿宋_GB2312" w:cs="黑体"/>
                <w:sz w:val="32"/>
                <w:szCs w:val="32"/>
              </w:rPr>
              <w:t>　　详见附表十一。</w:t>
            </w:r>
          </w:p>
          <w:p w14:paraId="49B3B53E">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黑体" w:hAnsi="黑体" w:eastAsia="黑体" w:cs="黑体"/>
                <w:sz w:val="32"/>
                <w:szCs w:val="32"/>
              </w:rPr>
              <w:t>（二）后勤服务保障委托管理项目情况</w:t>
            </w:r>
          </w:p>
          <w:p w14:paraId="4B11896F">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1.项目概述</w:t>
            </w:r>
          </w:p>
          <w:p w14:paraId="7CC1AD84">
            <w:pPr>
              <w:spacing w:line="555" w:lineRule="exact"/>
              <w:rPr>
                <w:rFonts w:ascii="黑体" w:hAnsi="黑体" w:eastAsia="仿宋_GB2312" w:cs="黑体"/>
                <w:sz w:val="32"/>
                <w:szCs w:val="32"/>
              </w:rPr>
            </w:pPr>
            <w:r>
              <w:rPr>
                <w:rFonts w:hint="eastAsia" w:ascii="黑体" w:hAnsi="黑体" w:eastAsia="仿宋_GB2312" w:cs="黑体"/>
                <w:sz w:val="32"/>
                <w:szCs w:val="32"/>
              </w:rPr>
              <w:t>　　本项目名为后勤服务保障委托管理，</w:t>
            </w:r>
            <w:r>
              <w:rPr>
                <w:rFonts w:ascii="黑体" w:hAnsi="黑体" w:eastAsia="仿宋_GB2312" w:cs="黑体"/>
                <w:sz w:val="32"/>
                <w:szCs w:val="32"/>
              </w:rPr>
              <w:t>2004</w:t>
            </w:r>
            <w:r>
              <w:rPr>
                <w:rFonts w:hint="eastAsia" w:ascii="黑体" w:hAnsi="黑体" w:eastAsia="仿宋_GB2312" w:cs="黑体"/>
                <w:sz w:val="32"/>
                <w:szCs w:val="32"/>
              </w:rPr>
              <w:t>年以来，我院作为干部保健对象疗养基地，承担全市</w:t>
            </w:r>
            <w:r>
              <w:rPr>
                <w:rFonts w:ascii="黑体" w:hAnsi="黑体" w:eastAsia="仿宋_GB2312" w:cs="黑体"/>
                <w:sz w:val="32"/>
                <w:szCs w:val="32"/>
              </w:rPr>
              <w:t>5000</w:t>
            </w:r>
            <w:r>
              <w:rPr>
                <w:rFonts w:hint="eastAsia" w:ascii="黑体" w:hAnsi="黑体" w:eastAsia="仿宋_GB2312" w:cs="黑体"/>
                <w:sz w:val="32"/>
                <w:szCs w:val="32"/>
              </w:rPr>
              <w:t>多名干部保健对象每年一次的健康疗养任务，落实了市委对干部的政治和生活关心，有力地促进了领导干部的身心健康，扩大了厦门市干部疗养在全国的影响。随着干部疗养的事业发展，现有人员结构、管理模式、管理水平已满足不了保健对象对医疗保健和后勤服务保障的专业化要求，影响了疗养质量。根据现有市鼓疗的人员结构、管理模式、管理水平，参照市委党校等的做法对疗养院的后勤服务（物业、餐饮服务、疗养房服务）进行整体委托管理，由专业的运营团队提供专业及系统的支撑与保障，在做好疗养服务保障的同时有效提升资产运营效率。</w:t>
            </w:r>
          </w:p>
          <w:p w14:paraId="304F7EAC">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2.立项依据</w:t>
            </w:r>
          </w:p>
          <w:p w14:paraId="4A98B751">
            <w:pPr>
              <w:spacing w:line="555" w:lineRule="exact"/>
              <w:ind w:firstLine="640"/>
              <w:rPr>
                <w:rFonts w:ascii="黑体" w:hAnsi="黑体" w:eastAsia="仿宋_GB2312" w:cs="黑体"/>
                <w:sz w:val="32"/>
                <w:szCs w:val="32"/>
              </w:rPr>
            </w:pPr>
            <w:r>
              <w:rPr>
                <w:rFonts w:hint="eastAsia" w:ascii="黑体" w:hAnsi="黑体" w:eastAsia="仿宋_GB2312" w:cs="黑体"/>
                <w:sz w:val="32"/>
                <w:szCs w:val="32"/>
              </w:rPr>
              <w:t>本单位年度工作计划</w:t>
            </w:r>
          </w:p>
          <w:p w14:paraId="158A7D93">
            <w:pPr>
              <w:spacing w:line="555"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3.实施主体</w:t>
            </w:r>
          </w:p>
          <w:p w14:paraId="56845DD1">
            <w:pPr>
              <w:spacing w:line="555" w:lineRule="exact"/>
              <w:rPr>
                <w:rFonts w:ascii="黑体" w:hAnsi="黑体" w:eastAsia="仿宋_GB2312" w:cs="黑体"/>
                <w:sz w:val="32"/>
                <w:szCs w:val="32"/>
              </w:rPr>
            </w:pPr>
            <w:r>
              <w:rPr>
                <w:rFonts w:hint="eastAsia" w:ascii="黑体" w:hAnsi="黑体" w:eastAsia="仿宋_GB2312" w:cs="黑体"/>
                <w:sz w:val="32"/>
                <w:szCs w:val="32"/>
              </w:rPr>
              <w:t>　　本项目由厦门市鼓浪屿干部疗养院组织实施，通过公开招投标由厦门晟洲物业管理有限公司承办。</w:t>
            </w:r>
          </w:p>
          <w:p w14:paraId="22AEAB1C">
            <w:pPr>
              <w:spacing w:line="555" w:lineRule="exact"/>
              <w:rPr>
                <w:rFonts w:ascii="黑体" w:hAnsi="黑体" w:eastAsia="黑体" w:cs="黑体"/>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4.实施方案</w:t>
            </w:r>
          </w:p>
          <w:p w14:paraId="41D05DBC">
            <w:pPr>
              <w:spacing w:line="555" w:lineRule="exact"/>
              <w:ind w:firstLine="640"/>
              <w:rPr>
                <w:rFonts w:ascii="黑体" w:hAnsi="黑体" w:eastAsia="仿宋_GB2312" w:cs="黑体"/>
                <w:sz w:val="32"/>
                <w:szCs w:val="32"/>
              </w:rPr>
            </w:pPr>
            <w:r>
              <w:rPr>
                <w:rFonts w:hint="eastAsia" w:ascii="黑体" w:hAnsi="黑体" w:eastAsia="仿宋_GB2312" w:cs="黑体"/>
                <w:sz w:val="32"/>
                <w:szCs w:val="32"/>
              </w:rPr>
              <w:t>第一部分：疗养房后勤服务委托内容，全院</w:t>
            </w:r>
            <w:r>
              <w:rPr>
                <w:rFonts w:ascii="黑体" w:hAnsi="黑体" w:eastAsia="仿宋_GB2312" w:cs="黑体"/>
                <w:sz w:val="32"/>
                <w:szCs w:val="32"/>
              </w:rPr>
              <w:t>6</w:t>
            </w:r>
            <w:r>
              <w:rPr>
                <w:rFonts w:hint="eastAsia" w:ascii="黑体" w:hAnsi="黑体" w:eastAsia="仿宋_GB2312" w:cs="黑体"/>
                <w:sz w:val="32"/>
                <w:szCs w:val="32"/>
              </w:rPr>
              <w:t>幢疗养楼，</w:t>
            </w:r>
            <w:r>
              <w:rPr>
                <w:rFonts w:ascii="黑体" w:hAnsi="黑体" w:eastAsia="仿宋_GB2312" w:cs="黑体"/>
                <w:sz w:val="32"/>
                <w:szCs w:val="32"/>
              </w:rPr>
              <w:t>89</w:t>
            </w:r>
            <w:r>
              <w:rPr>
                <w:rFonts w:hint="eastAsia" w:ascii="黑体" w:hAnsi="黑体" w:eastAsia="仿宋_GB2312" w:cs="黑体"/>
                <w:sz w:val="32"/>
                <w:szCs w:val="32"/>
              </w:rPr>
              <w:t>套（</w:t>
            </w:r>
            <w:r>
              <w:rPr>
                <w:rFonts w:ascii="黑体" w:hAnsi="黑体" w:eastAsia="仿宋_GB2312" w:cs="黑体"/>
                <w:sz w:val="32"/>
                <w:szCs w:val="32"/>
              </w:rPr>
              <w:t>98</w:t>
            </w:r>
            <w:r>
              <w:rPr>
                <w:rFonts w:hint="eastAsia" w:ascii="黑体" w:hAnsi="黑体" w:eastAsia="仿宋_GB2312" w:cs="黑体"/>
                <w:sz w:val="32"/>
                <w:szCs w:val="32"/>
              </w:rPr>
              <w:t>间）疗养房，</w:t>
            </w:r>
            <w:r>
              <w:rPr>
                <w:rFonts w:ascii="黑体" w:hAnsi="黑体" w:eastAsia="仿宋_GB2312" w:cs="黑体"/>
                <w:sz w:val="32"/>
                <w:szCs w:val="32"/>
              </w:rPr>
              <w:t>167</w:t>
            </w:r>
            <w:r>
              <w:rPr>
                <w:rFonts w:hint="eastAsia" w:ascii="黑体" w:hAnsi="黑体" w:eastAsia="仿宋_GB2312" w:cs="黑体"/>
                <w:sz w:val="32"/>
                <w:szCs w:val="32"/>
              </w:rPr>
              <w:t>个床位，</w:t>
            </w:r>
            <w:r>
              <w:rPr>
                <w:rFonts w:ascii="黑体" w:hAnsi="黑体" w:eastAsia="仿宋_GB2312" w:cs="黑体"/>
                <w:sz w:val="32"/>
                <w:szCs w:val="32"/>
              </w:rPr>
              <w:t>3</w:t>
            </w:r>
            <w:r>
              <w:rPr>
                <w:rFonts w:hint="eastAsia" w:ascii="黑体" w:hAnsi="黑体" w:eastAsia="仿宋_GB2312" w:cs="黑体"/>
                <w:sz w:val="32"/>
                <w:szCs w:val="32"/>
              </w:rPr>
              <w:t>处棋牌活动场所，乒乓球室，台球室，会客室，文体活动室等保洁与服务保障工作。</w:t>
            </w:r>
          </w:p>
          <w:p w14:paraId="5964F322">
            <w:pPr>
              <w:spacing w:line="555" w:lineRule="exact"/>
              <w:ind w:firstLine="640"/>
              <w:rPr>
                <w:rFonts w:ascii="黑体" w:hAnsi="黑体" w:eastAsia="仿宋_GB2312" w:cs="黑体"/>
                <w:sz w:val="32"/>
                <w:szCs w:val="32"/>
              </w:rPr>
            </w:pPr>
            <w:r>
              <w:rPr>
                <w:rFonts w:hint="eastAsia" w:ascii="黑体" w:hAnsi="黑体" w:eastAsia="仿宋_GB2312" w:cs="黑体"/>
                <w:sz w:val="32"/>
                <w:szCs w:val="32"/>
              </w:rPr>
              <w:t>第二部分：餐饮服务委托内容，住客用餐保障主要包括一是疗养员三餐保障；二是散客早餐及订餐点餐保障；三是会议培训用餐保障；四是对外餐饮保障；五是职工用餐保障等。</w:t>
            </w:r>
          </w:p>
          <w:p w14:paraId="63AA7BB1">
            <w:pPr>
              <w:spacing w:line="555" w:lineRule="exact"/>
              <w:ind w:firstLine="640"/>
              <w:rPr>
                <w:rFonts w:ascii="黑体" w:hAnsi="黑体" w:eastAsia="仿宋_GB2312" w:cs="黑体"/>
                <w:sz w:val="32"/>
                <w:szCs w:val="32"/>
              </w:rPr>
            </w:pPr>
            <w:r>
              <w:rPr>
                <w:rFonts w:hint="eastAsia" w:ascii="黑体" w:hAnsi="黑体" w:eastAsia="仿宋_GB2312" w:cs="黑体"/>
                <w:sz w:val="32"/>
                <w:szCs w:val="32"/>
              </w:rPr>
              <w:t>第三部分：物业及后勤服务保障委托内容：一是水电网络（系统集成）保障；二是安保保障；三是绿化和保洁；四是活动中心主要服务保障。</w:t>
            </w:r>
          </w:p>
          <w:p w14:paraId="79F7B766">
            <w:pPr>
              <w:spacing w:line="555" w:lineRule="exact"/>
              <w:ind w:firstLine="640"/>
              <w:rPr>
                <w:rFonts w:ascii="黑体" w:hAnsi="黑体" w:eastAsia="黑体" w:cs="黑体"/>
                <w:sz w:val="32"/>
                <w:szCs w:val="32"/>
              </w:rPr>
            </w:pPr>
            <w:r>
              <w:rPr>
                <w:rFonts w:hint="eastAsia" w:ascii="仿宋_GB2312" w:hAnsi="仿宋_GB2312" w:eastAsia="仿宋_GB2312" w:cs="仿宋_GB2312"/>
                <w:b/>
                <w:bCs/>
                <w:sz w:val="32"/>
                <w:szCs w:val="32"/>
              </w:rPr>
              <w:t>5.实施周期</w:t>
            </w:r>
          </w:p>
          <w:p w14:paraId="659FADE2">
            <w:pPr>
              <w:spacing w:line="555" w:lineRule="exact"/>
              <w:rPr>
                <w:rFonts w:ascii="黑体" w:hAnsi="黑体" w:eastAsia="仿宋_GB2312" w:cs="黑体"/>
                <w:sz w:val="32"/>
                <w:szCs w:val="32"/>
              </w:rPr>
            </w:pPr>
            <w:r>
              <w:rPr>
                <w:rFonts w:hint="eastAsia" w:ascii="黑体" w:hAnsi="黑体" w:eastAsia="仿宋_GB2312" w:cs="黑体"/>
                <w:sz w:val="32"/>
                <w:szCs w:val="32"/>
              </w:rPr>
              <w:t>　　一年</w:t>
            </w:r>
          </w:p>
          <w:p w14:paraId="74AE6B79">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6.年度预算安排</w:t>
            </w:r>
          </w:p>
          <w:p w14:paraId="3945825E">
            <w:pPr>
              <w:spacing w:line="555" w:lineRule="exact"/>
              <w:rPr>
                <w:rFonts w:ascii="黑体" w:hAnsi="黑体" w:eastAsia="仿宋_GB2312" w:cs="黑体"/>
                <w:sz w:val="32"/>
                <w:szCs w:val="32"/>
              </w:rPr>
            </w:pPr>
            <w:r>
              <w:rPr>
                <w:rFonts w:hint="eastAsia" w:ascii="黑体" w:hAnsi="黑体" w:eastAsia="仿宋_GB2312" w:cs="黑体"/>
                <w:sz w:val="32"/>
                <w:szCs w:val="32"/>
              </w:rPr>
              <w:t>　　</w:t>
            </w:r>
            <w:r>
              <w:rPr>
                <w:rFonts w:ascii="黑体" w:hAnsi="黑体" w:eastAsia="仿宋_GB2312" w:cs="黑体"/>
                <w:sz w:val="32"/>
                <w:szCs w:val="32"/>
              </w:rPr>
              <w:t>2022</w:t>
            </w:r>
            <w:r>
              <w:rPr>
                <w:rFonts w:hint="eastAsia" w:ascii="黑体" w:hAnsi="黑体" w:eastAsia="仿宋_GB2312" w:cs="黑体"/>
                <w:sz w:val="32"/>
                <w:szCs w:val="32"/>
              </w:rPr>
              <w:t>年拟安排该项目一般公共预算</w:t>
            </w:r>
            <w:r>
              <w:rPr>
                <w:rFonts w:ascii="黑体" w:hAnsi="黑体" w:eastAsia="仿宋_GB2312" w:cs="黑体"/>
                <w:sz w:val="32"/>
                <w:szCs w:val="32"/>
              </w:rPr>
              <w:t>50</w:t>
            </w:r>
            <w:r>
              <w:rPr>
                <w:rFonts w:hint="eastAsia" w:ascii="黑体" w:hAnsi="黑体" w:eastAsia="仿宋_GB2312" w:cs="黑体"/>
                <w:sz w:val="32"/>
                <w:szCs w:val="32"/>
              </w:rPr>
              <w:t>万元，同时拟动用单位自有资金</w:t>
            </w:r>
            <w:r>
              <w:rPr>
                <w:rFonts w:ascii="黑体" w:hAnsi="黑体" w:eastAsia="仿宋_GB2312" w:cs="黑体"/>
                <w:sz w:val="32"/>
                <w:szCs w:val="32"/>
              </w:rPr>
              <w:t>378</w:t>
            </w:r>
            <w:r>
              <w:rPr>
                <w:rFonts w:hint="eastAsia" w:ascii="黑体" w:hAnsi="黑体" w:eastAsia="仿宋_GB2312" w:cs="黑体"/>
                <w:sz w:val="32"/>
                <w:szCs w:val="32"/>
              </w:rPr>
              <w:t>万元。</w:t>
            </w:r>
          </w:p>
          <w:p w14:paraId="760E1A43">
            <w:pPr>
              <w:spacing w:line="555" w:lineRule="exact"/>
              <w:rPr>
                <w:rFonts w:ascii="仿宋_GB2312" w:hAnsi="仿宋_GB2312" w:eastAsia="仿宋_GB2312" w:cs="仿宋_GB2312"/>
                <w:b/>
                <w:bCs/>
                <w:sz w:val="32"/>
                <w:szCs w:val="32"/>
              </w:rPr>
            </w:pPr>
            <w:r>
              <w:rPr>
                <w:rFonts w:hint="eastAsia" w:ascii="黑体" w:hAnsi="黑体" w:eastAsia="仿宋_GB2312" w:cs="黑体"/>
                <w:sz w:val="32"/>
                <w:szCs w:val="32"/>
              </w:rPr>
              <w:t>　　</w:t>
            </w:r>
            <w:r>
              <w:rPr>
                <w:rFonts w:hint="eastAsia" w:ascii="仿宋_GB2312" w:hAnsi="仿宋_GB2312" w:eastAsia="仿宋_GB2312" w:cs="仿宋_GB2312"/>
                <w:b/>
                <w:bCs/>
                <w:sz w:val="32"/>
                <w:szCs w:val="32"/>
              </w:rPr>
              <w:t>7.绩效目标和指标</w:t>
            </w:r>
          </w:p>
          <w:p w14:paraId="08484B55">
            <w:pPr>
              <w:spacing w:line="555" w:lineRule="exact"/>
              <w:rPr>
                <w:rFonts w:ascii="黑体" w:hAnsi="黑体" w:eastAsia="仿宋_GB2312" w:cs="黑体"/>
                <w:sz w:val="32"/>
                <w:szCs w:val="32"/>
              </w:rPr>
            </w:pPr>
            <w:r>
              <w:rPr>
                <w:rFonts w:hint="eastAsia" w:ascii="黑体" w:hAnsi="黑体" w:eastAsia="仿宋_GB2312" w:cs="黑体"/>
                <w:sz w:val="32"/>
                <w:szCs w:val="32"/>
              </w:rPr>
              <w:t>　　详见附表十一。</w:t>
            </w:r>
          </w:p>
        </w:tc>
      </w:tr>
      <w:tr w14:paraId="5214E4F5">
        <w:tblPrEx>
          <w:tblCellMar>
            <w:top w:w="0" w:type="dxa"/>
            <w:left w:w="0" w:type="dxa"/>
            <w:bottom w:w="0" w:type="dxa"/>
            <w:right w:w="0" w:type="dxa"/>
          </w:tblCellMar>
        </w:tblPrEx>
        <w:trPr>
          <w:trHeight w:val="3432"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7012C5A5">
            <w:pPr>
              <w:spacing w:line="555" w:lineRule="exact"/>
              <w:rPr>
                <w:rFonts w:ascii="黑体" w:hAnsi="黑体" w:cs="黑体"/>
                <w:sz w:val="32"/>
                <w:szCs w:val="32"/>
              </w:rPr>
            </w:pPr>
          </w:p>
          <w:p w14:paraId="001E1BDE">
            <w:pPr>
              <w:spacing w:line="555" w:lineRule="exact"/>
              <w:ind w:firstLine="480" w:firstLineChars="150"/>
              <w:rPr>
                <w:rFonts w:ascii="黑体" w:hAnsi="黑体" w:eastAsia="黑体" w:cs="华文仿宋"/>
                <w:sz w:val="32"/>
                <w:szCs w:val="32"/>
              </w:rPr>
            </w:pPr>
            <w:r>
              <w:rPr>
                <w:rFonts w:hint="eastAsia" w:ascii="黑体" w:hAnsi="黑体" w:eastAsia="黑体" w:cs="黑体"/>
                <w:sz w:val="32"/>
                <w:szCs w:val="32"/>
              </w:rPr>
              <w:t>六、其他重要事项的情况说明</w:t>
            </w:r>
          </w:p>
          <w:p w14:paraId="102C548C">
            <w:pPr>
              <w:spacing w:line="555" w:lineRule="exact"/>
              <w:rPr>
                <w:rFonts w:ascii="华文仿宋" w:hAnsi="华文仿宋" w:eastAsia="楷体" w:cs="华文仿宋"/>
                <w:sz w:val="32"/>
                <w:szCs w:val="32"/>
              </w:rPr>
            </w:pPr>
            <w:r>
              <w:rPr>
                <w:rFonts w:hint="eastAsia" w:ascii="华文仿宋" w:hAnsi="华文仿宋" w:cs="华文仿宋"/>
                <w:sz w:val="32"/>
                <w:szCs w:val="32"/>
              </w:rPr>
              <w:t>　</w:t>
            </w:r>
            <w:r>
              <w:rPr>
                <w:rFonts w:hint="eastAsia" w:ascii="楷体" w:hAnsi="华文仿宋" w:eastAsia="楷体" w:cs="楷体"/>
                <w:b/>
                <w:bCs/>
                <w:sz w:val="32"/>
                <w:szCs w:val="32"/>
              </w:rPr>
              <w:t>（一）机关运行经费</w:t>
            </w:r>
          </w:p>
          <w:p w14:paraId="77B27BFC">
            <w:pPr>
              <w:spacing w:line="555" w:lineRule="exact"/>
              <w:rPr>
                <w:rFonts w:ascii="华文仿宋" w:hAnsi="华文仿宋" w:eastAsia="仿宋_GB2312" w:cs="华文仿宋"/>
                <w:sz w:val="32"/>
                <w:szCs w:val="32"/>
              </w:rPr>
            </w:pPr>
            <w:r>
              <w:rPr>
                <w:rFonts w:hint="eastAsia" w:ascii="仿宋_GB2312" w:hAnsi="华文仿宋" w:eastAsia="仿宋_GB2312" w:cs="仿宋_GB2312"/>
                <w:sz w:val="32"/>
                <w:szCs w:val="32"/>
              </w:rPr>
              <w:t>　　</w:t>
            </w:r>
            <w:r>
              <w:rPr>
                <w:rFonts w:ascii="仿宋_GB2312" w:hAnsi="华文仿宋" w:eastAsia="仿宋_GB2312" w:cs="仿宋_GB2312"/>
                <w:sz w:val="32"/>
                <w:szCs w:val="32"/>
              </w:rPr>
              <w:t>2022</w:t>
            </w:r>
            <w:r>
              <w:rPr>
                <w:rFonts w:hint="eastAsia" w:ascii="仿宋_GB2312" w:hAnsi="华文仿宋" w:eastAsia="仿宋_GB2312" w:cs="仿宋_GB2312"/>
                <w:sz w:val="32"/>
                <w:szCs w:val="32"/>
              </w:rPr>
              <w:t>年中国共产党厦门市委员会老干部局的机关运行经费财政拨款预算</w:t>
            </w:r>
            <w:r>
              <w:rPr>
                <w:rFonts w:ascii="仿宋_GB2312" w:hAnsi="华文仿宋" w:eastAsia="仿宋_GB2312" w:cs="仿宋_GB2312"/>
                <w:color w:val="000000" w:themeColor="text1"/>
                <w:sz w:val="32"/>
                <w:szCs w:val="32"/>
              </w:rPr>
              <w:t>117.12</w:t>
            </w:r>
            <w:r>
              <w:rPr>
                <w:rFonts w:hint="eastAsia" w:ascii="仿宋_GB2312" w:hAnsi="华文仿宋" w:eastAsia="仿宋_GB2312" w:cs="仿宋_GB2312"/>
                <w:sz w:val="32"/>
                <w:szCs w:val="32"/>
              </w:rPr>
              <w:t>万元，比</w:t>
            </w:r>
            <w:r>
              <w:rPr>
                <w:rFonts w:ascii="仿宋_GB2312" w:hAnsi="华文仿宋" w:eastAsia="仿宋_GB2312" w:cs="仿宋_GB2312"/>
                <w:sz w:val="32"/>
                <w:szCs w:val="32"/>
              </w:rPr>
              <w:t>2021</w:t>
            </w:r>
            <w:r>
              <w:rPr>
                <w:rFonts w:hint="eastAsia" w:ascii="仿宋_GB2312" w:hAnsi="华文仿宋" w:eastAsia="仿宋_GB2312" w:cs="仿宋_GB2312"/>
                <w:sz w:val="32"/>
                <w:szCs w:val="32"/>
              </w:rPr>
              <w:t>年预算减少</w:t>
            </w:r>
            <w:r>
              <w:rPr>
                <w:rFonts w:ascii="仿宋_GB2312" w:hAnsi="华文仿宋" w:eastAsia="仿宋_GB2312" w:cs="仿宋_GB2312"/>
                <w:color w:val="000000" w:themeColor="text1"/>
                <w:sz w:val="32"/>
                <w:szCs w:val="32"/>
              </w:rPr>
              <w:t>11.72</w:t>
            </w:r>
            <w:r>
              <w:rPr>
                <w:rFonts w:hint="eastAsia" w:ascii="仿宋_GB2312" w:hAnsi="华文仿宋" w:eastAsia="仿宋_GB2312" w:cs="仿宋_GB2312"/>
                <w:sz w:val="32"/>
                <w:szCs w:val="32"/>
              </w:rPr>
              <w:t>万元，下降</w:t>
            </w:r>
            <w:r>
              <w:rPr>
                <w:rFonts w:ascii="仿宋_GB2312" w:hAnsi="华文仿宋" w:eastAsia="仿宋_GB2312" w:cs="仿宋_GB2312"/>
                <w:sz w:val="32"/>
                <w:szCs w:val="32"/>
              </w:rPr>
              <w:t>9%</w:t>
            </w:r>
            <w:r>
              <w:rPr>
                <w:rFonts w:hint="eastAsia" w:ascii="仿宋_GB2312" w:hAnsi="华文仿宋" w:eastAsia="仿宋_GB2312" w:cs="仿宋_GB2312"/>
                <w:sz w:val="32"/>
                <w:szCs w:val="32"/>
              </w:rPr>
              <w:t>。主要是厉行节约，压减机关运行经费开支。</w:t>
            </w:r>
          </w:p>
          <w:p w14:paraId="09786D05">
            <w:pPr>
              <w:spacing w:line="555" w:lineRule="exact"/>
              <w:ind w:firstLine="482" w:firstLineChars="150"/>
              <w:rPr>
                <w:rFonts w:ascii="华文仿宋" w:hAnsi="华文仿宋" w:eastAsia="楷体" w:cs="华文仿宋"/>
                <w:b/>
                <w:bCs/>
                <w:sz w:val="32"/>
                <w:szCs w:val="32"/>
              </w:rPr>
            </w:pPr>
            <w:r>
              <w:rPr>
                <w:rFonts w:hint="eastAsia" w:ascii="楷体" w:hAnsi="华文仿宋" w:eastAsia="楷体" w:cs="楷体"/>
                <w:b/>
                <w:bCs/>
                <w:sz w:val="32"/>
                <w:szCs w:val="32"/>
              </w:rPr>
              <w:t>（二）政府采购情况</w:t>
            </w:r>
          </w:p>
          <w:p w14:paraId="1D5D75AC">
            <w:pPr>
              <w:spacing w:line="555" w:lineRule="exact"/>
              <w:ind w:firstLine="660"/>
              <w:rPr>
                <w:rFonts w:ascii="华文仿宋" w:hAnsi="华文仿宋" w:eastAsia="仿宋_GB2312" w:cs="华文仿宋"/>
                <w:sz w:val="32"/>
                <w:szCs w:val="32"/>
              </w:rPr>
            </w:pPr>
            <w:r>
              <w:rPr>
                <w:rFonts w:ascii="仿宋_GB2312" w:hAnsi="华文仿宋" w:eastAsia="仿宋_GB2312" w:cs="仿宋_GB2312"/>
                <w:sz w:val="32"/>
                <w:szCs w:val="32"/>
              </w:rPr>
              <w:t>2022</w:t>
            </w:r>
            <w:r>
              <w:rPr>
                <w:rFonts w:hint="eastAsia" w:ascii="仿宋_GB2312" w:hAnsi="华文仿宋" w:eastAsia="仿宋_GB2312" w:cs="仿宋_GB2312"/>
                <w:sz w:val="32"/>
                <w:szCs w:val="32"/>
              </w:rPr>
              <w:t>年中国共产党厦门市委员会老干部局政府采购预算总额</w:t>
            </w:r>
            <w:r>
              <w:rPr>
                <w:rFonts w:ascii="仿宋_GB2312" w:hAnsi="华文仿宋" w:eastAsia="仿宋_GB2312" w:cs="仿宋_GB2312"/>
                <w:sz w:val="32"/>
                <w:szCs w:val="32"/>
              </w:rPr>
              <w:t>833.33</w:t>
            </w:r>
            <w:r>
              <w:rPr>
                <w:rFonts w:hint="eastAsia" w:ascii="仿宋_GB2312" w:hAnsi="华文仿宋" w:eastAsia="仿宋_GB2312" w:cs="仿宋_GB2312"/>
                <w:sz w:val="32"/>
                <w:szCs w:val="32"/>
              </w:rPr>
              <w:t>万元，其中：政府采购货物预算</w:t>
            </w:r>
            <w:r>
              <w:rPr>
                <w:rFonts w:ascii="仿宋_GB2312" w:hAnsi="华文仿宋" w:eastAsia="仿宋_GB2312" w:cs="仿宋_GB2312"/>
                <w:sz w:val="32"/>
                <w:szCs w:val="32"/>
              </w:rPr>
              <w:t>228.03</w:t>
            </w:r>
            <w:r>
              <w:rPr>
                <w:rFonts w:hint="eastAsia" w:ascii="仿宋_GB2312" w:hAnsi="华文仿宋" w:eastAsia="仿宋_GB2312" w:cs="仿宋_GB2312"/>
                <w:sz w:val="32"/>
                <w:szCs w:val="32"/>
              </w:rPr>
              <w:t>万元，政府采购工程预算</w:t>
            </w:r>
            <w:r>
              <w:rPr>
                <w:rFonts w:ascii="仿宋_GB2312" w:hAnsi="华文仿宋" w:eastAsia="仿宋_GB2312" w:cs="仿宋_GB2312"/>
                <w:sz w:val="32"/>
                <w:szCs w:val="32"/>
              </w:rPr>
              <w:t>0.00</w:t>
            </w:r>
            <w:r>
              <w:rPr>
                <w:rFonts w:hint="eastAsia" w:ascii="仿宋_GB2312" w:hAnsi="华文仿宋" w:eastAsia="仿宋_GB2312" w:cs="仿宋_GB2312"/>
                <w:sz w:val="32"/>
                <w:szCs w:val="32"/>
              </w:rPr>
              <w:t>万元，政府采购服务预算</w:t>
            </w:r>
            <w:r>
              <w:rPr>
                <w:rFonts w:ascii="仿宋_GB2312" w:hAnsi="华文仿宋" w:eastAsia="仿宋_GB2312" w:cs="仿宋_GB2312"/>
                <w:sz w:val="32"/>
                <w:szCs w:val="32"/>
              </w:rPr>
              <w:t>605.30</w:t>
            </w:r>
            <w:r>
              <w:rPr>
                <w:rFonts w:hint="eastAsia" w:ascii="仿宋_GB2312" w:hAnsi="华文仿宋" w:eastAsia="仿宋_GB2312" w:cs="仿宋_GB2312"/>
                <w:sz w:val="32"/>
                <w:szCs w:val="32"/>
              </w:rPr>
              <w:t>万元</w:t>
            </w:r>
            <w:r>
              <w:rPr>
                <w:rFonts w:hint="eastAsia" w:ascii="华文仿宋" w:hAnsi="华文仿宋" w:eastAsia="仿宋_GB2312" w:cs="华文仿宋"/>
                <w:sz w:val="32"/>
                <w:szCs w:val="32"/>
              </w:rPr>
              <w:t>。</w:t>
            </w:r>
          </w:p>
        </w:tc>
      </w:tr>
      <w:tr w14:paraId="63962144">
        <w:tblPrEx>
          <w:tblCellMar>
            <w:top w:w="0" w:type="dxa"/>
            <w:left w:w="0" w:type="dxa"/>
            <w:bottom w:w="0" w:type="dxa"/>
            <w:right w:w="0" w:type="dxa"/>
          </w:tblCellMar>
        </w:tblPrEx>
        <w:trPr>
          <w:trHeight w:val="334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E10D997">
            <w:pPr>
              <w:spacing w:line="555" w:lineRule="exact"/>
              <w:ind w:firstLine="482" w:firstLineChars="150"/>
              <w:rPr>
                <w:rFonts w:ascii="华文仿宋" w:hAnsi="华文仿宋" w:eastAsia="楷体" w:cs="华文仿宋"/>
                <w:b/>
                <w:bCs/>
                <w:sz w:val="32"/>
                <w:szCs w:val="32"/>
              </w:rPr>
            </w:pPr>
            <w:r>
              <w:rPr>
                <w:rFonts w:hint="eastAsia" w:ascii="楷体" w:hAnsi="Times New Roman" w:eastAsia="楷体" w:cs="楷体"/>
                <w:b/>
                <w:bCs/>
                <w:sz w:val="32"/>
                <w:szCs w:val="32"/>
              </w:rPr>
              <w:t>（三）国有资产占有使用情况</w:t>
            </w:r>
          </w:p>
          <w:p w14:paraId="63E4A204">
            <w:pPr>
              <w:spacing w:line="555" w:lineRule="exact"/>
              <w:rPr>
                <w:rFonts w:ascii="华文仿宋" w:hAnsi="华文仿宋" w:eastAsia="仿宋_GB2312" w:cs="华文仿宋"/>
                <w:sz w:val="32"/>
                <w:szCs w:val="32"/>
              </w:rPr>
            </w:pPr>
            <w:r>
              <w:rPr>
                <w:rFonts w:hint="eastAsia" w:ascii="仿宋_GB2312" w:hAnsi="华文仿宋" w:eastAsia="仿宋_GB2312" w:cs="仿宋_GB2312"/>
                <w:sz w:val="32"/>
                <w:szCs w:val="32"/>
              </w:rPr>
              <w:t>　　截至</w:t>
            </w:r>
            <w:r>
              <w:rPr>
                <w:rFonts w:ascii="仿宋_GB2312" w:hAnsi="华文仿宋" w:eastAsia="仿宋_GB2312" w:cs="仿宋_GB2312"/>
                <w:sz w:val="32"/>
                <w:szCs w:val="32"/>
              </w:rPr>
              <w:t>2021</w:t>
            </w:r>
            <w:r>
              <w:rPr>
                <w:rFonts w:hint="eastAsia" w:ascii="仿宋_GB2312" w:hAnsi="华文仿宋" w:eastAsia="仿宋_GB2312" w:cs="仿宋_GB2312"/>
                <w:sz w:val="32"/>
                <w:szCs w:val="32"/>
              </w:rPr>
              <w:t>年</w:t>
            </w:r>
            <w:r>
              <w:rPr>
                <w:rFonts w:ascii="仿宋_GB2312" w:hAnsi="华文仿宋" w:eastAsia="仿宋_GB2312" w:cs="仿宋_GB2312"/>
                <w:sz w:val="32"/>
                <w:szCs w:val="32"/>
              </w:rPr>
              <w:t>12</w:t>
            </w:r>
            <w:r>
              <w:rPr>
                <w:rFonts w:hint="eastAsia" w:ascii="仿宋_GB2312" w:hAnsi="华文仿宋" w:eastAsia="仿宋_GB2312" w:cs="仿宋_GB2312"/>
                <w:sz w:val="32"/>
                <w:szCs w:val="32"/>
              </w:rPr>
              <w:t>月</w:t>
            </w:r>
            <w:r>
              <w:rPr>
                <w:rFonts w:ascii="仿宋_GB2312" w:hAnsi="华文仿宋" w:eastAsia="仿宋_GB2312" w:cs="仿宋_GB2312"/>
                <w:sz w:val="32"/>
                <w:szCs w:val="32"/>
              </w:rPr>
              <w:t>31</w:t>
            </w:r>
            <w:r>
              <w:rPr>
                <w:rFonts w:hint="eastAsia" w:ascii="仿宋_GB2312" w:hAnsi="华文仿宋" w:eastAsia="仿宋_GB2312" w:cs="仿宋_GB2312"/>
                <w:sz w:val="32"/>
                <w:szCs w:val="32"/>
              </w:rPr>
              <w:t>日，中国共产党厦门市委员会老干部局所属各预算单位共有车辆</w:t>
            </w:r>
            <w:r>
              <w:rPr>
                <w:rFonts w:ascii="仿宋_GB2312" w:hAnsi="华文仿宋" w:eastAsia="仿宋_GB2312" w:cs="仿宋_GB2312"/>
                <w:color w:val="000000" w:themeColor="text1"/>
                <w:sz w:val="32"/>
                <w:szCs w:val="32"/>
              </w:rPr>
              <w:t>0</w:t>
            </w:r>
            <w:r>
              <w:rPr>
                <w:rFonts w:hint="eastAsia" w:ascii="仿宋_GB2312" w:hAnsi="华文仿宋" w:eastAsia="仿宋_GB2312" w:cs="仿宋_GB2312"/>
                <w:sz w:val="32"/>
                <w:szCs w:val="32"/>
              </w:rPr>
              <w:t>辆，单位价值</w:t>
            </w:r>
            <w:r>
              <w:rPr>
                <w:rFonts w:ascii="仿宋_GB2312" w:hAnsi="华文仿宋" w:eastAsia="仿宋_GB2312" w:cs="仿宋_GB2312"/>
                <w:sz w:val="32"/>
                <w:szCs w:val="32"/>
              </w:rPr>
              <w:t>50</w:t>
            </w:r>
            <w:r>
              <w:rPr>
                <w:rFonts w:hint="eastAsia" w:ascii="仿宋_GB2312" w:hAnsi="华文仿宋" w:eastAsia="仿宋_GB2312" w:cs="仿宋_GB2312"/>
                <w:sz w:val="32"/>
                <w:szCs w:val="32"/>
              </w:rPr>
              <w:t>万以上通用设备</w:t>
            </w:r>
            <w:r>
              <w:rPr>
                <w:rFonts w:ascii="仿宋_GB2312" w:hAnsi="华文仿宋" w:eastAsia="仿宋_GB2312" w:cs="仿宋_GB2312"/>
                <w:color w:val="000000" w:themeColor="text1"/>
                <w:sz w:val="32"/>
                <w:szCs w:val="32"/>
              </w:rPr>
              <w:t>1</w:t>
            </w:r>
            <w:r>
              <w:rPr>
                <w:rFonts w:hint="eastAsia" w:ascii="仿宋_GB2312" w:hAnsi="华文仿宋" w:eastAsia="仿宋_GB2312" w:cs="仿宋_GB2312"/>
                <w:sz w:val="32"/>
                <w:szCs w:val="32"/>
              </w:rPr>
              <w:t>台（局机关电梯），单位价值</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万以上专用设备</w:t>
            </w:r>
            <w:r>
              <w:rPr>
                <w:rFonts w:ascii="仿宋_GB2312" w:hAnsi="华文仿宋" w:eastAsia="仿宋_GB2312" w:cs="仿宋_GB2312"/>
                <w:color w:val="000000" w:themeColor="text1"/>
                <w:sz w:val="32"/>
                <w:szCs w:val="32"/>
              </w:rPr>
              <w:t>2</w:t>
            </w:r>
            <w:r>
              <w:rPr>
                <w:rFonts w:hint="eastAsia" w:ascii="仿宋_GB2312" w:hAnsi="华文仿宋" w:eastAsia="仿宋_GB2312" w:cs="仿宋_GB2312"/>
                <w:sz w:val="32"/>
                <w:szCs w:val="32"/>
              </w:rPr>
              <w:t>台（鼓浪屿干部疗养院医疗设备）。</w:t>
            </w:r>
          </w:p>
          <w:p w14:paraId="440A66C5">
            <w:pPr>
              <w:spacing w:line="555" w:lineRule="exact"/>
              <w:rPr>
                <w:rFonts w:ascii="仿宋_GB2312" w:hAnsi="华文仿宋" w:eastAsia="仿宋_GB2312" w:cs="仿宋_GB2312"/>
                <w:b/>
                <w:bCs/>
                <w:sz w:val="32"/>
                <w:szCs w:val="32"/>
              </w:rPr>
            </w:pPr>
            <w:r>
              <w:rPr>
                <w:rFonts w:hint="eastAsia" w:ascii="楷体" w:hAnsi="华文仿宋" w:eastAsia="楷体" w:cs="楷体"/>
                <w:sz w:val="32"/>
                <w:szCs w:val="32"/>
              </w:rPr>
              <w:t>　</w:t>
            </w:r>
            <w:r>
              <w:rPr>
                <w:rFonts w:hint="eastAsia" w:ascii="楷体" w:hAnsi="华文仿宋" w:eastAsia="楷体" w:cs="楷体"/>
                <w:b/>
                <w:bCs/>
                <w:sz w:val="32"/>
                <w:szCs w:val="32"/>
              </w:rPr>
              <w:t>（四）绩效目标设置情况</w:t>
            </w:r>
          </w:p>
          <w:p w14:paraId="6F17E608">
            <w:pPr>
              <w:spacing w:line="555" w:lineRule="exact"/>
              <w:ind w:firstLine="660"/>
              <w:rPr>
                <w:rFonts w:ascii="仿宋_GB2312" w:hAnsi="华文仿宋" w:eastAsia="仿宋_GB2312" w:cs="仿宋_GB2312"/>
                <w:sz w:val="32"/>
                <w:szCs w:val="32"/>
              </w:rPr>
            </w:pPr>
            <w:r>
              <w:rPr>
                <w:rFonts w:hint="eastAsia" w:ascii="仿宋_GB2312" w:hAnsi="华文仿宋" w:eastAsia="仿宋_GB2312" w:cs="仿宋_GB2312"/>
                <w:sz w:val="32"/>
                <w:szCs w:val="32"/>
              </w:rPr>
              <w:t>中国共产党厦门市委员会老干部局</w:t>
            </w:r>
            <w:r>
              <w:rPr>
                <w:rFonts w:ascii="仿宋_GB2312" w:hAnsi="华文仿宋" w:eastAsia="仿宋_GB2312" w:cs="仿宋_GB2312"/>
                <w:sz w:val="32"/>
                <w:szCs w:val="32"/>
              </w:rPr>
              <w:t>2022</w:t>
            </w:r>
            <w:r>
              <w:rPr>
                <w:rFonts w:hint="eastAsia" w:ascii="仿宋_GB2312" w:hAnsi="华文仿宋" w:eastAsia="仿宋_GB2312" w:cs="仿宋_GB2312"/>
                <w:sz w:val="32"/>
                <w:szCs w:val="32"/>
              </w:rPr>
              <w:t>年实行绩效目标管理的一级项目</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个，涉及一般公共预算拨款</w:t>
            </w:r>
            <w:r>
              <w:rPr>
                <w:rFonts w:ascii="仿宋_GB2312" w:hAnsi="华文仿宋" w:eastAsia="仿宋_GB2312" w:cs="仿宋_GB2312"/>
                <w:sz w:val="32"/>
                <w:szCs w:val="32"/>
              </w:rPr>
              <w:t>0.00</w:t>
            </w:r>
            <w:r>
              <w:rPr>
                <w:rFonts w:hint="eastAsia" w:ascii="仿宋_GB2312" w:hAnsi="华文仿宋" w:eastAsia="仿宋_GB2312" w:cs="仿宋_GB2312"/>
                <w:sz w:val="32"/>
                <w:szCs w:val="32"/>
              </w:rPr>
              <w:t>万元、政府性基金预算拨款</w:t>
            </w:r>
            <w:r>
              <w:rPr>
                <w:rFonts w:ascii="仿宋_GB2312" w:hAnsi="华文仿宋" w:eastAsia="仿宋_GB2312" w:cs="仿宋_GB2312"/>
                <w:sz w:val="32"/>
                <w:szCs w:val="32"/>
              </w:rPr>
              <w:t>64.90</w:t>
            </w:r>
            <w:r>
              <w:rPr>
                <w:rFonts w:hint="eastAsia" w:ascii="仿宋_GB2312" w:hAnsi="华文仿宋" w:eastAsia="仿宋_GB2312" w:cs="仿宋_GB2312"/>
                <w:sz w:val="32"/>
                <w:szCs w:val="32"/>
              </w:rPr>
              <w:t>万元。</w:t>
            </w:r>
          </w:p>
        </w:tc>
      </w:tr>
      <w:tr w14:paraId="1CA110C4">
        <w:tblPrEx>
          <w:tblCellMar>
            <w:top w:w="0" w:type="dxa"/>
            <w:left w:w="0" w:type="dxa"/>
            <w:bottom w:w="0" w:type="dxa"/>
            <w:right w:w="0" w:type="dxa"/>
          </w:tblCellMar>
        </w:tblPrEx>
        <w:trPr>
          <w:trHeight w:val="35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2D36E981">
            <w:pPr>
              <w:spacing w:line="555" w:lineRule="exact"/>
              <w:ind w:firstLine="2880" w:firstLineChars="900"/>
              <w:jc w:val="both"/>
              <w:rPr>
                <w:rFonts w:ascii="黑体" w:hAnsi="黑体" w:eastAsia="黑体" w:cs="黑体"/>
                <w:sz w:val="32"/>
                <w:szCs w:val="32"/>
              </w:rPr>
            </w:pPr>
            <w:r>
              <w:rPr>
                <w:rFonts w:hint="eastAsia" w:ascii="黑体" w:hAnsi="黑体" w:eastAsia="黑体" w:cs="黑体"/>
                <w:sz w:val="32"/>
                <w:szCs w:val="32"/>
              </w:rPr>
              <w:t>第三部分名词解释</w:t>
            </w:r>
          </w:p>
        </w:tc>
      </w:tr>
      <w:tr w14:paraId="0AAAEE75">
        <w:tblPrEx>
          <w:tblCellMar>
            <w:top w:w="0" w:type="dxa"/>
            <w:left w:w="0" w:type="dxa"/>
            <w:bottom w:w="0" w:type="dxa"/>
            <w:right w:w="0" w:type="dxa"/>
          </w:tblCellMar>
        </w:tblPrEx>
        <w:trPr>
          <w:trHeight w:val="2762"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6177CB9B">
            <w:pPr>
              <w:spacing w:line="555" w:lineRule="exact"/>
              <w:rPr>
                <w:rFonts w:ascii="华文仿宋" w:hAnsi="华文仿宋" w:eastAsia="仿宋_GB2312" w:cs="华文仿宋"/>
                <w:sz w:val="32"/>
                <w:szCs w:val="32"/>
              </w:rPr>
            </w:pPr>
            <w:r>
              <w:rPr>
                <w:rFonts w:hint="eastAsia" w:ascii="楷体_GB2312" w:hAnsi="Times New Roman" w:eastAsia="楷体_GB2312" w:cs="楷体_GB2312"/>
                <w:sz w:val="32"/>
                <w:szCs w:val="32"/>
              </w:rPr>
              <w:t>　　</w:t>
            </w:r>
            <w:r>
              <w:rPr>
                <w:rFonts w:hint="eastAsia" w:ascii="楷体_GB2312" w:hAnsi="Times New Roman" w:eastAsia="楷体_GB2312" w:cs="楷体_GB2312"/>
                <w:b/>
                <w:bCs/>
                <w:sz w:val="32"/>
                <w:szCs w:val="32"/>
              </w:rPr>
              <w:t>一、基本支出：</w:t>
            </w:r>
            <w:r>
              <w:rPr>
                <w:rFonts w:hint="eastAsia" w:ascii="仿宋_GB2312" w:hAnsi="Times New Roman" w:eastAsia="仿宋_GB2312" w:cs="仿宋_GB2312"/>
                <w:sz w:val="32"/>
                <w:szCs w:val="32"/>
              </w:rPr>
              <w:t>指为保障机构正常运转、完成日常工作任务而发生的人员支出、对个人和家庭的补助支出和公用支出。</w:t>
            </w:r>
          </w:p>
          <w:p w14:paraId="191315C8">
            <w:pPr>
              <w:spacing w:line="555" w:lineRule="exact"/>
              <w:rPr>
                <w:rFonts w:ascii="华文仿宋" w:hAnsi="华文仿宋" w:eastAsia="仿宋_GB2312" w:cs="华文仿宋"/>
                <w:sz w:val="32"/>
                <w:szCs w:val="32"/>
              </w:rPr>
            </w:pPr>
            <w:r>
              <w:rPr>
                <w:rFonts w:hint="eastAsia" w:ascii="楷体_GB2312" w:hAnsi="华文仿宋" w:eastAsia="楷体_GB2312" w:cs="楷体_GB2312"/>
                <w:sz w:val="32"/>
                <w:szCs w:val="32"/>
              </w:rPr>
              <w:t>　　</w:t>
            </w:r>
            <w:r>
              <w:rPr>
                <w:rFonts w:hint="eastAsia" w:ascii="楷体_GB2312" w:hAnsi="华文仿宋" w:eastAsia="楷体_GB2312" w:cs="楷体_GB2312"/>
                <w:b/>
                <w:bCs/>
                <w:sz w:val="32"/>
                <w:szCs w:val="32"/>
              </w:rPr>
              <w:t>二、项目支出：</w:t>
            </w:r>
            <w:r>
              <w:rPr>
                <w:rFonts w:hint="eastAsia" w:ascii="仿宋_GB2312" w:hAnsi="华文仿宋" w:eastAsia="仿宋_GB2312" w:cs="仿宋_GB2312"/>
                <w:sz w:val="32"/>
                <w:szCs w:val="32"/>
              </w:rPr>
              <w:t>指在基本支出之外为完成特定行政任务和事业发展目标所发生的支出，包括部门专项、发展经费和基建项目。</w:t>
            </w:r>
          </w:p>
          <w:p w14:paraId="47F9A3B7">
            <w:pPr>
              <w:spacing w:line="555" w:lineRule="exact"/>
              <w:rPr>
                <w:rFonts w:ascii="华文仿宋" w:hAnsi="华文仿宋" w:eastAsia="仿宋_GB2312" w:cs="华文仿宋"/>
                <w:sz w:val="32"/>
                <w:szCs w:val="32"/>
              </w:rPr>
            </w:pPr>
            <w:r>
              <w:rPr>
                <w:rFonts w:hint="eastAsia" w:ascii="楷体_GB2312" w:hAnsi="华文仿宋" w:eastAsia="楷体_GB2312" w:cs="楷体_GB2312"/>
                <w:sz w:val="32"/>
                <w:szCs w:val="32"/>
              </w:rPr>
              <w:t>　　</w:t>
            </w:r>
            <w:r>
              <w:rPr>
                <w:rFonts w:hint="eastAsia" w:ascii="楷体_GB2312" w:hAnsi="华文仿宋" w:eastAsia="楷体_GB2312" w:cs="楷体_GB2312"/>
                <w:b/>
                <w:bCs/>
                <w:sz w:val="32"/>
                <w:szCs w:val="32"/>
              </w:rPr>
              <w:t>三、“三公”经费</w:t>
            </w:r>
            <w:r>
              <w:rPr>
                <w:rFonts w:hint="eastAsia" w:ascii="楷体_GB2312" w:hAnsi="华文仿宋" w:eastAsia="楷体_GB2312" w:cs="楷体_GB2312"/>
                <w:sz w:val="32"/>
                <w:szCs w:val="32"/>
              </w:rPr>
              <w:t>：</w:t>
            </w:r>
            <w:r>
              <w:rPr>
                <w:rFonts w:hint="eastAsia" w:ascii="仿宋_GB2312" w:hAnsi="华文仿宋" w:eastAsia="仿宋_GB2312" w:cs="仿宋_GB2312"/>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B8C826">
            <w:pPr>
              <w:spacing w:line="555" w:lineRule="exact"/>
              <w:rPr>
                <w:rFonts w:ascii="华文仿宋" w:hAnsi="华文仿宋" w:eastAsia="仿宋_GB2312" w:cs="华文仿宋"/>
                <w:sz w:val="32"/>
                <w:szCs w:val="32"/>
              </w:rPr>
            </w:pPr>
            <w:r>
              <w:rPr>
                <w:rFonts w:hint="eastAsia" w:ascii="楷体_GB2312" w:hAnsi="华文仿宋" w:eastAsia="楷体_GB2312" w:cs="楷体_GB2312"/>
                <w:sz w:val="32"/>
                <w:szCs w:val="32"/>
              </w:rPr>
              <w:t>　　</w:t>
            </w:r>
            <w:r>
              <w:rPr>
                <w:rFonts w:hint="eastAsia" w:ascii="楷体_GB2312" w:hAnsi="华文仿宋" w:eastAsia="楷体_GB2312" w:cs="楷体_GB2312"/>
                <w:b/>
                <w:bCs/>
                <w:sz w:val="32"/>
                <w:szCs w:val="32"/>
              </w:rPr>
              <w:t>四、机关运行经费：</w:t>
            </w:r>
            <w:r>
              <w:rPr>
                <w:rFonts w:hint="eastAsia" w:ascii="仿宋_GB2312" w:hAnsi="华文仿宋" w:eastAsia="仿宋_GB2312" w:cs="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1C6F02C">
            <w:pPr>
              <w:spacing w:line="555" w:lineRule="exact"/>
              <w:ind w:firstLine="640"/>
              <w:rPr>
                <w:rFonts w:ascii="楷体_GB2312" w:hAnsi="华文仿宋" w:eastAsia="楷体_GB2312" w:cs="楷体_GB2312"/>
                <w:sz w:val="32"/>
                <w:szCs w:val="32"/>
              </w:rPr>
            </w:pPr>
            <w:r>
              <w:rPr>
                <w:rFonts w:hint="eastAsia" w:ascii="楷体_GB2312" w:hAnsi="华文仿宋" w:eastAsia="楷体_GB2312" w:cs="楷体_GB2312"/>
                <w:b/>
                <w:bCs/>
                <w:sz w:val="32"/>
                <w:szCs w:val="32"/>
              </w:rPr>
              <w:t>五、其他名词解释。</w:t>
            </w:r>
          </w:p>
          <w:p w14:paraId="610093D2">
            <w:pPr>
              <w:spacing w:line="555" w:lineRule="exact"/>
              <w:ind w:firstLine="640"/>
              <w:rPr>
                <w:rFonts w:ascii="楷体_GB2312" w:hAnsi="华文仿宋" w:eastAsia="楷体_GB2312" w:cs="楷体_GB2312"/>
                <w:sz w:val="32"/>
                <w:szCs w:val="32"/>
              </w:rPr>
            </w:pPr>
            <w:r>
              <w:rPr>
                <w:rFonts w:hint="eastAsia" w:ascii="楷体_GB2312" w:hAnsi="华文仿宋" w:eastAsia="楷体_GB2312" w:cs="楷体_GB2312"/>
                <w:sz w:val="32"/>
                <w:szCs w:val="32"/>
              </w:rPr>
              <w:t>无其他名词解释。</w:t>
            </w:r>
          </w:p>
        </w:tc>
      </w:tr>
      <w:tr w14:paraId="23DF3755">
        <w:tblPrEx>
          <w:tblCellMar>
            <w:top w:w="0" w:type="dxa"/>
            <w:left w:w="0" w:type="dxa"/>
            <w:bottom w:w="0" w:type="dxa"/>
            <w:right w:w="0" w:type="dxa"/>
          </w:tblCellMar>
        </w:tblPrEx>
        <w:trPr>
          <w:trHeight w:val="351"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3FF9A5AD">
            <w:pPr>
              <w:rPr>
                <w:rFonts w:ascii="黑体" w:hAnsi="黑体" w:cs="黑体"/>
                <w:sz w:val="32"/>
                <w:szCs w:val="32"/>
              </w:rPr>
            </w:pPr>
          </w:p>
          <w:p w14:paraId="53DEFE96">
            <w:pPr>
              <w:spacing w:line="555" w:lineRule="exact"/>
              <w:ind w:left="20"/>
              <w:jc w:val="cente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2022</w:t>
            </w:r>
            <w:r>
              <w:rPr>
                <w:rFonts w:hint="eastAsia" w:ascii="黑体" w:hAnsi="黑体" w:eastAsia="黑体" w:cs="黑体"/>
                <w:sz w:val="32"/>
                <w:szCs w:val="32"/>
              </w:rPr>
              <w:t>年部门预算附表</w:t>
            </w:r>
          </w:p>
        </w:tc>
      </w:tr>
      <w:tr w14:paraId="7FD860DD">
        <w:tblPrEx>
          <w:tblCellMar>
            <w:top w:w="0" w:type="dxa"/>
            <w:left w:w="0" w:type="dxa"/>
            <w:bottom w:w="0" w:type="dxa"/>
            <w:right w:w="0" w:type="dxa"/>
          </w:tblCellMar>
        </w:tblPrEx>
        <w:trPr>
          <w:trHeight w:val="4355" w:hRule="atLeast"/>
        </w:trPr>
        <w:tc>
          <w:tcPr>
            <w:tcW w:w="8684" w:type="dxa"/>
            <w:gridSpan w:val="3"/>
            <w:tcBorders>
              <w:top w:val="single" w:color="FFFFFF" w:sz="4" w:space="0"/>
              <w:left w:val="single" w:color="FFFFFF" w:sz="4" w:space="0"/>
              <w:bottom w:val="single" w:color="FFFFFF" w:sz="4" w:space="0"/>
              <w:right w:val="single" w:color="FFFFFF" w:sz="4" w:space="0"/>
            </w:tcBorders>
            <w:shd w:val="clear" w:color="auto" w:fill="FFFFFF"/>
            <w:vAlign w:val="center"/>
          </w:tcPr>
          <w:p w14:paraId="0114ABF6">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一、部门收支预算总体情况表</w:t>
            </w:r>
          </w:p>
          <w:p w14:paraId="64BBC0BB">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二、部门收入预算总体情况表</w:t>
            </w:r>
          </w:p>
          <w:p w14:paraId="1BAD266D">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三、部门支出预算总体情况表</w:t>
            </w:r>
          </w:p>
          <w:p w14:paraId="781F68EA">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四、财政拨款收支预算总体情况表</w:t>
            </w:r>
          </w:p>
          <w:p w14:paraId="6C1B2A13">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五、一般公共预算支出情况表</w:t>
            </w:r>
          </w:p>
          <w:p w14:paraId="4146E2A0">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六、一般公共预算基本支出情况表（经济分类款级科目）</w:t>
            </w:r>
          </w:p>
          <w:p w14:paraId="4EA84DF3">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七、一般公共预算“三公”经费支出情况表</w:t>
            </w:r>
          </w:p>
          <w:p w14:paraId="0520454F">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八、政府性基金预算支出情况表</w:t>
            </w:r>
          </w:p>
          <w:p w14:paraId="5026FFAD">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九、市对区转移支付项目支出预算表</w:t>
            </w:r>
          </w:p>
          <w:p w14:paraId="2F8BD6C6">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十、部门整体支出绩效目标表</w:t>
            </w:r>
          </w:p>
          <w:p w14:paraId="16F882A7">
            <w:pPr>
              <w:spacing w:line="5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十一、一级项目绩效目标表</w:t>
            </w:r>
          </w:p>
        </w:tc>
      </w:tr>
    </w:tbl>
    <w:p w14:paraId="76881236"/>
    <w:p w14:paraId="31A7488E"/>
    <w:sectPr>
      <w:footerReference r:id="rId3" w:type="default"/>
      <w:pgSz w:w="11905" w:h="16837"/>
      <w:pgMar w:top="1388" w:right="1559" w:bottom="1388" w:left="155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94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63"/>
      <w:gridCol w:w="3163"/>
      <w:gridCol w:w="3163"/>
    </w:tblGrid>
    <w:tr w14:paraId="6B2F2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163" w:type="dxa"/>
          <w:tcBorders>
            <w:top w:val="nil"/>
            <w:left w:val="nil"/>
            <w:bottom w:val="nil"/>
            <w:right w:val="nil"/>
          </w:tcBorders>
          <w:shd w:val="clear" w:color="auto" w:fill="FFFFFF"/>
        </w:tcPr>
        <w:p w14:paraId="1DDAD341">
          <w:pPr>
            <w:rPr>
              <w:rFonts w:ascii="Times New Roman" w:hAnsi="Times New Roman" w:cs="Times New Roman"/>
              <w:color w:val="auto"/>
            </w:rPr>
          </w:pPr>
        </w:p>
      </w:tc>
      <w:tc>
        <w:tcPr>
          <w:tcW w:w="3163" w:type="dxa"/>
          <w:tcBorders>
            <w:top w:val="nil"/>
            <w:left w:val="nil"/>
            <w:bottom w:val="nil"/>
            <w:right w:val="nil"/>
          </w:tcBorders>
          <w:shd w:val="clear" w:color="auto" w:fill="FFFFFF"/>
        </w:tcPr>
        <w:p w14:paraId="3CF9D5E3">
          <w:pPr>
            <w:spacing w:line="320" w:lineRule="atLeast"/>
            <w:jc w:val="center"/>
            <w:rPr>
              <w:rFonts w:ascii="Times New Roman" w:hAnsi="Times New Roman" w:cs="Times New Roman"/>
              <w:color w:val="auto"/>
              <w:sz w:val="18"/>
              <w:szCs w:val="18"/>
            </w:rPr>
          </w:pPr>
          <w:r>
            <w:rPr>
              <w:rFonts w:ascii="Times New Roman" w:hAnsi="Times New Roman" w:cs="Times New Roman"/>
              <w:color w:val="auto"/>
              <w:sz w:val="18"/>
              <w:szCs w:val="18"/>
            </w:rPr>
            <w:fldChar w:fldCharType="begin"/>
          </w:r>
          <w:r>
            <w:rPr>
              <w:rFonts w:ascii="Times New Roman" w:hAnsi="Times New Roman" w:cs="Times New Roman"/>
              <w:color w:val="auto"/>
              <w:sz w:val="18"/>
              <w:szCs w:val="18"/>
            </w:rPr>
            <w:instrText xml:space="preserve">PAGE</w:instrText>
          </w:r>
          <w:r>
            <w:rPr>
              <w:rFonts w:ascii="Times New Roman" w:hAnsi="Times New Roman" w:cs="Times New Roman"/>
              <w:color w:val="auto"/>
              <w:sz w:val="18"/>
              <w:szCs w:val="18"/>
            </w:rPr>
            <w:fldChar w:fldCharType="separate"/>
          </w:r>
          <w:r>
            <w:rPr>
              <w:rFonts w:ascii="Times New Roman" w:hAnsi="Times New Roman" w:cs="Times New Roman"/>
              <w:color w:val="auto"/>
              <w:sz w:val="18"/>
              <w:szCs w:val="18"/>
            </w:rPr>
            <w:t>4</w:t>
          </w:r>
          <w:r>
            <w:rPr>
              <w:rFonts w:ascii="Times New Roman" w:hAnsi="Times New Roman" w:cs="Times New Roman"/>
              <w:color w:val="auto"/>
              <w:sz w:val="18"/>
              <w:szCs w:val="18"/>
            </w:rPr>
            <w:fldChar w:fldCharType="end"/>
          </w:r>
        </w:p>
      </w:tc>
      <w:tc>
        <w:tcPr>
          <w:tcW w:w="3163" w:type="dxa"/>
          <w:tcBorders>
            <w:top w:val="nil"/>
            <w:left w:val="nil"/>
            <w:bottom w:val="nil"/>
            <w:right w:val="nil"/>
          </w:tcBorders>
          <w:shd w:val="clear" w:color="auto" w:fill="FFFFFF"/>
        </w:tcPr>
        <w:p w14:paraId="3458045B">
          <w:pPr>
            <w:rPr>
              <w:rFonts w:ascii="Times New Roman" w:hAnsi="Times New Roman" w:cs="Times New Roman"/>
              <w:color w:val="auto"/>
            </w:rPr>
          </w:pPr>
        </w:p>
      </w:tc>
    </w:tr>
  </w:tbl>
  <w:p w14:paraId="4256F883"/>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35A6"/>
    <w:rsid w:val="00046249"/>
    <w:rsid w:val="000635A6"/>
    <w:rsid w:val="00076FAD"/>
    <w:rsid w:val="000C3771"/>
    <w:rsid w:val="000C60DF"/>
    <w:rsid w:val="00102F31"/>
    <w:rsid w:val="00264F18"/>
    <w:rsid w:val="0027166F"/>
    <w:rsid w:val="00284020"/>
    <w:rsid w:val="003D73D2"/>
    <w:rsid w:val="004847D2"/>
    <w:rsid w:val="00582BEF"/>
    <w:rsid w:val="006A7114"/>
    <w:rsid w:val="0092765A"/>
    <w:rsid w:val="00993FD3"/>
    <w:rsid w:val="009B2E02"/>
    <w:rsid w:val="00A15324"/>
    <w:rsid w:val="00B35524"/>
    <w:rsid w:val="00BC4EEA"/>
    <w:rsid w:val="00BF7660"/>
    <w:rsid w:val="00C36900"/>
    <w:rsid w:val="00CB36F9"/>
    <w:rsid w:val="00DB283B"/>
    <w:rsid w:val="00DC7AAB"/>
    <w:rsid w:val="00E05214"/>
    <w:rsid w:val="00E90921"/>
    <w:rsid w:val="10C22384"/>
    <w:rsid w:val="1B814A21"/>
    <w:rsid w:val="2CCD580C"/>
    <w:rsid w:val="39526CF8"/>
    <w:rsid w:val="468A242D"/>
    <w:rsid w:val="48412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autoSpaceDE/>
      <w:autoSpaceDN/>
      <w:adjustRightInd/>
      <w:snapToGrid w:val="0"/>
    </w:pPr>
    <w:rPr>
      <w:rFonts w:asciiTheme="minorHAnsi" w:hAnsiTheme="minorHAnsi" w:cstheme="minorBidi"/>
      <w:color w:val="auto"/>
      <w:kern w:val="2"/>
      <w:sz w:val="18"/>
      <w:szCs w:val="18"/>
    </w:rPr>
  </w:style>
  <w:style w:type="paragraph" w:styleId="3">
    <w:name w:val="header"/>
    <w:basedOn w:val="1"/>
    <w:link w:val="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cstheme="minorBidi"/>
      <w:color w:val="auto"/>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931</Words>
  <Characters>5313</Characters>
  <Lines>44</Lines>
  <Paragraphs>12</Paragraphs>
  <TotalTime>23</TotalTime>
  <ScaleCrop>false</ScaleCrop>
  <LinksUpToDate>false</LinksUpToDate>
  <CharactersWithSpaces>6232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2022-02-09T07:36:00Z</dcterms:created>
  <dc:creator>dell</dc:creator>
  <cp:lastModifiedBy>dell</cp:lastModifiedBy>
  <dcterms:modified xsi:type="dcterms:W3CDTF">2026-01-16T07:54:32Z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AE52782938A7478081B8A04599E097AF_12</vt:lpwstr>
  </property>
</Properties>
</file>