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196CE8">
      <w:pPr>
        <w:spacing w:beforeLines="0" w:afterLines="0"/>
        <w:rPr>
          <w:rFonts w:hint="default"/>
          <w:sz w:val="2"/>
          <w:szCs w:val="24"/>
        </w:rPr>
      </w:pPr>
      <w:bookmarkStart w:id="0" w:name="_GoBack"/>
      <w:bookmarkEnd w:id="0"/>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797"/>
      </w:tblGrid>
      <w:tr w14:paraId="00B5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144" w:hRule="atLeas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9E14E8D">
            <w:pPr>
              <w:spacing w:beforeLines="0" w:afterLines="0" w:line="525" w:lineRule="exact"/>
              <w:jc w:val="center"/>
              <w:rPr>
                <w:rFonts w:hint="eastAsia" w:ascii="黑体" w:hAnsi="黑体" w:eastAsia="黑体"/>
                <w:sz w:val="30"/>
                <w:szCs w:val="24"/>
              </w:rPr>
            </w:pPr>
            <w:r>
              <w:rPr>
                <w:rFonts w:hint="eastAsia" w:ascii="方正小标宋简体" w:hAnsi="方正小标宋简体" w:eastAsia="方正小标宋简体"/>
                <w:sz w:val="44"/>
                <w:szCs w:val="24"/>
              </w:rPr>
              <w:t>2025年度厦门市财政审核中心单位预算</w:t>
            </w:r>
          </w:p>
          <w:p w14:paraId="6D70D91E">
            <w:pPr>
              <w:spacing w:beforeLines="0" w:afterLines="0" w:line="525" w:lineRule="exact"/>
              <w:jc w:val="center"/>
              <w:rPr>
                <w:rFonts w:hint="eastAsia" w:ascii="黑体" w:hAnsi="黑体" w:eastAsia="黑体"/>
                <w:sz w:val="30"/>
                <w:szCs w:val="24"/>
              </w:rPr>
            </w:pPr>
          </w:p>
          <w:p w14:paraId="09472131">
            <w:pPr>
              <w:spacing w:beforeLines="0" w:afterLines="0" w:line="525" w:lineRule="exact"/>
              <w:jc w:val="center"/>
              <w:rPr>
                <w:rFonts w:hint="eastAsia" w:ascii="黑体" w:hAnsi="黑体" w:eastAsia="黑体"/>
                <w:sz w:val="32"/>
                <w:szCs w:val="24"/>
              </w:rPr>
            </w:pPr>
            <w:r>
              <w:rPr>
                <w:rFonts w:hint="eastAsia" w:ascii="黑体" w:hAnsi="黑体" w:eastAsia="黑体"/>
                <w:sz w:val="32"/>
                <w:szCs w:val="24"/>
              </w:rPr>
              <w:t>目　　录</w:t>
            </w:r>
          </w:p>
        </w:tc>
      </w:tr>
      <w:tr w14:paraId="54B9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7631" w:hRule="atLeas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3190460">
            <w:pPr>
              <w:spacing w:beforeLines="0" w:afterLines="0" w:line="555" w:lineRule="exact"/>
              <w:rPr>
                <w:rFonts w:hint="eastAsia" w:ascii="仿宋" w:hAnsi="仿宋" w:eastAsia="仿宋"/>
                <w:sz w:val="32"/>
                <w:szCs w:val="24"/>
              </w:rPr>
            </w:pPr>
            <w:r>
              <w:rPr>
                <w:rFonts w:hint="eastAsia" w:ascii="黑体" w:hAnsi="黑体" w:eastAsia="黑体"/>
                <w:sz w:val="32"/>
                <w:szCs w:val="24"/>
              </w:rPr>
              <w:t>　　第一部分   单位概况</w:t>
            </w:r>
          </w:p>
          <w:p w14:paraId="521FF6B8">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一、单位主要职责</w:t>
            </w:r>
          </w:p>
          <w:p w14:paraId="6A82E023">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二、单位基本情况</w:t>
            </w:r>
          </w:p>
          <w:p w14:paraId="6B8FD95B">
            <w:pPr>
              <w:spacing w:beforeLines="0" w:afterLines="0" w:line="555" w:lineRule="exact"/>
              <w:rPr>
                <w:rFonts w:hint="eastAsia" w:ascii="黑体" w:hAnsi="黑体" w:eastAsia="黑体"/>
                <w:sz w:val="32"/>
                <w:szCs w:val="24"/>
              </w:rPr>
            </w:pPr>
            <w:r>
              <w:rPr>
                <w:rFonts w:hint="eastAsia" w:ascii="仿宋_GB2312" w:hAnsi="仿宋_GB2312" w:eastAsia="仿宋_GB2312"/>
                <w:sz w:val="32"/>
                <w:szCs w:val="24"/>
              </w:rPr>
              <w:t>　　三、单位主要工作任务</w:t>
            </w:r>
          </w:p>
          <w:p w14:paraId="6E8D459C">
            <w:pPr>
              <w:spacing w:beforeLines="0" w:afterLines="0" w:line="555" w:lineRule="exact"/>
              <w:rPr>
                <w:rFonts w:hint="eastAsia" w:ascii="黑体" w:hAnsi="黑体" w:eastAsia="黑体"/>
                <w:sz w:val="32"/>
                <w:szCs w:val="24"/>
              </w:rPr>
            </w:pPr>
            <w:r>
              <w:rPr>
                <w:rFonts w:hint="eastAsia" w:ascii="黑体" w:hAnsi="黑体" w:eastAsia="黑体"/>
                <w:sz w:val="32"/>
                <w:szCs w:val="24"/>
              </w:rPr>
              <w:t>　　第二部分   2025年单位预算说明</w:t>
            </w:r>
          </w:p>
          <w:p w14:paraId="14090C08">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一、2025年单位预算收支总体情况</w:t>
            </w:r>
          </w:p>
          <w:p w14:paraId="32C29FD4">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二、一般公共预算财政拨款支出预算情况</w:t>
            </w:r>
          </w:p>
          <w:p w14:paraId="3BB5CA9B">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三、政府性基金预算财政拨款支出情况</w:t>
            </w:r>
          </w:p>
          <w:p w14:paraId="3B7BF497">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四、“三公”经费财政拨款预算情况</w:t>
            </w:r>
          </w:p>
          <w:p w14:paraId="664A86A4">
            <w:pPr>
              <w:spacing w:beforeLines="0" w:afterLines="0" w:line="555" w:lineRule="exact"/>
              <w:rPr>
                <w:rFonts w:hint="eastAsia" w:ascii="黑体" w:hAnsi="黑体" w:eastAsia="黑体"/>
                <w:sz w:val="32"/>
                <w:szCs w:val="24"/>
              </w:rPr>
            </w:pPr>
            <w:r>
              <w:rPr>
                <w:rFonts w:hint="eastAsia" w:ascii="仿宋_GB2312" w:hAnsi="仿宋_GB2312" w:eastAsia="仿宋_GB2312"/>
                <w:sz w:val="32"/>
                <w:szCs w:val="24"/>
              </w:rPr>
              <w:t>　　五、其他重要事项的情况说明</w:t>
            </w:r>
          </w:p>
          <w:p w14:paraId="7B39731F">
            <w:pPr>
              <w:spacing w:beforeLines="0" w:afterLines="0" w:line="555" w:lineRule="exact"/>
              <w:rPr>
                <w:rFonts w:hint="eastAsia" w:ascii="黑体" w:hAnsi="黑体" w:eastAsia="黑体"/>
                <w:sz w:val="32"/>
                <w:szCs w:val="24"/>
              </w:rPr>
            </w:pPr>
            <w:r>
              <w:rPr>
                <w:rFonts w:hint="eastAsia" w:ascii="黑体" w:hAnsi="黑体" w:eastAsia="黑体"/>
                <w:sz w:val="32"/>
                <w:szCs w:val="24"/>
              </w:rPr>
              <w:t>　　第三部分   名词解释</w:t>
            </w:r>
          </w:p>
          <w:p w14:paraId="2A717CC9">
            <w:pPr>
              <w:spacing w:beforeLines="0" w:afterLines="0" w:line="555" w:lineRule="exact"/>
              <w:rPr>
                <w:rFonts w:hint="eastAsia" w:ascii="黑体" w:hAnsi="黑体" w:eastAsia="黑体"/>
                <w:sz w:val="32"/>
                <w:szCs w:val="24"/>
              </w:rPr>
            </w:pPr>
            <w:r>
              <w:rPr>
                <w:rFonts w:hint="eastAsia" w:ascii="黑体" w:hAnsi="黑体" w:eastAsia="黑体"/>
                <w:sz w:val="32"/>
                <w:szCs w:val="24"/>
              </w:rPr>
              <w:t>　　第四部分   2025年单位预算附表</w:t>
            </w:r>
          </w:p>
          <w:p w14:paraId="45C40BD4">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一、部门收支预算总体情况表</w:t>
            </w:r>
          </w:p>
          <w:p w14:paraId="7F9C6FA5">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二、部门收入预算总体情况表</w:t>
            </w:r>
          </w:p>
          <w:p w14:paraId="760D1B9C">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三、部门支出预算总体情况表</w:t>
            </w:r>
          </w:p>
          <w:p w14:paraId="33B3D7F6">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四、财政拨款收支预算总体情况表</w:t>
            </w:r>
          </w:p>
          <w:p w14:paraId="7C617A38">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五、一般公共预算支出情况表</w:t>
            </w:r>
          </w:p>
          <w:p w14:paraId="3CB475FD">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六、一般公共预算基本支出情况表（经济分类款级科目）</w:t>
            </w:r>
          </w:p>
          <w:p w14:paraId="7802D137">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七、一般公共预算“三公”经费支出情况表</w:t>
            </w:r>
          </w:p>
          <w:p w14:paraId="6242E40F">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八、政府性基金预算支出情况表</w:t>
            </w:r>
          </w:p>
          <w:p w14:paraId="115D3B46">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九、市对区转移支付支出预算表</w:t>
            </w:r>
          </w:p>
        </w:tc>
      </w:tr>
      <w:tr w14:paraId="7376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E828255">
            <w:pPr>
              <w:spacing w:beforeLines="0" w:afterLines="0" w:line="555" w:lineRule="exact"/>
              <w:ind w:left="20"/>
              <w:jc w:val="center"/>
              <w:rPr>
                <w:rFonts w:hint="eastAsia" w:ascii="黑体" w:hAnsi="黑体" w:eastAsia="黑体"/>
                <w:sz w:val="32"/>
                <w:szCs w:val="24"/>
              </w:rPr>
            </w:pPr>
          </w:p>
          <w:p w14:paraId="387DCCF6">
            <w:pPr>
              <w:spacing w:beforeLines="0" w:afterLines="0" w:line="555" w:lineRule="exact"/>
              <w:ind w:left="20"/>
              <w:jc w:val="center"/>
              <w:rPr>
                <w:rFonts w:hint="eastAsia" w:ascii="黑体" w:hAnsi="黑体" w:eastAsia="黑体"/>
                <w:sz w:val="32"/>
                <w:szCs w:val="24"/>
              </w:rPr>
            </w:pPr>
            <w:r>
              <w:rPr>
                <w:rFonts w:hint="eastAsia" w:ascii="黑体" w:hAnsi="黑体" w:eastAsia="黑体"/>
                <w:sz w:val="32"/>
                <w:szCs w:val="24"/>
              </w:rPr>
              <w:t>第一部分  单位概况</w:t>
            </w:r>
          </w:p>
        </w:tc>
      </w:tr>
      <w:tr w14:paraId="41A9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2535" w:hRule="atLeas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2AC1020">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一、单位主要职责</w:t>
            </w:r>
          </w:p>
          <w:p w14:paraId="35F02819">
            <w:pPr>
              <w:spacing w:beforeLines="0" w:afterLines="0" w:line="555" w:lineRule="exact"/>
              <w:rPr>
                <w:rFonts w:hint="eastAsia" w:ascii="黑体" w:hAnsi="黑体" w:eastAsia="黑体"/>
                <w:sz w:val="32"/>
                <w:szCs w:val="24"/>
              </w:rPr>
            </w:pPr>
            <w:r>
              <w:rPr>
                <w:rFonts w:hint="eastAsia" w:ascii="仿宋_GB2312" w:hAnsi="仿宋_GB2312" w:eastAsia="仿宋_GB2312"/>
                <w:sz w:val="32"/>
                <w:szCs w:val="24"/>
              </w:rPr>
              <w:t>　　厦门市财政审核中心的主要职责是：</w:t>
            </w:r>
            <w:r>
              <w:rPr>
                <w:rFonts w:hint="eastAsia" w:ascii="仿宋_GB2312" w:hAnsi="宋体" w:eastAsia="仿宋_GB2312"/>
                <w:sz w:val="32"/>
                <w:szCs w:val="24"/>
              </w:rPr>
              <w:t>配合主管部门承担财政投融资建设项目预决算审核、财政支出项目预算绩效评价、部门预算项目审核、土地开发成本核算、参与政府投资项目可行性论证及初设方案评审；政府和社会资本合作项目生成和筛选、建设进度及投资情况跟踪、财政承受能力论证及物有所值评价等方面事务性工作。</w:t>
            </w:r>
          </w:p>
          <w:p w14:paraId="282AFF4D">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二、单位基本情况</w:t>
            </w:r>
          </w:p>
          <w:p w14:paraId="69BFB7D3">
            <w:pPr>
              <w:spacing w:beforeLines="0" w:afterLines="0" w:line="555" w:lineRule="exact"/>
              <w:rPr>
                <w:rFonts w:hint="eastAsia" w:ascii="仿宋_GB2312" w:hAnsi="仿宋_GB2312" w:eastAsia="仿宋_GB2312"/>
                <w:sz w:val="24"/>
                <w:szCs w:val="24"/>
              </w:rPr>
            </w:pPr>
            <w:r>
              <w:rPr>
                <w:rFonts w:hint="eastAsia" w:ascii="仿宋_GB2312" w:hAnsi="仿宋_GB2312" w:eastAsia="仿宋_GB2312"/>
                <w:sz w:val="32"/>
                <w:szCs w:val="24"/>
              </w:rPr>
              <w:t>　　厦门市财政审核中心内设</w:t>
            </w:r>
            <w:r>
              <w:rPr>
                <w:rFonts w:hint="eastAsia" w:ascii="仿宋_GB2312" w:hAnsi="仿宋_GB2312" w:eastAsia="仿宋_GB2312"/>
                <w:color w:val="auto"/>
                <w:sz w:val="32"/>
                <w:szCs w:val="24"/>
                <w:lang w:val="en-US" w:eastAsia="zh-CN"/>
              </w:rPr>
              <w:t>9</w:t>
            </w:r>
            <w:r>
              <w:rPr>
                <w:rFonts w:hint="eastAsia" w:ascii="仿宋_GB2312" w:hAnsi="仿宋_GB2312" w:eastAsia="仿宋_GB2312"/>
                <w:sz w:val="32"/>
                <w:szCs w:val="24"/>
              </w:rPr>
              <w:t>个科室，包括</w:t>
            </w:r>
            <w:r>
              <w:rPr>
                <w:rFonts w:hint="eastAsia" w:ascii="仿宋_GB2312" w:hAnsi="仿宋_GB2312" w:eastAsia="仿宋_GB2312"/>
                <w:sz w:val="24"/>
                <w:szCs w:val="24"/>
              </w:rPr>
              <w:t>：</w:t>
            </w:r>
            <w:r>
              <w:rPr>
                <w:rFonts w:hint="eastAsia" w:ascii="仿宋_GB2312" w:hAnsi="仿宋_GB2312" w:eastAsia="仿宋_GB2312" w:cs="Times New Roman"/>
                <w:sz w:val="32"/>
                <w:szCs w:val="24"/>
                <w:lang w:eastAsia="zh-CN"/>
              </w:rPr>
              <w:t>综合科、审核一科、审核二科、审核三科、复核科、工程建设科、设备安装科、绩效审核科、项目合作管理科</w:t>
            </w:r>
            <w:r>
              <w:rPr>
                <w:rFonts w:hint="eastAsia" w:ascii="仿宋_GB2312" w:hAnsi="仿宋_GB2312" w:eastAsia="仿宋_GB2312" w:cs="Times New Roman"/>
                <w:sz w:val="32"/>
                <w:szCs w:val="24"/>
              </w:rPr>
              <w:t>。</w:t>
            </w:r>
          </w:p>
        </w:tc>
      </w:tr>
      <w:tr w14:paraId="6E47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2648" w:hRule="atLeast"/>
        </w:trPr>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4D2B988">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三、单位主要工作任务</w:t>
            </w:r>
          </w:p>
          <w:p w14:paraId="64095B69">
            <w:pPr>
              <w:spacing w:beforeLines="0" w:afterLines="0" w:line="555" w:lineRule="exact"/>
              <w:ind w:firstLine="640" w:firstLineChars="200"/>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2025年，厦门市财政审核中心主要任务是：坚持以习近平新时代中国特色社会主义思想为指导，全面贯彻落实党的二十大</w:t>
            </w:r>
            <w:r>
              <w:rPr>
                <w:rFonts w:hint="eastAsia" w:ascii="仿宋_GB2312" w:hAnsi="仿宋_GB2312" w:eastAsia="仿宋_GB2312" w:cs="Times New Roman"/>
                <w:sz w:val="32"/>
                <w:szCs w:val="24"/>
                <w:lang w:eastAsia="zh-CN"/>
              </w:rPr>
              <w:t>和二十届二中、三中全会</w:t>
            </w:r>
            <w:r>
              <w:rPr>
                <w:rFonts w:hint="eastAsia" w:ascii="仿宋_GB2312" w:hAnsi="仿宋_GB2312" w:eastAsia="仿宋_GB2312" w:cs="Times New Roman"/>
                <w:sz w:val="32"/>
                <w:szCs w:val="24"/>
              </w:rPr>
              <w:t>精神，深入学习贯彻习近平总书记对福建、厦门工作的重要指示精神，落实市委市政府和局党组决策部署，不断发挥审核中心队伍的作用。围绕上述任务，重点抓好以下工作：</w:t>
            </w:r>
          </w:p>
          <w:p w14:paraId="5BDEDBEC">
            <w:pPr>
              <w:spacing w:beforeLines="0" w:afterLines="0" w:line="555" w:lineRule="exact"/>
              <w:ind w:firstLine="640" w:firstLineChars="200"/>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lang w:eastAsia="zh-CN"/>
              </w:rPr>
              <w:t>（一）</w:t>
            </w:r>
            <w:r>
              <w:rPr>
                <w:rFonts w:hint="eastAsia" w:ascii="仿宋_GB2312" w:hAnsi="仿宋_GB2312" w:eastAsia="仿宋_GB2312" w:cs="Times New Roman"/>
                <w:sz w:val="32"/>
                <w:szCs w:val="24"/>
              </w:rPr>
              <w:t>持续提升预决算审核工作质效，加力提速控制价审核，助力重点项目尽早开工建设。加强过程服务，疏通堵点难点，提升结（决）算审核质效。</w:t>
            </w:r>
          </w:p>
          <w:p w14:paraId="78320C25">
            <w:pPr>
              <w:spacing w:beforeLines="0" w:afterLines="0" w:line="555" w:lineRule="exact"/>
              <w:ind w:firstLine="640" w:firstLineChars="200"/>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lang w:eastAsia="zh-CN"/>
              </w:rPr>
              <w:t>（</w:t>
            </w:r>
            <w:r>
              <w:rPr>
                <w:rFonts w:hint="eastAsia" w:ascii="仿宋_GB2312" w:hAnsi="仿宋_GB2312" w:eastAsia="仿宋_GB2312" w:cs="Times New Roman"/>
                <w:sz w:val="32"/>
                <w:szCs w:val="24"/>
              </w:rPr>
              <w:t>二</w:t>
            </w:r>
            <w:r>
              <w:rPr>
                <w:rFonts w:hint="eastAsia" w:ascii="仿宋_GB2312" w:hAnsi="仿宋_GB2312" w:eastAsia="仿宋_GB2312" w:cs="Times New Roman"/>
                <w:sz w:val="32"/>
                <w:szCs w:val="24"/>
                <w:lang w:eastAsia="zh-CN"/>
              </w:rPr>
              <w:t>）</w:t>
            </w:r>
            <w:r>
              <w:rPr>
                <w:rFonts w:hint="eastAsia" w:ascii="仿宋_GB2312" w:hAnsi="仿宋_GB2312" w:eastAsia="仿宋_GB2312" w:cs="Times New Roman"/>
                <w:sz w:val="32"/>
                <w:szCs w:val="24"/>
              </w:rPr>
              <w:t>总结财会监督工作经验和不足，完善工作规程和操作细则，继续选取典型项目开展重点监督和专项监督。</w:t>
            </w:r>
          </w:p>
          <w:p w14:paraId="3D5F5556">
            <w:pPr>
              <w:spacing w:beforeLines="0" w:afterLines="0" w:line="555" w:lineRule="exact"/>
              <w:ind w:firstLine="640" w:firstLineChars="200"/>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lang w:eastAsia="zh-CN"/>
              </w:rPr>
              <w:t>（</w:t>
            </w:r>
            <w:r>
              <w:rPr>
                <w:rFonts w:hint="eastAsia" w:ascii="仿宋_GB2312" w:hAnsi="仿宋_GB2312" w:eastAsia="仿宋_GB2312" w:cs="Times New Roman"/>
                <w:sz w:val="32"/>
                <w:szCs w:val="24"/>
              </w:rPr>
              <w:t>三</w:t>
            </w:r>
            <w:r>
              <w:rPr>
                <w:rFonts w:hint="eastAsia" w:ascii="仿宋_GB2312" w:hAnsi="仿宋_GB2312" w:eastAsia="仿宋_GB2312" w:cs="Times New Roman"/>
                <w:sz w:val="32"/>
                <w:szCs w:val="24"/>
                <w:lang w:eastAsia="zh-CN"/>
              </w:rPr>
              <w:t>）</w:t>
            </w:r>
            <w:r>
              <w:rPr>
                <w:rFonts w:hint="eastAsia" w:ascii="仿宋_GB2312" w:hAnsi="仿宋_GB2312" w:eastAsia="仿宋_GB2312" w:cs="Times New Roman"/>
                <w:sz w:val="32"/>
                <w:szCs w:val="24"/>
              </w:rPr>
              <w:t>进一步参与财承、投融资方案评审等工作，协助局机关做好项目全生命周期管理。</w:t>
            </w:r>
          </w:p>
          <w:p w14:paraId="08DA8CF1">
            <w:pPr>
              <w:spacing w:beforeLines="0" w:afterLines="0" w:line="555" w:lineRule="exact"/>
              <w:ind w:firstLine="640" w:firstLineChars="200"/>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lang w:eastAsia="zh-CN"/>
              </w:rPr>
              <w:t>（</w:t>
            </w:r>
            <w:r>
              <w:rPr>
                <w:rFonts w:hint="eastAsia" w:ascii="仿宋_GB2312" w:hAnsi="仿宋_GB2312" w:eastAsia="仿宋_GB2312" w:cs="Times New Roman"/>
                <w:sz w:val="32"/>
                <w:szCs w:val="24"/>
              </w:rPr>
              <w:t>四</w:t>
            </w:r>
            <w:r>
              <w:rPr>
                <w:rFonts w:hint="eastAsia" w:ascii="仿宋_GB2312" w:hAnsi="仿宋_GB2312" w:eastAsia="仿宋_GB2312" w:cs="Times New Roman"/>
                <w:sz w:val="32"/>
                <w:szCs w:val="24"/>
                <w:lang w:eastAsia="zh-CN"/>
              </w:rPr>
              <w:t>）</w:t>
            </w:r>
            <w:r>
              <w:rPr>
                <w:rFonts w:hint="eastAsia" w:ascii="仿宋_GB2312" w:hAnsi="仿宋_GB2312" w:eastAsia="仿宋_GB2312" w:cs="Times New Roman"/>
                <w:sz w:val="32"/>
                <w:szCs w:val="24"/>
              </w:rPr>
              <w:t>深挖审核数据资源，加强指标分析，为项目决策提供技术支撑。</w:t>
            </w:r>
          </w:p>
          <w:p w14:paraId="526025D3">
            <w:pPr>
              <w:spacing w:beforeLines="0" w:afterLines="0" w:line="555" w:lineRule="exact"/>
              <w:ind w:firstLine="640" w:firstLineChars="200"/>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lang w:eastAsia="zh-CN"/>
              </w:rPr>
              <w:t>（</w:t>
            </w:r>
            <w:r>
              <w:rPr>
                <w:rFonts w:hint="eastAsia" w:ascii="仿宋_GB2312" w:hAnsi="仿宋_GB2312" w:eastAsia="仿宋_GB2312" w:cs="Times New Roman"/>
                <w:sz w:val="32"/>
                <w:szCs w:val="24"/>
              </w:rPr>
              <w:t>五</w:t>
            </w:r>
            <w:r>
              <w:rPr>
                <w:rFonts w:hint="eastAsia" w:ascii="仿宋_GB2312" w:hAnsi="仿宋_GB2312" w:eastAsia="仿宋_GB2312" w:cs="Times New Roman"/>
                <w:sz w:val="32"/>
                <w:szCs w:val="24"/>
                <w:lang w:eastAsia="zh-CN"/>
              </w:rPr>
              <w:t>）</w:t>
            </w:r>
            <w:r>
              <w:rPr>
                <w:rFonts w:hint="eastAsia" w:ascii="仿宋_GB2312" w:hAnsi="仿宋_GB2312" w:eastAsia="仿宋_GB2312" w:cs="Times New Roman"/>
                <w:sz w:val="32"/>
                <w:szCs w:val="24"/>
              </w:rPr>
              <w:t>强化与评审中心工作协同，就项目前期方案评审、推行限额设计、概预算控制、工程变更管理等形成合力，并逐步实现评审数据的互连互通。</w:t>
            </w:r>
          </w:p>
          <w:p w14:paraId="2426BEAF">
            <w:pPr>
              <w:spacing w:beforeLines="0" w:afterLines="0" w:line="555" w:lineRule="exact"/>
              <w:ind w:firstLine="640" w:firstLineChars="200"/>
              <w:rPr>
                <w:rFonts w:hint="eastAsia"/>
                <w:sz w:val="24"/>
                <w:szCs w:val="24"/>
              </w:rPr>
            </w:pPr>
            <w:r>
              <w:rPr>
                <w:rFonts w:hint="eastAsia" w:ascii="仿宋_GB2312" w:hAnsi="仿宋_GB2312" w:eastAsia="仿宋_GB2312" w:cs="Times New Roman"/>
                <w:sz w:val="32"/>
                <w:szCs w:val="24"/>
                <w:lang w:eastAsia="zh-CN"/>
              </w:rPr>
              <w:t>（</w:t>
            </w:r>
            <w:r>
              <w:rPr>
                <w:rFonts w:hint="eastAsia" w:ascii="仿宋_GB2312" w:hAnsi="仿宋_GB2312" w:eastAsia="仿宋_GB2312" w:cs="Times New Roman"/>
                <w:sz w:val="32"/>
                <w:szCs w:val="24"/>
              </w:rPr>
              <w:t>六</w:t>
            </w:r>
            <w:r>
              <w:rPr>
                <w:rFonts w:hint="eastAsia" w:ascii="仿宋_GB2312" w:hAnsi="仿宋_GB2312" w:eastAsia="仿宋_GB2312" w:cs="Times New Roman"/>
                <w:sz w:val="32"/>
                <w:szCs w:val="24"/>
                <w:lang w:eastAsia="zh-CN"/>
              </w:rPr>
              <w:t>）</w:t>
            </w:r>
            <w:r>
              <w:rPr>
                <w:rFonts w:hint="eastAsia" w:ascii="仿宋_GB2312" w:hAnsi="仿宋_GB2312" w:eastAsia="仿宋_GB2312" w:cs="Times New Roman"/>
                <w:sz w:val="32"/>
                <w:szCs w:val="24"/>
              </w:rPr>
              <w:t>强化党风廉政建设，推动和改进保密工作。建立经常性和集中性相结合的纪律教育机制，推动党纪学习教育常态化长效化。经常性开展廉政和保密教育，与三会一课、理论学习相结合</w:t>
            </w:r>
            <w:r>
              <w:rPr>
                <w:rFonts w:hint="eastAsia" w:ascii="仿宋_GB2312" w:hAnsi="仿宋_GB2312" w:eastAsia="仿宋_GB2312" w:cs="Times New Roman"/>
                <w:sz w:val="32"/>
                <w:szCs w:val="24"/>
                <w:lang w:eastAsia="zh-CN"/>
              </w:rPr>
              <w:t>，</w:t>
            </w:r>
            <w:r>
              <w:rPr>
                <w:rFonts w:hint="eastAsia" w:ascii="仿宋_GB2312" w:hAnsi="仿宋_GB2312" w:eastAsia="仿宋_GB2312" w:cs="Times New Roman"/>
                <w:sz w:val="32"/>
                <w:szCs w:val="24"/>
              </w:rPr>
              <w:t>动态掌握人员思想状况，及时发现苗头性、倾向性问题，防范“微腐败”问题的发生。</w:t>
            </w:r>
          </w:p>
          <w:p w14:paraId="39B06BBD">
            <w:pPr>
              <w:spacing w:beforeLines="0" w:afterLines="0" w:line="555" w:lineRule="exact"/>
              <w:rPr>
                <w:rFonts w:hint="eastAsia" w:ascii="仿宋_GB2312" w:hAnsi="仿宋_GB2312" w:eastAsia="仿宋_GB2312"/>
                <w:sz w:val="32"/>
                <w:szCs w:val="24"/>
              </w:rPr>
            </w:pPr>
          </w:p>
        </w:tc>
      </w:tr>
      <w:tr w14:paraId="2538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558C15D">
            <w:pPr>
              <w:spacing w:beforeLines="0" w:afterLines="0" w:line="555" w:lineRule="exact"/>
              <w:ind w:left="20"/>
              <w:jc w:val="center"/>
              <w:rPr>
                <w:rFonts w:hint="eastAsia" w:ascii="黑体" w:hAnsi="黑体" w:eastAsia="黑体"/>
                <w:sz w:val="32"/>
                <w:szCs w:val="24"/>
              </w:rPr>
            </w:pPr>
            <w:r>
              <w:rPr>
                <w:rFonts w:hint="eastAsia" w:ascii="黑体" w:hAnsi="黑体" w:eastAsia="黑体"/>
                <w:sz w:val="32"/>
                <w:szCs w:val="24"/>
              </w:rPr>
              <w:t>第二部分  2025年单位预算说明</w:t>
            </w:r>
          </w:p>
        </w:tc>
      </w:tr>
      <w:tr w14:paraId="71E0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7D318B3">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一、2025年单位预算收支总体情况</w:t>
            </w:r>
          </w:p>
          <w:p w14:paraId="21F0574D">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根据预算管理的有关规定，单位的全部收入和支出均纳入部门预算管理。</w:t>
            </w:r>
          </w:p>
          <w:p w14:paraId="3C97F3B9">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（一）厦门市财政审核中心2025年收入预算为3,773.90万元，比2024年预算数增加93.95万元，增长2.55％，具体情况如下：</w:t>
            </w:r>
          </w:p>
          <w:p w14:paraId="308C14F8">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1.财政拨款收入3,763.90万元，其中一般公共预算拨款收入3,763.90万元，政府性基金拨款收入0.00万元，国有资本经营预算拨款收入0.00万元；</w:t>
            </w:r>
          </w:p>
          <w:p w14:paraId="0105D2A7">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2.财政专户管理资金收入0.00万元；</w:t>
            </w:r>
          </w:p>
          <w:p w14:paraId="1C1E5E1B">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3.事业收入0.00万元；</w:t>
            </w:r>
          </w:p>
          <w:p w14:paraId="7E22013A">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4.事业单位经营收入0.00万元；</w:t>
            </w:r>
          </w:p>
          <w:p w14:paraId="2A3979EB">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5.上级补助收入0.00万元；</w:t>
            </w:r>
          </w:p>
          <w:p w14:paraId="0F4D8656">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6.附属单位上缴收入0.00万元；</w:t>
            </w:r>
          </w:p>
          <w:p w14:paraId="4DDCC482">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7.其他收入0.00万元；</w:t>
            </w:r>
          </w:p>
          <w:p w14:paraId="76E7FB24">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8.上年结转结余10.00万元。</w:t>
            </w:r>
          </w:p>
        </w:tc>
      </w:tr>
      <w:tr w14:paraId="3D31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263" w:hRule="atLeas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B0D1BEF">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（二）厦门市财政审核中心2025年支出预算为3,773.90万元（不含市对区转移支付项目），比2024年预算数增加93.95万元，增长2.55％，具体情况如下：</w:t>
            </w:r>
          </w:p>
          <w:p w14:paraId="5A1453DD">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1.财政拨款基本支出2,167.40万元，其中，人员支出1,770.61万元，公用支出396.79万元；</w:t>
            </w:r>
          </w:p>
          <w:p w14:paraId="2756904A">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2.财政拨款项目支出1,596.50万元；</w:t>
            </w:r>
          </w:p>
          <w:p w14:paraId="6EA568BF">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3.非财政拨款支出10.00万元。</w:t>
            </w:r>
          </w:p>
          <w:p w14:paraId="52677AE4">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（三）厦门市财政审核中心2025年市对区转移支付项目预算为</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rPr>
              <w:t>万元。</w:t>
            </w:r>
          </w:p>
        </w:tc>
      </w:tr>
      <w:tr w14:paraId="0BF24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807" w:hRule="atLeas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1FF1C31">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二、一般公共预算财政拨款支出预算情况</w:t>
            </w:r>
          </w:p>
          <w:p w14:paraId="0419BF81">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2025年度一般公共预算支出3,763.90万元（不含市对区转移支付项目），比2024年预算数增加93.95万元，增长2.56%，主要是由于</w:t>
            </w:r>
            <w:r>
              <w:rPr>
                <w:rFonts w:hint="eastAsia" w:ascii="仿宋_GB2312" w:hAnsi="仿宋_GB2312" w:eastAsia="仿宋_GB2312"/>
                <w:color w:val="auto"/>
                <w:sz w:val="32"/>
                <w:szCs w:val="24"/>
              </w:rPr>
              <w:t>财政审核业务工作经费支出</w:t>
            </w:r>
            <w:r>
              <w:rPr>
                <w:rFonts w:hint="eastAsia" w:ascii="仿宋_GB2312" w:hAnsi="仿宋_GB2312" w:eastAsia="仿宋_GB2312"/>
                <w:color w:val="auto"/>
                <w:sz w:val="32"/>
                <w:szCs w:val="24"/>
                <w:lang w:eastAsia="zh-CN"/>
              </w:rPr>
              <w:t>增加</w:t>
            </w:r>
            <w:r>
              <w:rPr>
                <w:rFonts w:hint="eastAsia" w:ascii="仿宋_GB2312" w:hAnsi="仿宋_GB2312" w:eastAsia="仿宋_GB2312"/>
                <w:color w:val="auto"/>
                <w:sz w:val="32"/>
                <w:szCs w:val="24"/>
              </w:rPr>
              <w:t>。支出</w:t>
            </w:r>
            <w:r>
              <w:rPr>
                <w:rFonts w:hint="eastAsia" w:ascii="仿宋_GB2312" w:hAnsi="仿宋_GB2312" w:eastAsia="仿宋_GB2312"/>
                <w:sz w:val="32"/>
                <w:szCs w:val="24"/>
              </w:rPr>
              <w:t>项目(按项级科目分类统计)包括：</w:t>
            </w:r>
          </w:p>
        </w:tc>
      </w:tr>
      <w:tr w14:paraId="3EC8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715" w:hRule="atLeas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E739003">
            <w:pPr>
              <w:spacing w:beforeLines="0" w:afterLines="0"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1.一般公共服务支出（类）财政事务（款）行政运行（项）1,794.54万元。主要用于中心在职人员经费支出以及保障机构正常运转、完成日常工作任务的日常公用经费支出。</w:t>
            </w:r>
          </w:p>
        </w:tc>
      </w:tr>
      <w:tr w14:paraId="387FD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715" w:hRule="atLeas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B03A89A">
            <w:pPr>
              <w:spacing w:beforeLines="0" w:afterLines="0"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2.一般公共服务支出（类）财政事务（款）其他财政事务支出（项）1,596.50万元。主要用于财政审核业务工作经费支出。</w:t>
            </w:r>
          </w:p>
        </w:tc>
      </w:tr>
      <w:tr w14:paraId="01F4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183EBBF">
            <w:pPr>
              <w:spacing w:beforeLines="0" w:afterLines="0"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3.社会保障和就业支出（类）行政事业单位养老支出（款）行政单位离退休（项）70.11万元。主要用于中心离退休人员支出。</w:t>
            </w:r>
          </w:p>
        </w:tc>
      </w:tr>
      <w:tr w14:paraId="44A4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079" w:hRule="atLeas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EC806C9">
            <w:pPr>
              <w:spacing w:beforeLines="0" w:afterLines="0"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4.社会保障和就业支出（类）行政事业单位养老支出（款）机关事业单位基本养老保险缴费支出（项）131.70万元。主要用于中心基本养老保险缴费支出。</w:t>
            </w:r>
          </w:p>
        </w:tc>
      </w:tr>
      <w:tr w14:paraId="03DE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079" w:hRule="atLeas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A154262">
            <w:pPr>
              <w:spacing w:beforeLines="0" w:afterLines="0"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5.社会保障和就业支出（类）行政事业单位养老支出（款）机关事业单位职业年金缴费支出（项）85.85万元。主要用于</w:t>
            </w:r>
            <w:r>
              <w:rPr>
                <w:rFonts w:hint="eastAsia" w:ascii="仿宋_GB2312" w:hAnsi="仿宋_GB2312" w:eastAsia="仿宋_GB2312"/>
                <w:sz w:val="32"/>
                <w:szCs w:val="24"/>
                <w:lang w:eastAsia="zh-CN"/>
              </w:rPr>
              <w:t>中心职业年金缴费支出</w:t>
            </w:r>
            <w:r>
              <w:rPr>
                <w:rFonts w:hint="eastAsia" w:ascii="仿宋_GB2312" w:hAnsi="仿宋_GB2312" w:eastAsia="仿宋_GB2312"/>
                <w:sz w:val="32"/>
                <w:szCs w:val="24"/>
              </w:rPr>
              <w:t>。</w:t>
            </w:r>
          </w:p>
        </w:tc>
      </w:tr>
      <w:tr w14:paraId="1EC8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715" w:hRule="atLeas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60E1ABF">
            <w:pPr>
              <w:spacing w:beforeLines="0" w:afterLines="0"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6.卫生健康支出（类）行政事业单位医疗（款）行政单位医疗（项）56.39万元。主要用于中心在职人员医疗保险支出</w:t>
            </w:r>
            <w:r>
              <w:rPr>
                <w:rFonts w:hint="eastAsia" w:ascii="仿宋_GB2312" w:hAnsi="仿宋_GB2312" w:eastAsia="仿宋_GB2312"/>
                <w:sz w:val="32"/>
                <w:szCs w:val="24"/>
                <w:lang w:eastAsia="zh-CN"/>
              </w:rPr>
              <w:t>。</w:t>
            </w:r>
          </w:p>
        </w:tc>
      </w:tr>
      <w:tr w14:paraId="642F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715" w:hRule="atLeas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800E03D">
            <w:pPr>
              <w:spacing w:beforeLines="0" w:afterLines="0"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7.卫生健康支出（类）行政事业单位医疗（款）公务员医疗补助（项）28.81万元。主要用于中心在职人员公务员医疗补助支出。</w:t>
            </w:r>
          </w:p>
        </w:tc>
      </w:tr>
      <w:tr w14:paraId="127B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807" w:hRule="atLeas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D18B44D">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三、政府性基金预算财政拨款支出情况</w:t>
            </w:r>
          </w:p>
          <w:p w14:paraId="66F8D416">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2025年度政府性基金支出0.00万元（不含市对区转移支付项目），</w:t>
            </w:r>
            <w:r>
              <w:rPr>
                <w:rFonts w:hint="eastAsia" w:ascii="FangSong_GB2312" w:hAnsi="FangSong_GB2312" w:eastAsia="FangSong_GB2312"/>
                <w:sz w:val="32"/>
                <w:szCs w:val="24"/>
              </w:rPr>
              <w:t>与202</w:t>
            </w:r>
            <w:r>
              <w:rPr>
                <w:rFonts w:hint="eastAsia" w:ascii="FangSong_GB2312" w:hAnsi="FangSong_GB2312" w:eastAsia="FangSong_GB2312"/>
                <w:sz w:val="32"/>
                <w:szCs w:val="24"/>
                <w:lang w:val="en-US" w:eastAsia="zh-CN"/>
              </w:rPr>
              <w:t>4</w:t>
            </w:r>
            <w:r>
              <w:rPr>
                <w:rFonts w:hint="eastAsia" w:ascii="FangSong_GB2312" w:hAnsi="FangSong_GB2312" w:eastAsia="FangSong_GB2312"/>
                <w:sz w:val="32"/>
                <w:szCs w:val="24"/>
              </w:rPr>
              <w:t>年预算</w:t>
            </w:r>
            <w:r>
              <w:rPr>
                <w:rFonts w:hint="eastAsia" w:ascii="FangSong_GB2312" w:hAnsi="FangSong_GB2312" w:eastAsia="FangSong_GB2312"/>
                <w:sz w:val="32"/>
                <w:szCs w:val="24"/>
                <w:lang w:eastAsia="zh-CN"/>
              </w:rPr>
              <w:t>持平</w:t>
            </w:r>
            <w:r>
              <w:rPr>
                <w:rFonts w:hint="eastAsia" w:ascii="FangSong_GB2312" w:hAnsi="FangSong_GB2312" w:eastAsia="FangSong_GB2312"/>
                <w:sz w:val="32"/>
                <w:szCs w:val="24"/>
              </w:rPr>
              <w:t>，</w:t>
            </w:r>
            <w:r>
              <w:rPr>
                <w:rFonts w:hint="eastAsia" w:ascii="仿宋_GB2312" w:hAnsi="仿宋_GB2312" w:eastAsia="仿宋_GB2312"/>
                <w:sz w:val="32"/>
                <w:szCs w:val="24"/>
              </w:rPr>
              <w:t>主要是由于</w:t>
            </w:r>
            <w:r>
              <w:rPr>
                <w:rFonts w:hint="eastAsia" w:ascii="仿宋_GB2312" w:hAnsi="仿宋_GB2312" w:eastAsia="仿宋_GB2312"/>
                <w:color w:val="auto"/>
                <w:sz w:val="32"/>
                <w:szCs w:val="24"/>
              </w:rPr>
              <w:t>202</w:t>
            </w:r>
            <w:r>
              <w:rPr>
                <w:rFonts w:hint="eastAsia" w:ascii="仿宋_GB2312" w:hAnsi="仿宋_GB2312" w:eastAsia="仿宋_GB2312"/>
                <w:color w:val="auto"/>
                <w:sz w:val="32"/>
                <w:szCs w:val="24"/>
                <w:lang w:val="en-US" w:eastAsia="zh-CN"/>
              </w:rPr>
              <w:t>5</w:t>
            </w:r>
            <w:r>
              <w:rPr>
                <w:rFonts w:hint="eastAsia" w:ascii="仿宋_GB2312" w:hAnsi="仿宋_GB2312" w:eastAsia="仿宋_GB2312"/>
                <w:color w:val="auto"/>
                <w:sz w:val="32"/>
                <w:szCs w:val="24"/>
              </w:rPr>
              <w:t>年没有使用政府性基金预算拨款安排支出。</w:t>
            </w:r>
          </w:p>
        </w:tc>
      </w:tr>
      <w:tr w14:paraId="0B25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807" w:hRule="atLeas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419F8A7">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四、“三公”经费财政拨款预算情况</w:t>
            </w:r>
          </w:p>
          <w:p w14:paraId="6500EA47">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厦门市财政审核中心2025年“三公”经费财政拨款预算数为0.45万元，其中：因公出国（境）经费0.00万元，公务接待费0.45万元，公务用车购置及运行费0.00万元。具体情况如下：</w:t>
            </w:r>
          </w:p>
        </w:tc>
      </w:tr>
      <w:tr w14:paraId="0292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2854F68">
            <w:pPr>
              <w:spacing w:beforeLines="0" w:afterLines="0" w:line="555" w:lineRule="exact"/>
              <w:rPr>
                <w:rFonts w:hint="eastAsia" w:ascii="仿宋_GB2312" w:hAnsi="仿宋_GB2312" w:eastAsia="仿宋_GB2312"/>
                <w:sz w:val="32"/>
                <w:szCs w:val="24"/>
              </w:rPr>
            </w:pPr>
            <w:r>
              <w:rPr>
                <w:rFonts w:hint="eastAsia" w:ascii="楷体_GB2312" w:hAnsi="楷体_GB2312" w:eastAsia="楷体_GB2312"/>
                <w:sz w:val="32"/>
                <w:szCs w:val="24"/>
              </w:rPr>
              <w:t>　　（一）因公出国（境）经费</w:t>
            </w:r>
          </w:p>
          <w:p w14:paraId="0AE5DA32">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2025年预算安排0.00万元</w:t>
            </w:r>
            <w:r>
              <w:rPr>
                <w:rFonts w:hint="eastAsia" w:ascii="仿宋_GB2312" w:hAnsi="仿宋_GB2312" w:eastAsia="仿宋_GB2312"/>
                <w:sz w:val="32"/>
                <w:szCs w:val="24"/>
                <w:lang w:val="en-US" w:eastAsia="zh-CN"/>
              </w:rPr>
              <w:t>。</w:t>
            </w:r>
            <w:r>
              <w:rPr>
                <w:rFonts w:hint="eastAsia" w:ascii="仿宋_GB2312" w:hAnsi="仿宋" w:eastAsia="仿宋_GB2312"/>
                <w:sz w:val="32"/>
                <w:szCs w:val="24"/>
              </w:rPr>
              <w:t>与上年预算持平</w:t>
            </w:r>
            <w:r>
              <w:rPr>
                <w:rFonts w:hint="eastAsia" w:ascii="仿宋_GB2312" w:hAnsi="仿宋_GB2312" w:eastAsia="仿宋_GB2312"/>
                <w:sz w:val="32"/>
                <w:szCs w:val="24"/>
              </w:rPr>
              <w:t>，主要原因是:</w:t>
            </w:r>
            <w:r>
              <w:rPr>
                <w:rFonts w:hint="eastAsia" w:ascii="仿宋_GB2312" w:hAnsi="仿宋_GB2312" w:eastAsia="仿宋_GB2312"/>
                <w:color w:val="auto"/>
                <w:sz w:val="32"/>
                <w:szCs w:val="24"/>
              </w:rPr>
              <w:t>本</w:t>
            </w:r>
            <w:r>
              <w:rPr>
                <w:rFonts w:hint="eastAsia" w:ascii="仿宋_GB2312" w:hAnsi="仿宋_GB2312" w:eastAsia="仿宋_GB2312"/>
                <w:color w:val="auto"/>
                <w:sz w:val="32"/>
                <w:szCs w:val="24"/>
                <w:lang w:eastAsia="zh-CN"/>
              </w:rPr>
              <w:t>单位</w:t>
            </w:r>
            <w:r>
              <w:rPr>
                <w:rFonts w:hint="eastAsia" w:ascii="仿宋_GB2312" w:hAnsi="仿宋_GB2312" w:eastAsia="仿宋_GB2312"/>
                <w:color w:val="auto"/>
                <w:sz w:val="32"/>
                <w:szCs w:val="24"/>
              </w:rPr>
              <w:t>202</w:t>
            </w:r>
            <w:r>
              <w:rPr>
                <w:rFonts w:hint="eastAsia" w:ascii="仿宋_GB2312" w:hAnsi="仿宋_GB2312" w:eastAsia="仿宋_GB2312"/>
                <w:color w:val="auto"/>
                <w:sz w:val="32"/>
                <w:szCs w:val="24"/>
                <w:lang w:val="en-US" w:eastAsia="zh-CN"/>
              </w:rPr>
              <w:t>5</w:t>
            </w:r>
            <w:r>
              <w:rPr>
                <w:rFonts w:hint="eastAsia" w:ascii="仿宋_GB2312" w:hAnsi="仿宋_GB2312" w:eastAsia="仿宋_GB2312"/>
                <w:color w:val="auto"/>
                <w:sz w:val="32"/>
                <w:szCs w:val="24"/>
              </w:rPr>
              <w:t>年未组织出国（境）团组</w:t>
            </w:r>
            <w:r>
              <w:rPr>
                <w:rFonts w:hint="eastAsia" w:ascii="仿宋_GB2312" w:hAnsi="仿宋_GB2312" w:eastAsia="仿宋_GB2312"/>
                <w:sz w:val="32"/>
                <w:szCs w:val="24"/>
              </w:rPr>
              <w:t>。</w:t>
            </w:r>
          </w:p>
          <w:p w14:paraId="2D094D28">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w:t>
            </w:r>
            <w:r>
              <w:rPr>
                <w:rFonts w:hint="eastAsia" w:ascii="楷体_GB2312" w:hAnsi="楷体_GB2312" w:eastAsia="楷体_GB2312"/>
                <w:sz w:val="32"/>
                <w:szCs w:val="24"/>
              </w:rPr>
              <w:t>（二）公务接待费</w:t>
            </w:r>
          </w:p>
          <w:p w14:paraId="0C1BFC40">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2025年预算安排0.45万元。主要用于</w:t>
            </w:r>
            <w:r>
              <w:rPr>
                <w:rFonts w:hint="eastAsia" w:ascii="仿宋_GB2312" w:hAnsi="仿宋_GB2312" w:eastAsia="仿宋_GB2312"/>
                <w:color w:val="auto"/>
                <w:sz w:val="32"/>
                <w:szCs w:val="24"/>
              </w:rPr>
              <w:t>本</w:t>
            </w:r>
            <w:r>
              <w:rPr>
                <w:rFonts w:hint="eastAsia" w:ascii="仿宋_GB2312" w:hAnsi="仿宋_GB2312" w:eastAsia="仿宋_GB2312"/>
                <w:color w:val="auto"/>
                <w:sz w:val="32"/>
                <w:szCs w:val="24"/>
                <w:lang w:eastAsia="zh-CN"/>
              </w:rPr>
              <w:t>单位</w:t>
            </w:r>
            <w:r>
              <w:rPr>
                <w:rFonts w:hint="eastAsia" w:ascii="仿宋_GB2312" w:hAnsi="仿宋_GB2312" w:eastAsia="仿宋_GB2312"/>
                <w:color w:val="auto"/>
                <w:sz w:val="32"/>
                <w:szCs w:val="24"/>
              </w:rPr>
              <w:t>公务接待活动</w:t>
            </w:r>
            <w:r>
              <w:rPr>
                <w:rFonts w:hint="eastAsia" w:ascii="仿宋_GB2312" w:hAnsi="仿宋_GB2312" w:eastAsia="仿宋_GB2312"/>
                <w:color w:val="auto"/>
                <w:sz w:val="32"/>
                <w:szCs w:val="24"/>
                <w:lang w:eastAsia="zh-CN"/>
              </w:rPr>
              <w:t>支出</w:t>
            </w:r>
            <w:r>
              <w:rPr>
                <w:rFonts w:hint="eastAsia" w:ascii="仿宋_GB2312" w:hAnsi="仿宋_GB2312" w:eastAsia="仿宋_GB2312"/>
                <w:color w:val="auto"/>
                <w:sz w:val="32"/>
                <w:szCs w:val="24"/>
              </w:rPr>
              <w:t>。与上年预算</w:t>
            </w:r>
            <w:r>
              <w:rPr>
                <w:rFonts w:hint="eastAsia" w:ascii="仿宋_GB2312" w:hAnsi="仿宋_GB2312" w:eastAsia="仿宋_GB2312"/>
                <w:color w:val="auto"/>
                <w:sz w:val="32"/>
                <w:szCs w:val="24"/>
                <w:lang w:eastAsia="zh-CN"/>
              </w:rPr>
              <w:t>持平</w:t>
            </w:r>
            <w:r>
              <w:rPr>
                <w:rFonts w:hint="eastAsia" w:ascii="仿宋_GB2312" w:hAnsi="仿宋_GB2312" w:eastAsia="仿宋_GB2312"/>
                <w:color w:val="auto"/>
                <w:sz w:val="32"/>
                <w:szCs w:val="24"/>
              </w:rPr>
              <w:t>，</w:t>
            </w:r>
            <w:r>
              <w:rPr>
                <w:rFonts w:hint="eastAsia" w:ascii="仿宋_GB2312" w:hAnsi="仿宋_GB2312" w:eastAsia="仿宋_GB2312"/>
                <w:sz w:val="32"/>
                <w:szCs w:val="24"/>
              </w:rPr>
              <w:t>主要原因是:</w:t>
            </w:r>
            <w:r>
              <w:rPr>
                <w:rFonts w:hint="eastAsia" w:ascii="仿宋_GB2312" w:hAnsi="仿宋_GB2312" w:eastAsia="仿宋_GB2312"/>
                <w:color w:val="auto"/>
                <w:sz w:val="32"/>
                <w:szCs w:val="24"/>
                <w:lang w:eastAsia="zh-CN"/>
              </w:rPr>
              <w:t>本单位</w:t>
            </w:r>
            <w:r>
              <w:rPr>
                <w:rFonts w:hint="eastAsia" w:ascii="仿宋_GB2312" w:hAnsi="仿宋_GB2312" w:eastAsia="仿宋_GB2312"/>
                <w:color w:val="auto"/>
                <w:sz w:val="32"/>
                <w:szCs w:val="24"/>
                <w:lang w:val="en-US" w:eastAsia="zh-CN"/>
              </w:rPr>
              <w:t>2025年公务接待活动支出规模保持2024年水平</w:t>
            </w:r>
            <w:r>
              <w:rPr>
                <w:rFonts w:hint="eastAsia" w:ascii="仿宋_GB2312" w:hAnsi="仿宋_GB2312" w:eastAsia="仿宋_GB2312"/>
                <w:sz w:val="32"/>
                <w:szCs w:val="24"/>
              </w:rPr>
              <w:t>。</w:t>
            </w:r>
          </w:p>
          <w:p w14:paraId="7C5693DE">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w:t>
            </w:r>
            <w:r>
              <w:rPr>
                <w:rFonts w:hint="eastAsia" w:ascii="楷体_GB2312" w:hAnsi="楷体_GB2312" w:eastAsia="楷体_GB2312"/>
                <w:sz w:val="32"/>
                <w:szCs w:val="24"/>
              </w:rPr>
              <w:t>（三）公务用车购置及运行费</w:t>
            </w:r>
          </w:p>
          <w:p w14:paraId="19C975E7">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2025年预算安排0.00万元，其中：公务用车运行费0.00万元，主要用于公务用车燃油、维修、保险等方面支出；公务用车购置费0.00万元。与上年预算持平，主要原因是:</w:t>
            </w:r>
            <w:r>
              <w:rPr>
                <w:rFonts w:hint="eastAsia" w:ascii="仿宋_GB2312" w:hAnsi="仿宋_GB2312" w:eastAsia="仿宋_GB2312"/>
                <w:color w:val="auto"/>
                <w:sz w:val="32"/>
                <w:szCs w:val="24"/>
              </w:rPr>
              <w:t>本单位202</w:t>
            </w:r>
            <w:r>
              <w:rPr>
                <w:rFonts w:hint="eastAsia" w:ascii="仿宋_GB2312" w:hAnsi="仿宋_GB2312" w:eastAsia="仿宋_GB2312"/>
                <w:color w:val="auto"/>
                <w:sz w:val="32"/>
                <w:szCs w:val="24"/>
                <w:lang w:val="en-US" w:eastAsia="zh-CN"/>
              </w:rPr>
              <w:t>5</w:t>
            </w:r>
            <w:r>
              <w:rPr>
                <w:rFonts w:hint="eastAsia" w:ascii="仿宋_GB2312" w:hAnsi="仿宋_GB2312" w:eastAsia="仿宋_GB2312"/>
                <w:color w:val="auto"/>
                <w:sz w:val="32"/>
                <w:szCs w:val="24"/>
              </w:rPr>
              <w:t>年公务用车购置及运行费支出规模保持202</w:t>
            </w:r>
            <w:r>
              <w:rPr>
                <w:rFonts w:hint="eastAsia" w:ascii="仿宋_GB2312" w:hAnsi="仿宋_GB2312" w:eastAsia="仿宋_GB2312"/>
                <w:color w:val="auto"/>
                <w:sz w:val="32"/>
                <w:szCs w:val="24"/>
                <w:lang w:val="en-US" w:eastAsia="zh-CN"/>
              </w:rPr>
              <w:t>4</w:t>
            </w:r>
            <w:r>
              <w:rPr>
                <w:rFonts w:hint="eastAsia" w:ascii="仿宋_GB2312" w:hAnsi="仿宋_GB2312" w:eastAsia="仿宋_GB2312"/>
                <w:color w:val="auto"/>
                <w:sz w:val="32"/>
                <w:szCs w:val="24"/>
              </w:rPr>
              <w:t>年水平。</w:t>
            </w:r>
          </w:p>
        </w:tc>
      </w:tr>
      <w:tr w14:paraId="20869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FEB0179">
            <w:pPr>
              <w:spacing w:beforeLines="0" w:afterLines="0" w:line="555" w:lineRule="exact"/>
              <w:rPr>
                <w:rFonts w:hint="eastAsia" w:ascii="华文仿宋" w:hAnsi="华文仿宋" w:eastAsia="华文仿宋"/>
                <w:sz w:val="32"/>
                <w:szCs w:val="24"/>
              </w:rPr>
            </w:pPr>
            <w:r>
              <w:rPr>
                <w:rFonts w:hint="eastAsia" w:ascii="黑体" w:hAnsi="黑体" w:eastAsia="黑体"/>
                <w:sz w:val="32"/>
                <w:szCs w:val="24"/>
              </w:rPr>
              <w:t>　　五、其他重要事项的情况说明</w:t>
            </w:r>
          </w:p>
          <w:p w14:paraId="75EC519F">
            <w:pPr>
              <w:spacing w:beforeLines="0" w:afterLines="0" w:line="555" w:lineRule="exact"/>
              <w:rPr>
                <w:rFonts w:hint="eastAsia" w:ascii="仿宋_GB2312" w:hAnsi="仿宋_GB2312" w:eastAsia="仿宋_GB2312"/>
                <w:sz w:val="32"/>
                <w:szCs w:val="24"/>
              </w:rPr>
            </w:pPr>
            <w:r>
              <w:rPr>
                <w:rFonts w:hint="eastAsia" w:ascii="华文仿宋" w:hAnsi="华文仿宋" w:eastAsia="华文仿宋"/>
                <w:sz w:val="32"/>
                <w:szCs w:val="24"/>
              </w:rPr>
              <w:t>　　</w:t>
            </w:r>
            <w:r>
              <w:rPr>
                <w:rFonts w:hint="eastAsia" w:ascii="楷体_GB2312" w:hAnsi="楷体_GB2312" w:eastAsia="楷体_GB2312"/>
                <w:sz w:val="32"/>
                <w:szCs w:val="24"/>
              </w:rPr>
              <w:t>（一）机关运行经费</w:t>
            </w:r>
          </w:p>
          <w:p w14:paraId="286E9022">
            <w:pPr>
              <w:spacing w:beforeLines="0" w:afterLines="0" w:line="555" w:lineRule="exact"/>
              <w:ind w:firstLine="640" w:firstLineChars="200"/>
              <w:rPr>
                <w:rFonts w:hint="eastAsia" w:ascii="仿宋_GB2312" w:hAnsi="仿宋_GB2312" w:eastAsia="仿宋_GB2312"/>
                <w:sz w:val="32"/>
                <w:szCs w:val="24"/>
                <w:lang w:eastAsia="zh-CN"/>
              </w:rPr>
            </w:pPr>
            <w:r>
              <w:rPr>
                <w:rFonts w:hint="eastAsia" w:ascii="仿宋_GB2312" w:hAnsi="仿宋_GB2312" w:eastAsia="仿宋_GB2312"/>
                <w:sz w:val="32"/>
                <w:szCs w:val="24"/>
              </w:rPr>
              <w:t>2025年厦门市财政审核中心的机关运行经费财政拨款预算</w:t>
            </w:r>
            <w:r>
              <w:rPr>
                <w:rFonts w:hint="eastAsia" w:ascii="仿宋_GB2312" w:hAnsi="仿宋_GB2312" w:eastAsia="仿宋_GB2312"/>
                <w:color w:val="auto"/>
                <w:sz w:val="32"/>
                <w:szCs w:val="24"/>
              </w:rPr>
              <w:t>396.79万</w:t>
            </w:r>
            <w:r>
              <w:rPr>
                <w:rFonts w:hint="eastAsia" w:ascii="仿宋_GB2312" w:hAnsi="仿宋_GB2312" w:eastAsia="仿宋_GB2312"/>
                <w:sz w:val="32"/>
                <w:szCs w:val="24"/>
              </w:rPr>
              <w:t>元，比2024年预算减少</w:t>
            </w:r>
            <w:r>
              <w:rPr>
                <w:rFonts w:hint="eastAsia" w:ascii="仿宋_GB2312" w:hAnsi="仿宋_GB2312" w:eastAsia="仿宋_GB2312"/>
                <w:color w:val="auto"/>
                <w:sz w:val="32"/>
                <w:szCs w:val="24"/>
                <w:lang w:val="en-US" w:eastAsia="zh-CN"/>
              </w:rPr>
              <w:t>10.72</w:t>
            </w:r>
            <w:r>
              <w:rPr>
                <w:rFonts w:hint="eastAsia" w:ascii="仿宋_GB2312" w:hAnsi="仿宋_GB2312" w:eastAsia="仿宋_GB2312"/>
                <w:sz w:val="32"/>
                <w:szCs w:val="24"/>
              </w:rPr>
              <w:t>万元，下降</w:t>
            </w:r>
            <w:r>
              <w:rPr>
                <w:rFonts w:hint="eastAsia" w:ascii="仿宋_GB2312" w:hAnsi="仿宋_GB2312" w:eastAsia="仿宋_GB2312"/>
                <w:color w:val="auto"/>
                <w:sz w:val="32"/>
                <w:szCs w:val="24"/>
                <w:lang w:val="en-US" w:eastAsia="zh-CN"/>
              </w:rPr>
              <w:t>2.63</w:t>
            </w:r>
            <w:r>
              <w:rPr>
                <w:rFonts w:hint="eastAsia" w:ascii="仿宋_GB2312" w:hAnsi="仿宋_GB2312" w:eastAsia="仿宋_GB2312"/>
                <w:sz w:val="32"/>
                <w:szCs w:val="24"/>
              </w:rPr>
              <w:t>%。主要原因是:机关运行经费</w:t>
            </w:r>
            <w:r>
              <w:rPr>
                <w:rFonts w:hint="eastAsia" w:ascii="仿宋_GB2312" w:hAnsi="仿宋_GB2312" w:eastAsia="仿宋_GB2312"/>
                <w:sz w:val="32"/>
                <w:szCs w:val="24"/>
                <w:lang w:eastAsia="zh-CN"/>
              </w:rPr>
              <w:t>减少。</w:t>
            </w:r>
          </w:p>
          <w:p w14:paraId="574382F3">
            <w:pPr>
              <w:spacing w:beforeLines="0" w:afterLines="0" w:line="555" w:lineRule="exact"/>
              <w:rPr>
                <w:rFonts w:hint="eastAsia" w:ascii="仿宋_GB2312" w:hAnsi="仿宋_GB2312" w:eastAsia="仿宋_GB2312"/>
                <w:sz w:val="32"/>
                <w:szCs w:val="24"/>
              </w:rPr>
            </w:pPr>
            <w:r>
              <w:rPr>
                <w:rFonts w:hint="eastAsia" w:ascii="华文仿宋" w:hAnsi="华文仿宋" w:eastAsia="华文仿宋"/>
                <w:sz w:val="32"/>
                <w:szCs w:val="24"/>
              </w:rPr>
              <w:t>　　</w:t>
            </w:r>
            <w:r>
              <w:rPr>
                <w:rFonts w:hint="eastAsia" w:ascii="楷体_GB2312" w:hAnsi="楷体_GB2312" w:eastAsia="楷体_GB2312"/>
                <w:sz w:val="32"/>
                <w:szCs w:val="24"/>
              </w:rPr>
              <w:t>（二）政府采购情况</w:t>
            </w:r>
          </w:p>
          <w:p w14:paraId="559A98ED">
            <w:pPr>
              <w:spacing w:beforeLines="0" w:afterLines="0" w:line="555" w:lineRule="exact"/>
              <w:rPr>
                <w:rFonts w:hint="default" w:ascii="楷体_GB2312" w:hAnsi="楷体_GB2312" w:eastAsia="楷体_GB2312"/>
                <w:sz w:val="32"/>
                <w:szCs w:val="24"/>
              </w:rPr>
            </w:pPr>
            <w:r>
              <w:rPr>
                <w:rFonts w:hint="eastAsia" w:ascii="仿宋_GB2312" w:hAnsi="仿宋_GB2312" w:eastAsia="仿宋_GB2312"/>
                <w:sz w:val="32"/>
                <w:szCs w:val="24"/>
              </w:rPr>
              <w:t>　　2025年厦门市财政审核中心政府采购预算总额1,223.15万元，其中：政府采购货物预算13.15万元，政府采购工程预算0.00万元，政府采购服务预算1,210.00万元。</w:t>
            </w:r>
          </w:p>
          <w:p w14:paraId="71C2CD53">
            <w:pPr>
              <w:spacing w:beforeLines="0" w:afterLines="0" w:line="555" w:lineRule="exact"/>
              <w:rPr>
                <w:rFonts w:hint="eastAsia" w:ascii="仿宋_GB2312" w:hAnsi="仿宋_GB2312" w:eastAsia="仿宋_GB2312"/>
                <w:sz w:val="32"/>
                <w:szCs w:val="24"/>
              </w:rPr>
            </w:pPr>
            <w:r>
              <w:rPr>
                <w:rFonts w:hint="eastAsia" w:ascii="楷体_GB2312" w:hAnsi="楷体_GB2312" w:eastAsia="楷体_GB2312"/>
                <w:sz w:val="32"/>
                <w:szCs w:val="24"/>
              </w:rPr>
              <w:t>　　（三）国有资产占有使用情况</w:t>
            </w:r>
          </w:p>
          <w:p w14:paraId="29C8B4B7">
            <w:pPr>
              <w:spacing w:beforeLines="0" w:afterLines="0" w:line="555" w:lineRule="exact"/>
              <w:rPr>
                <w:rFonts w:hint="default" w:ascii="楷体_GB2312" w:hAnsi="楷体_GB2312" w:eastAsia="楷体_GB2312"/>
                <w:sz w:val="32"/>
                <w:szCs w:val="24"/>
              </w:rPr>
            </w:pPr>
            <w:r>
              <w:rPr>
                <w:rFonts w:hint="eastAsia" w:ascii="仿宋_GB2312" w:hAnsi="仿宋_GB2312" w:eastAsia="仿宋_GB2312"/>
                <w:sz w:val="32"/>
                <w:szCs w:val="24"/>
              </w:rPr>
              <w:t>　　截至2024年12月31日，厦门市财政审核中心共有车辆</w:t>
            </w:r>
            <w:r>
              <w:rPr>
                <w:rFonts w:hint="eastAsia" w:ascii="仿宋_GB2312" w:hAnsi="仿宋_GB2312" w:eastAsia="仿宋_GB2312"/>
                <w:color w:val="auto"/>
                <w:sz w:val="32"/>
                <w:szCs w:val="24"/>
                <w:lang w:val="en-US" w:eastAsia="zh-CN"/>
              </w:rPr>
              <w:t>0</w:t>
            </w:r>
            <w:r>
              <w:rPr>
                <w:rFonts w:hint="eastAsia" w:ascii="仿宋_GB2312" w:hAnsi="仿宋_GB2312" w:eastAsia="仿宋_GB2312"/>
                <w:sz w:val="32"/>
                <w:szCs w:val="24"/>
              </w:rPr>
              <w:t>辆，单位价值100万元以上设备</w:t>
            </w:r>
            <w:r>
              <w:rPr>
                <w:rFonts w:hint="eastAsia" w:ascii="仿宋_GB2312" w:hAnsi="仿宋_GB2312" w:eastAsia="仿宋_GB2312"/>
                <w:color w:val="auto"/>
                <w:sz w:val="32"/>
                <w:szCs w:val="24"/>
                <w:lang w:val="en-US" w:eastAsia="zh-CN"/>
              </w:rPr>
              <w:t>0</w:t>
            </w:r>
            <w:r>
              <w:rPr>
                <w:rFonts w:hint="eastAsia" w:ascii="仿宋_GB2312" w:hAnsi="仿宋_GB2312" w:eastAsia="仿宋_GB2312"/>
                <w:sz w:val="32"/>
                <w:szCs w:val="24"/>
              </w:rPr>
              <w:t>台（套）。</w:t>
            </w:r>
          </w:p>
          <w:p w14:paraId="624F7215">
            <w:pPr>
              <w:spacing w:beforeLines="0" w:afterLines="0" w:line="555" w:lineRule="exact"/>
              <w:rPr>
                <w:rFonts w:hint="eastAsia" w:ascii="仿宋_GB2312" w:hAnsi="仿宋_GB2312" w:eastAsia="仿宋_GB2312"/>
                <w:sz w:val="32"/>
                <w:szCs w:val="24"/>
              </w:rPr>
            </w:pPr>
            <w:r>
              <w:rPr>
                <w:rFonts w:hint="eastAsia" w:ascii="楷体_GB2312" w:hAnsi="楷体_GB2312" w:eastAsia="楷体_GB2312"/>
                <w:sz w:val="32"/>
                <w:szCs w:val="24"/>
              </w:rPr>
              <w:t>　　（四）绩效目标设置情况</w:t>
            </w:r>
          </w:p>
          <w:p w14:paraId="5F1AC490">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厦门市财政审核中心2025年实行绩效目标管理的二级项目1个，涉及一般公共预算拨款1,596.50万元、政府性基金预算拨款0.00万元。</w:t>
            </w:r>
          </w:p>
          <w:p w14:paraId="78338F19">
            <w:pPr>
              <w:spacing w:beforeLines="0" w:afterLines="0" w:line="555" w:lineRule="exact"/>
              <w:ind w:firstLine="640"/>
              <w:rPr>
                <w:rFonts w:hint="eastAsia" w:ascii="仿宋_GB2312" w:hAnsi="仿宋_GB2312" w:eastAsia="仿宋_GB2312"/>
                <w:sz w:val="32"/>
                <w:szCs w:val="24"/>
              </w:rPr>
            </w:pPr>
          </w:p>
        </w:tc>
      </w:tr>
      <w:tr w14:paraId="74D0A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EFB8E33">
            <w:pPr>
              <w:spacing w:beforeLines="0" w:afterLines="0" w:line="555" w:lineRule="exact"/>
              <w:ind w:left="20"/>
              <w:jc w:val="center"/>
              <w:rPr>
                <w:rFonts w:hint="eastAsia" w:ascii="黑体" w:hAnsi="黑体" w:eastAsia="黑体"/>
                <w:sz w:val="32"/>
                <w:szCs w:val="24"/>
              </w:rPr>
            </w:pPr>
            <w:r>
              <w:rPr>
                <w:rFonts w:hint="eastAsia" w:ascii="黑体" w:hAnsi="黑体" w:eastAsia="黑体"/>
                <w:sz w:val="32"/>
                <w:szCs w:val="24"/>
              </w:rPr>
              <w:t>第三部分  名词解释</w:t>
            </w:r>
          </w:p>
        </w:tc>
      </w:tr>
      <w:tr w14:paraId="6BB50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7631" w:hRule="atLeas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06E137C">
            <w:pPr>
              <w:spacing w:beforeLines="0" w:afterLines="0" w:line="555" w:lineRule="exact"/>
              <w:rPr>
                <w:rFonts w:hint="default" w:ascii="楷体_GB2312" w:hAnsi="楷体_GB2312" w:eastAsia="楷体_GB2312"/>
                <w:sz w:val="32"/>
                <w:szCs w:val="24"/>
              </w:rPr>
            </w:pPr>
            <w:r>
              <w:rPr>
                <w:rFonts w:hint="eastAsia" w:ascii="楷体_GB2312" w:hAnsi="楷体_GB2312" w:eastAsia="楷体_GB2312"/>
                <w:sz w:val="32"/>
                <w:szCs w:val="24"/>
              </w:rPr>
              <w:t>　　一、基本支出</w:t>
            </w:r>
            <w:r>
              <w:rPr>
                <w:rFonts w:hint="eastAsia" w:ascii="楷体" w:hAnsi="楷体" w:eastAsia="楷体"/>
                <w:sz w:val="32"/>
                <w:szCs w:val="24"/>
              </w:rPr>
              <w:t>：</w:t>
            </w:r>
            <w:r>
              <w:rPr>
                <w:rFonts w:hint="eastAsia" w:ascii="仿宋_GB2312" w:hAnsi="仿宋_GB2312" w:eastAsia="仿宋_GB2312"/>
                <w:sz w:val="32"/>
                <w:szCs w:val="24"/>
              </w:rPr>
              <w:t>指为保障机构正常运转、完成日常工作任务而发生的人员支出、对个人和家庭的补助支出和公用支出。</w:t>
            </w:r>
          </w:p>
          <w:p w14:paraId="765389B6">
            <w:pPr>
              <w:spacing w:beforeLines="0" w:afterLines="0" w:line="555" w:lineRule="exact"/>
              <w:rPr>
                <w:rFonts w:hint="default" w:ascii="楷体_GB2312" w:hAnsi="楷体_GB2312" w:eastAsia="楷体_GB2312"/>
                <w:sz w:val="32"/>
                <w:szCs w:val="24"/>
              </w:rPr>
            </w:pPr>
            <w:r>
              <w:rPr>
                <w:rFonts w:hint="eastAsia" w:ascii="楷体_GB2312" w:hAnsi="楷体_GB2312" w:eastAsia="楷体_GB2312"/>
                <w:sz w:val="32"/>
                <w:szCs w:val="24"/>
              </w:rPr>
              <w:t>　　二、项目支出：</w:t>
            </w:r>
            <w:r>
              <w:rPr>
                <w:rFonts w:hint="eastAsia" w:ascii="仿宋_GB2312" w:hAnsi="仿宋_GB2312" w:eastAsia="仿宋_GB2312"/>
                <w:sz w:val="32"/>
                <w:szCs w:val="24"/>
              </w:rPr>
              <w:t>指在基本支出之外为完成特定行政任务和事业发展目标所发生的支出，包括部门专项、发展经费和基建项目。</w:t>
            </w:r>
          </w:p>
          <w:p w14:paraId="0CD7043A">
            <w:pPr>
              <w:spacing w:beforeLines="0" w:afterLines="0" w:line="555" w:lineRule="exact"/>
              <w:rPr>
                <w:rFonts w:hint="default" w:ascii="楷体_GB2312" w:hAnsi="楷体_GB2312" w:eastAsia="楷体_GB2312"/>
                <w:sz w:val="32"/>
                <w:szCs w:val="24"/>
              </w:rPr>
            </w:pPr>
            <w:r>
              <w:rPr>
                <w:rFonts w:hint="eastAsia" w:ascii="楷体_GB2312" w:hAnsi="楷体_GB2312" w:eastAsia="楷体_GB2312"/>
                <w:sz w:val="32"/>
                <w:szCs w:val="24"/>
              </w:rPr>
              <w:t>　　三、“三公”经费：</w:t>
            </w:r>
            <w:r>
              <w:rPr>
                <w:rFonts w:hint="eastAsia" w:ascii="仿宋_GB2312" w:hAnsi="仿宋_GB2312" w:eastAsia="仿宋_GB2312"/>
                <w:sz w:val="32"/>
                <w:szCs w:val="24"/>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燃料费、维修费、过路过桥费、保险费、安全奖励费用等支出；公务接待费反映单位按规定开支的各类公务接待（含外宾接待）支出。</w:t>
            </w:r>
          </w:p>
          <w:p w14:paraId="74062804">
            <w:pPr>
              <w:spacing w:beforeLines="0" w:afterLines="0" w:line="555" w:lineRule="exact"/>
              <w:rPr>
                <w:rFonts w:hint="eastAsia" w:ascii="仿宋_GB2312" w:hAnsi="仿宋_GB2312" w:eastAsia="仿宋_GB2312"/>
                <w:sz w:val="32"/>
                <w:szCs w:val="24"/>
              </w:rPr>
            </w:pPr>
            <w:r>
              <w:rPr>
                <w:rFonts w:hint="eastAsia" w:ascii="楷体_GB2312" w:hAnsi="楷体_GB2312" w:eastAsia="楷体_GB2312"/>
                <w:sz w:val="32"/>
                <w:szCs w:val="24"/>
              </w:rPr>
              <w:t>　　四、机关运行经费：</w:t>
            </w:r>
            <w:r>
              <w:rPr>
                <w:rFonts w:hint="eastAsia" w:ascii="仿宋_GB2312" w:hAnsi="仿宋_GB2312" w:eastAsia="仿宋_GB2312"/>
                <w:sz w:val="32"/>
                <w:szCs w:val="24"/>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tc>
      </w:tr>
      <w:tr w14:paraId="6CD6D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51" w:hRule="atLeas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7929F31">
            <w:pPr>
              <w:spacing w:beforeLines="0" w:afterLines="0" w:line="555" w:lineRule="exact"/>
              <w:ind w:left="20"/>
              <w:jc w:val="center"/>
              <w:rPr>
                <w:rFonts w:hint="eastAsia" w:ascii="黑体" w:hAnsi="黑体" w:eastAsia="黑体"/>
                <w:sz w:val="32"/>
                <w:szCs w:val="24"/>
              </w:rPr>
            </w:pPr>
          </w:p>
          <w:p w14:paraId="7B10ED62">
            <w:pPr>
              <w:spacing w:beforeLines="0" w:afterLines="0" w:line="555" w:lineRule="exact"/>
              <w:ind w:left="20"/>
              <w:jc w:val="center"/>
              <w:rPr>
                <w:rFonts w:hint="eastAsia" w:ascii="黑体" w:hAnsi="黑体" w:eastAsia="黑体"/>
                <w:sz w:val="32"/>
                <w:szCs w:val="24"/>
              </w:rPr>
            </w:pPr>
            <w:r>
              <w:rPr>
                <w:rFonts w:hint="eastAsia" w:ascii="黑体" w:hAnsi="黑体" w:eastAsia="黑体"/>
                <w:sz w:val="32"/>
                <w:szCs w:val="24"/>
              </w:rPr>
              <w:t>第四部分  2025年单位预算附表</w:t>
            </w:r>
          </w:p>
        </w:tc>
      </w:tr>
      <w:tr w14:paraId="7029D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7FC8597">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一、部门收支预算总体情况表</w:t>
            </w:r>
          </w:p>
          <w:p w14:paraId="30B4A59E">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二、部门收入预算总体情况表</w:t>
            </w:r>
          </w:p>
          <w:p w14:paraId="59FC12CE">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三、部门支出预算总体情况表</w:t>
            </w:r>
          </w:p>
          <w:p w14:paraId="23325434">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四、财政拨款收支预算总体情况表</w:t>
            </w:r>
          </w:p>
          <w:p w14:paraId="0DF22D83">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五、一般公共预算支出情况表</w:t>
            </w:r>
          </w:p>
          <w:p w14:paraId="4275E1ED">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六、一般公共预算基本支出情况表（经济分类款级科目）</w:t>
            </w:r>
          </w:p>
          <w:p w14:paraId="66EF7DDF">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七、一般公共预算“三公”经费支出情况表</w:t>
            </w:r>
          </w:p>
          <w:p w14:paraId="107F1F67">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八、政府性基金预算支出情况表</w:t>
            </w:r>
            <w:r>
              <w:rPr>
                <w:rFonts w:hint="eastAsia" w:ascii="仿宋_GB2312" w:hAnsi="仿宋_GB2312" w:eastAsia="仿宋_GB2312"/>
                <w:sz w:val="32"/>
                <w:szCs w:val="24"/>
                <w:lang w:eastAsia="zh-CN"/>
              </w:rPr>
              <w:t>（暂无数据）</w:t>
            </w:r>
          </w:p>
          <w:p w14:paraId="443AD429">
            <w:pPr>
              <w:spacing w:beforeLines="0" w:afterLines="0" w:line="540" w:lineRule="exact"/>
              <w:rPr>
                <w:rFonts w:hint="eastAsia" w:ascii="仿宋" w:hAnsi="仿宋" w:eastAsia="仿宋"/>
                <w:sz w:val="32"/>
                <w:szCs w:val="24"/>
              </w:rPr>
            </w:pPr>
            <w:r>
              <w:rPr>
                <w:rFonts w:hint="eastAsia" w:ascii="仿宋_GB2312" w:hAnsi="仿宋_GB2312" w:eastAsia="仿宋_GB2312"/>
                <w:sz w:val="32"/>
                <w:szCs w:val="24"/>
              </w:rPr>
              <w:t>　　九、市对区转移支付项目支出预算表</w:t>
            </w:r>
            <w:r>
              <w:rPr>
                <w:rFonts w:hint="eastAsia" w:ascii="仿宋_GB2312" w:hAnsi="仿宋_GB2312" w:eastAsia="仿宋_GB2312"/>
                <w:sz w:val="32"/>
                <w:szCs w:val="24"/>
                <w:lang w:eastAsia="zh-CN"/>
              </w:rPr>
              <w:t>（暂无数据）</w:t>
            </w:r>
          </w:p>
          <w:p w14:paraId="60974E8B">
            <w:pPr>
              <w:spacing w:beforeLines="0" w:afterLines="0" w:line="540" w:lineRule="exact"/>
              <w:rPr>
                <w:rFonts w:hint="eastAsia" w:ascii="黑体" w:hAnsi="黑体" w:eastAsia="黑体"/>
                <w:sz w:val="32"/>
                <w:szCs w:val="24"/>
              </w:rPr>
            </w:pPr>
          </w:p>
        </w:tc>
      </w:tr>
    </w:tbl>
    <w:p w14:paraId="19424154">
      <w:pPr>
        <w:spacing w:beforeLines="0" w:afterLines="0"/>
        <w:rPr>
          <w:rFonts w:hint="default"/>
          <w:sz w:val="24"/>
          <w:szCs w:val="24"/>
        </w:rPr>
      </w:pPr>
    </w:p>
    <w:sectPr>
      <w:footerReference r:id="rId4" w:type="default"/>
      <w:pgSz w:w="11905" w:h="16837"/>
      <w:pgMar w:top="1388" w:right="1559" w:bottom="1388" w:left="1559"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roman"/>
    <w:pitch w:val="default"/>
    <w:sig w:usb0="E0002EFF" w:usb1="C000785B" w:usb2="00000009" w:usb3="00000000" w:csb0="400001FF" w:csb1="FFFF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FangSong_GB2312">
    <w:altName w:val="仿宋_GB2312"/>
    <w:panose1 w:val="00000000000000000000"/>
    <w:charset w:val="86"/>
    <w:family w:val="roman"/>
    <w:pitch w:val="default"/>
    <w:sig w:usb0="00000000" w:usb1="00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4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63"/>
      <w:gridCol w:w="3163"/>
      <w:gridCol w:w="3163"/>
    </w:tblGrid>
    <w:tr w14:paraId="4659D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jc w:val="center"/>
      </w:trPr>
      <w:tc>
        <w:tcPr>
          <w:tcW w:w="3163" w:type="dxa"/>
          <w:tcBorders>
            <w:top w:val="nil"/>
            <w:left w:val="nil"/>
            <w:bottom w:val="nil"/>
            <w:right w:val="nil"/>
            <w:tl2br w:val="nil"/>
            <w:tr2bl w:val="nil"/>
          </w:tcBorders>
          <w:shd w:val="clear" w:color="auto" w:fill="FFFFFF"/>
          <w:noWrap w:val="0"/>
          <w:vAlign w:val="top"/>
        </w:tcPr>
        <w:p w14:paraId="1DB53AF5">
          <w:pPr>
            <w:spacing w:beforeLines="0" w:afterLines="0"/>
            <w:rPr>
              <w:rFonts w:hint="default"/>
              <w:sz w:val="24"/>
              <w:szCs w:val="24"/>
            </w:rPr>
          </w:pPr>
        </w:p>
      </w:tc>
      <w:tc>
        <w:tcPr>
          <w:tcW w:w="3163" w:type="dxa"/>
          <w:tcBorders>
            <w:top w:val="nil"/>
            <w:left w:val="nil"/>
            <w:bottom w:val="nil"/>
            <w:right w:val="nil"/>
            <w:tl2br w:val="nil"/>
            <w:tr2bl w:val="nil"/>
          </w:tcBorders>
          <w:shd w:val="clear" w:color="auto" w:fill="FFFFFF"/>
          <w:noWrap w:val="0"/>
          <w:vAlign w:val="top"/>
        </w:tcPr>
        <w:p w14:paraId="1DBE665E">
          <w:pPr>
            <w:spacing w:beforeLines="0" w:afterLines="0" w:line="320" w:lineRule="atLeast"/>
            <w:jc w:val="center"/>
            <w:rPr>
              <w:rFonts w:hint="eastAsia" w:ascii="宋体" w:hAnsi="宋体"/>
              <w:sz w:val="18"/>
              <w:szCs w:val="24"/>
            </w:rPr>
          </w:pPr>
          <w:r>
            <w:rPr>
              <w:rFonts w:hint="eastAsia" w:ascii="宋体" w:hAnsi="宋体"/>
              <w:sz w:val="18"/>
              <w:szCs w:val="24"/>
            </w:rPr>
            <w:fldChar w:fldCharType="begin"/>
          </w:r>
          <w:r>
            <w:rPr>
              <w:rFonts w:hint="eastAsia" w:ascii="宋体" w:hAnsi="宋体"/>
              <w:sz w:val="18"/>
              <w:szCs w:val="24"/>
            </w:rPr>
            <w:instrText xml:space="preserve">PAGE</w:instrText>
          </w:r>
          <w:r>
            <w:rPr>
              <w:rFonts w:hint="eastAsia" w:ascii="宋体" w:hAnsi="宋体"/>
              <w:sz w:val="18"/>
              <w:szCs w:val="24"/>
            </w:rPr>
            <w:fldChar w:fldCharType="separate"/>
          </w:r>
          <w:r>
            <w:rPr>
              <w:rFonts w:hint="eastAsia" w:ascii="宋体" w:hAnsi="宋体"/>
              <w:sz w:val="18"/>
              <w:szCs w:val="24"/>
            </w:rPr>
            <w:t xml:space="preserve"> </w:t>
          </w:r>
          <w:r>
            <w:rPr>
              <w:rFonts w:hint="eastAsia" w:ascii="宋体" w:hAnsi="宋体"/>
              <w:sz w:val="18"/>
              <w:szCs w:val="24"/>
            </w:rPr>
            <w:fldChar w:fldCharType="end"/>
          </w:r>
          <w:r>
            <w:rPr>
              <w:rFonts w:hint="eastAsia" w:ascii="宋体" w:hAnsi="宋体"/>
              <w:sz w:val="18"/>
              <w:szCs w:val="24"/>
            </w:rPr>
            <w:t xml:space="preserve"> </w:t>
          </w:r>
        </w:p>
      </w:tc>
      <w:tc>
        <w:tcPr>
          <w:tcW w:w="3163" w:type="dxa"/>
          <w:tcBorders>
            <w:top w:val="nil"/>
            <w:left w:val="nil"/>
            <w:bottom w:val="nil"/>
            <w:right w:val="nil"/>
            <w:tl2br w:val="nil"/>
            <w:tr2bl w:val="nil"/>
          </w:tcBorders>
          <w:shd w:val="clear" w:color="auto" w:fill="FFFFFF"/>
          <w:noWrap w:val="0"/>
          <w:vAlign w:val="top"/>
        </w:tcPr>
        <w:p w14:paraId="3DA37B66">
          <w:pPr>
            <w:spacing w:beforeLines="0" w:afterLines="0"/>
            <w:rPr>
              <w:rFonts w:hint="default"/>
              <w:sz w:val="24"/>
              <w:szCs w:val="24"/>
            </w:rPr>
          </w:pPr>
        </w:p>
      </w:tc>
    </w:tr>
  </w:tbl>
  <w:p w14:paraId="195C3486">
    <w:pPr>
      <w:spacing w:beforeLines="0" w:afterLines="0"/>
      <w:rPr>
        <w:rFonts w:hint="defaul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FB6B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0"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uiPriority w:val="99"/>
    <w:pPr>
      <w:widowControl w:val="0"/>
      <w:autoSpaceDE w:val="0"/>
      <w:autoSpaceDN w:val="0"/>
      <w:adjustRightInd w:val="0"/>
      <w:spacing w:beforeLines="0" w:afterLines="0"/>
    </w:pPr>
    <w:rPr>
      <w:rFonts w:hint="default" w:ascii="Arial" w:hAnsi="Arial" w:eastAsia="宋体"/>
      <w:color w:val="000000"/>
      <w:sz w:val="24"/>
      <w:szCs w:val="24"/>
    </w:rPr>
  </w:style>
  <w:style w:type="paragraph" w:styleId="4">
    <w:name w:val="heading 1"/>
    <w:unhideWhenUsed/>
    <w:uiPriority w:val="99"/>
    <w:pPr>
      <w:widowControl w:val="0"/>
      <w:autoSpaceDE w:val="0"/>
      <w:autoSpaceDN w:val="0"/>
      <w:adjustRightInd w:val="0"/>
      <w:spacing w:beforeLines="0" w:afterLines="0"/>
    </w:pPr>
    <w:rPr>
      <w:rFonts w:hint="default" w:ascii="Arial" w:hAnsi="Arial" w:eastAsia="宋体"/>
      <w:b/>
      <w:color w:val="000000"/>
      <w:sz w:val="32"/>
      <w:szCs w:val="24"/>
    </w:rPr>
  </w:style>
  <w:style w:type="paragraph" w:styleId="5">
    <w:name w:val="heading 2"/>
    <w:unhideWhenUsed/>
    <w:uiPriority w:val="99"/>
    <w:pPr>
      <w:widowControl w:val="0"/>
      <w:autoSpaceDE w:val="0"/>
      <w:autoSpaceDN w:val="0"/>
      <w:adjustRightInd w:val="0"/>
      <w:spacing w:beforeLines="0" w:afterLines="0"/>
    </w:pPr>
    <w:rPr>
      <w:rFonts w:hint="default" w:ascii="Arial" w:hAnsi="Arial" w:eastAsia="宋体"/>
      <w:b/>
      <w:i/>
      <w:color w:val="000000"/>
      <w:sz w:val="28"/>
      <w:szCs w:val="24"/>
    </w:rPr>
  </w:style>
  <w:style w:type="paragraph" w:styleId="6">
    <w:name w:val="heading 3"/>
    <w:unhideWhenUsed/>
    <w:uiPriority w:val="99"/>
    <w:pPr>
      <w:widowControl w:val="0"/>
      <w:autoSpaceDE w:val="0"/>
      <w:autoSpaceDN w:val="0"/>
      <w:adjustRightInd w:val="0"/>
      <w:spacing w:beforeLines="0" w:afterLines="0"/>
    </w:pPr>
    <w:rPr>
      <w:rFonts w:hint="default" w:ascii="Arial" w:hAnsi="Arial" w:eastAsia="宋体"/>
      <w:b/>
      <w:color w:val="000000"/>
      <w:sz w:val="26"/>
      <w:szCs w:val="24"/>
    </w:rPr>
  </w:style>
  <w:style w:type="character" w:default="1" w:styleId="8">
    <w:name w:val="Default Paragraph Font"/>
    <w:unhideWhenUsed/>
    <w:uiPriority w:val="99"/>
    <w:rPr>
      <w:rFonts w:hint="default"/>
      <w:sz w:val="24"/>
      <w:szCs w:val="24"/>
    </w:rPr>
  </w:style>
  <w:style w:type="table" w:default="1" w:styleId="7">
    <w:name w:val="Normal Table"/>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ind w:firstLine="960"/>
    </w:pPr>
    <w:rPr>
      <w:rFonts w:hint="default"/>
      <w:sz w:val="28"/>
      <w:szCs w:val="28"/>
    </w:rPr>
  </w:style>
  <w:style w:type="paragraph" w:styleId="3">
    <w:name w:val="Body Text Indent"/>
    <w:basedOn w:val="1"/>
    <w:unhideWhenUsed/>
    <w:qFormat/>
    <w:uiPriority w:val="0"/>
    <w:pPr>
      <w:spacing w:beforeLines="0" w:afterLines="0" w:line="480" w:lineRule="auto"/>
      <w:ind w:firstLine="560" w:firstLineChars="200"/>
    </w:pPr>
    <w:rPr>
      <w:rFonts w:hint="default" w:ascii="Calibri" w:hAnsi="Calibri" w:cs="Times New Roman"/>
      <w:sz w:val="28"/>
      <w:szCs w:val="28"/>
    </w:rPr>
  </w:style>
  <w:style w:type="paragraph" w:customStyle="1" w:styleId="9">
    <w:name w:val="样式2"/>
    <w:unhideWhenUsed/>
    <w:qFormat/>
    <w:uiPriority w:val="0"/>
    <w:pPr>
      <w:widowControl w:val="0"/>
      <w:spacing w:line="600" w:lineRule="exact"/>
      <w:ind w:right="-47" w:rightChars="-47" w:firstLine="200" w:firstLineChars="200"/>
    </w:pPr>
    <w:rPr>
      <w:rFonts w:hint="default" w:ascii="Times New Roman" w:hAnsi="Times New Roman" w:eastAsia="宋体" w:cs="Times New Roman"/>
      <w:kern w:val="2"/>
      <w:sz w:val="21"/>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3253</Words>
  <Characters>3598</Characters>
  <TotalTime>0</TotalTime>
  <ScaleCrop>false</ScaleCrop>
  <LinksUpToDate>false</LinksUpToDate>
  <CharactersWithSpaces>3782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2025-02-11T02:31:12Z</dcterms:created>
  <dc:creator>DELL</dc:creator>
  <cp:lastModifiedBy>胡菠萝</cp:lastModifiedBy>
  <dcterms:modified xsi:type="dcterms:W3CDTF">2025-02-11T02:31:33Z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C919C593AB42486C8FF142FF44EA7207_13</vt:lpwstr>
  </property>
</Properties>
</file>