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6E" w:rsidRDefault="00D72C6E">
      <w:pPr>
        <w:rPr>
          <w:rFonts w:ascii="Times New Roman" w:hAnsi="Times New Roman" w:cs="Times New Roman"/>
          <w:color w:val="auto"/>
          <w:sz w:val="2"/>
          <w:szCs w:val="2"/>
        </w:rPr>
      </w:pPr>
    </w:p>
    <w:tbl>
      <w:tblPr>
        <w:tblW w:w="8684" w:type="dxa"/>
        <w:tblInd w:w="5" w:type="dxa"/>
        <w:tblLayout w:type="fixed"/>
        <w:tblCellMar>
          <w:left w:w="0" w:type="dxa"/>
          <w:right w:w="0" w:type="dxa"/>
        </w:tblCellMar>
        <w:tblLook w:val="0000"/>
      </w:tblPr>
      <w:tblGrid>
        <w:gridCol w:w="8684"/>
      </w:tblGrid>
      <w:tr w:rsidR="00D72C6E" w:rsidTr="00EB29C4">
        <w:trPr>
          <w:trHeight w:val="114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pPr>
              <w:spacing w:line="525" w:lineRule="exact"/>
              <w:jc w:val="center"/>
              <w:rPr>
                <w:rFonts w:ascii="??" w:eastAsia="方正小标宋简体" w:hAnsi="??" w:cs="??"/>
                <w:sz w:val="30"/>
                <w:szCs w:val="30"/>
              </w:rPr>
            </w:pPr>
            <w:r>
              <w:rPr>
                <w:rFonts w:ascii="方正小标宋简体" w:eastAsia="方正小标宋简体" w:hAnsi="Times New Roman" w:cs="方正小标宋简体"/>
                <w:sz w:val="44"/>
                <w:szCs w:val="44"/>
              </w:rPr>
              <w:t>2025</w:t>
            </w:r>
            <w:r>
              <w:rPr>
                <w:rFonts w:ascii="方正小标宋简体" w:eastAsia="方正小标宋简体" w:hAnsi="Times New Roman" w:cs="方正小标宋简体" w:hint="eastAsia"/>
                <w:sz w:val="44"/>
                <w:szCs w:val="44"/>
              </w:rPr>
              <w:t>年度厦门市行政事业资产中心单位预算</w:t>
            </w:r>
          </w:p>
          <w:p w:rsidR="00D72C6E" w:rsidRDefault="00D72C6E">
            <w:pPr>
              <w:spacing w:line="525" w:lineRule="exact"/>
              <w:jc w:val="center"/>
              <w:rPr>
                <w:rFonts w:ascii="??" w:eastAsia="方正小标宋简体" w:hAnsi="??" w:cs="??"/>
                <w:sz w:val="30"/>
                <w:szCs w:val="30"/>
              </w:rPr>
            </w:pPr>
          </w:p>
          <w:p w:rsidR="00D72C6E" w:rsidRDefault="00D72C6E">
            <w:pPr>
              <w:spacing w:line="525" w:lineRule="exact"/>
              <w:jc w:val="center"/>
              <w:rPr>
                <w:rFonts w:ascii="黑体" w:eastAsia="黑体" w:hAnsi="??" w:cs="黑体"/>
                <w:sz w:val="32"/>
                <w:szCs w:val="32"/>
              </w:rPr>
            </w:pPr>
            <w:r>
              <w:rPr>
                <w:rFonts w:ascii="黑体" w:eastAsia="黑体" w:hAnsi="??" w:cs="黑体" w:hint="eastAsia"/>
                <w:sz w:val="32"/>
                <w:szCs w:val="32"/>
              </w:rPr>
              <w:t>目　　录</w:t>
            </w:r>
          </w:p>
        </w:tc>
      </w:tr>
      <w:tr w:rsidR="00D72C6E" w:rsidTr="00EB29C4">
        <w:trPr>
          <w:trHeight w:val="763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pPr>
              <w:spacing w:line="555" w:lineRule="exact"/>
              <w:rPr>
                <w:rFonts w:ascii="??" w:eastAsia="黑体" w:hAnsi="??" w:cs="??"/>
                <w:sz w:val="32"/>
                <w:szCs w:val="32"/>
              </w:rPr>
            </w:pPr>
            <w:r>
              <w:rPr>
                <w:rFonts w:ascii="黑体" w:eastAsia="黑体" w:hAnsi="Times New Roman" w:cs="黑体" w:hint="eastAsia"/>
                <w:sz w:val="32"/>
                <w:szCs w:val="32"/>
              </w:rPr>
              <w:t xml:space="preserve">　　第一部分</w:t>
            </w:r>
            <w:r>
              <w:rPr>
                <w:rFonts w:ascii="黑体" w:eastAsia="黑体" w:hAnsi="Times New Roman" w:cs="黑体"/>
                <w:sz w:val="32"/>
                <w:szCs w:val="32"/>
              </w:rPr>
              <w:t xml:space="preserve"> </w:t>
            </w:r>
            <w:r>
              <w:rPr>
                <w:rFonts w:ascii="黑体" w:eastAsia="黑体" w:hAnsi="Times New Roman" w:cs="黑体"/>
                <w:sz w:val="32"/>
                <w:szCs w:val="32"/>
              </w:rPr>
              <w:t> </w:t>
            </w:r>
            <w:r>
              <w:rPr>
                <w:rFonts w:ascii="黑体" w:eastAsia="黑体" w:hAnsi="Times New Roman" w:cs="黑体"/>
                <w:sz w:val="32"/>
                <w:szCs w:val="32"/>
              </w:rPr>
              <w:t xml:space="preserve"> </w:t>
            </w:r>
            <w:r>
              <w:rPr>
                <w:rFonts w:ascii="黑体" w:eastAsia="黑体" w:hAnsi="Times New Roman" w:cs="黑体" w:hint="eastAsia"/>
                <w:sz w:val="32"/>
                <w:szCs w:val="32"/>
              </w:rPr>
              <w:t>单位概况</w:t>
            </w:r>
          </w:p>
          <w:p w:rsidR="00D72C6E" w:rsidRDefault="00D72C6E">
            <w:pPr>
              <w:spacing w:line="555" w:lineRule="exact"/>
              <w:rPr>
                <w:rFonts w:ascii="??_GB2312" w:eastAsia="仿宋_GB2312" w:hAnsi="??_GB2312" w:cs="??_GB2312"/>
                <w:sz w:val="32"/>
                <w:szCs w:val="32"/>
              </w:rPr>
            </w:pPr>
            <w:r>
              <w:rPr>
                <w:rFonts w:ascii="仿宋_GB2312" w:eastAsia="仿宋_GB2312" w:hAnsi="??" w:cs="仿宋_GB2312" w:hint="eastAsia"/>
                <w:sz w:val="32"/>
                <w:szCs w:val="32"/>
              </w:rPr>
              <w:t xml:space="preserve">　　一、单位主要职责</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二、单位基本情况</w:t>
            </w:r>
          </w:p>
          <w:p w:rsidR="00D72C6E" w:rsidRDefault="00D72C6E">
            <w:pPr>
              <w:spacing w:line="555" w:lineRule="exact"/>
              <w:rPr>
                <w:rFonts w:ascii="??" w:eastAsia="仿宋_GB2312" w:hAnsi="??" w:cs="??"/>
                <w:sz w:val="32"/>
                <w:szCs w:val="32"/>
              </w:rPr>
            </w:pPr>
            <w:r>
              <w:rPr>
                <w:rFonts w:ascii="仿宋_GB2312" w:eastAsia="仿宋_GB2312" w:hAnsi="??_GB2312" w:cs="仿宋_GB2312" w:hint="eastAsia"/>
                <w:sz w:val="32"/>
                <w:szCs w:val="32"/>
              </w:rPr>
              <w:t xml:space="preserve">　　三、单位主要工作任务</w:t>
            </w:r>
          </w:p>
          <w:p w:rsidR="00D72C6E" w:rsidRDefault="00D72C6E">
            <w:pPr>
              <w:spacing w:line="555" w:lineRule="exact"/>
              <w:rPr>
                <w:rFonts w:ascii="??" w:eastAsia="黑体" w:hAnsi="??" w:cs="??"/>
                <w:sz w:val="32"/>
                <w:szCs w:val="32"/>
              </w:rPr>
            </w:pPr>
            <w:r>
              <w:rPr>
                <w:rFonts w:ascii="黑体" w:eastAsia="黑体" w:hAnsi="??" w:cs="黑体" w:hint="eastAsia"/>
                <w:sz w:val="32"/>
                <w:szCs w:val="32"/>
              </w:rPr>
              <w:t xml:space="preserve">　　第二部分</w:t>
            </w:r>
            <w:r>
              <w:rPr>
                <w:rFonts w:ascii="黑体" w:eastAsia="黑体" w:hAnsi="??" w:cs="黑体"/>
                <w:sz w:val="32"/>
                <w:szCs w:val="32"/>
              </w:rPr>
              <w:t xml:space="preserve"> </w:t>
            </w:r>
            <w:r>
              <w:rPr>
                <w:rFonts w:ascii="黑体" w:eastAsia="黑体" w:hAnsi="??" w:cs="黑体"/>
                <w:sz w:val="32"/>
                <w:szCs w:val="32"/>
              </w:rPr>
              <w:t> </w:t>
            </w:r>
            <w:r>
              <w:rPr>
                <w:rFonts w:ascii="黑体" w:eastAsia="黑体" w:hAnsi="??" w:cs="黑体"/>
                <w:sz w:val="32"/>
                <w:szCs w:val="32"/>
              </w:rPr>
              <w:t xml:space="preserve"> 2025</w:t>
            </w:r>
            <w:r>
              <w:rPr>
                <w:rFonts w:ascii="黑体" w:eastAsia="黑体" w:hAnsi="??" w:cs="黑体" w:hint="eastAsia"/>
                <w:sz w:val="32"/>
                <w:szCs w:val="32"/>
              </w:rPr>
              <w:t>年单位预算说明</w:t>
            </w:r>
          </w:p>
          <w:p w:rsidR="00D72C6E" w:rsidRDefault="00D72C6E">
            <w:pPr>
              <w:spacing w:line="555" w:lineRule="exact"/>
              <w:rPr>
                <w:rFonts w:ascii="??_GB2312" w:eastAsia="仿宋_GB2312" w:hAnsi="??_GB2312" w:cs="??_GB2312"/>
                <w:sz w:val="32"/>
                <w:szCs w:val="32"/>
              </w:rPr>
            </w:pPr>
            <w:r>
              <w:rPr>
                <w:rFonts w:ascii="仿宋_GB2312" w:eastAsia="仿宋_GB2312" w:hAnsi="??" w:cs="仿宋_GB2312" w:hint="eastAsia"/>
                <w:sz w:val="32"/>
                <w:szCs w:val="32"/>
              </w:rPr>
              <w:t xml:space="preserve">　　一、</w:t>
            </w:r>
            <w:r>
              <w:rPr>
                <w:rFonts w:ascii="仿宋_GB2312" w:eastAsia="仿宋_GB2312" w:hAnsi="??" w:cs="仿宋_GB2312"/>
                <w:sz w:val="32"/>
                <w:szCs w:val="32"/>
              </w:rPr>
              <w:t>2025</w:t>
            </w:r>
            <w:r>
              <w:rPr>
                <w:rFonts w:ascii="仿宋_GB2312" w:eastAsia="仿宋_GB2312" w:hAnsi="??" w:cs="仿宋_GB2312" w:hint="eastAsia"/>
                <w:sz w:val="32"/>
                <w:szCs w:val="32"/>
              </w:rPr>
              <w:t>年单位预算收支总体情况</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二、一般公共预算财政拨款支出预算情况</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三、政府性基金预算财政拨款支出情况</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四、“三公”经费财政拨款预算情况</w:t>
            </w:r>
          </w:p>
          <w:p w:rsidR="00D72C6E" w:rsidRDefault="00D72C6E">
            <w:pPr>
              <w:spacing w:line="555" w:lineRule="exact"/>
              <w:rPr>
                <w:rFonts w:ascii="??" w:eastAsia="仿宋_GB2312" w:hAnsi="??" w:cs="??"/>
                <w:sz w:val="32"/>
                <w:szCs w:val="32"/>
              </w:rPr>
            </w:pPr>
            <w:r>
              <w:rPr>
                <w:rFonts w:ascii="仿宋_GB2312" w:eastAsia="仿宋_GB2312" w:hAnsi="??_GB2312" w:cs="仿宋_GB2312" w:hint="eastAsia"/>
                <w:sz w:val="32"/>
                <w:szCs w:val="32"/>
              </w:rPr>
              <w:t xml:space="preserve">　　五、其他重要事项的情况说明</w:t>
            </w:r>
          </w:p>
          <w:p w:rsidR="00D72C6E" w:rsidRDefault="00D72C6E">
            <w:pPr>
              <w:spacing w:line="555" w:lineRule="exact"/>
              <w:rPr>
                <w:rFonts w:ascii="??" w:eastAsia="黑体" w:hAnsi="??" w:cs="??"/>
                <w:sz w:val="32"/>
                <w:szCs w:val="32"/>
              </w:rPr>
            </w:pPr>
            <w:r>
              <w:rPr>
                <w:rFonts w:ascii="黑体" w:eastAsia="黑体" w:hAnsi="??" w:cs="黑体" w:hint="eastAsia"/>
                <w:sz w:val="32"/>
                <w:szCs w:val="32"/>
              </w:rPr>
              <w:t xml:space="preserve">　　第三部分</w:t>
            </w:r>
            <w:r>
              <w:rPr>
                <w:rFonts w:ascii="黑体" w:eastAsia="黑体" w:hAnsi="??" w:cs="黑体"/>
                <w:sz w:val="32"/>
                <w:szCs w:val="32"/>
              </w:rPr>
              <w:t xml:space="preserve"> </w:t>
            </w:r>
            <w:r>
              <w:rPr>
                <w:rFonts w:ascii="黑体" w:eastAsia="黑体" w:hAnsi="??" w:cs="黑体"/>
                <w:sz w:val="32"/>
                <w:szCs w:val="32"/>
              </w:rPr>
              <w:t> </w:t>
            </w:r>
            <w:r>
              <w:rPr>
                <w:rFonts w:ascii="黑体" w:eastAsia="黑体" w:hAnsi="??" w:cs="黑体"/>
                <w:sz w:val="32"/>
                <w:szCs w:val="32"/>
              </w:rPr>
              <w:t xml:space="preserve"> </w:t>
            </w:r>
            <w:r>
              <w:rPr>
                <w:rFonts w:ascii="黑体" w:eastAsia="黑体" w:hAnsi="??" w:cs="黑体" w:hint="eastAsia"/>
                <w:sz w:val="32"/>
                <w:szCs w:val="32"/>
              </w:rPr>
              <w:t>名词解释</w:t>
            </w:r>
          </w:p>
          <w:p w:rsidR="00D72C6E" w:rsidRDefault="00D72C6E">
            <w:pPr>
              <w:spacing w:line="555" w:lineRule="exact"/>
              <w:rPr>
                <w:rFonts w:ascii="??" w:eastAsia="黑体" w:hAnsi="??" w:cs="??"/>
                <w:sz w:val="32"/>
                <w:szCs w:val="32"/>
              </w:rPr>
            </w:pPr>
            <w:r>
              <w:rPr>
                <w:rFonts w:ascii="黑体" w:eastAsia="黑体" w:hAnsi="??" w:cs="黑体" w:hint="eastAsia"/>
                <w:sz w:val="32"/>
                <w:szCs w:val="32"/>
              </w:rPr>
              <w:t xml:space="preserve">　　第四部分</w:t>
            </w:r>
            <w:r>
              <w:rPr>
                <w:rFonts w:ascii="黑体" w:eastAsia="黑体" w:hAnsi="??" w:cs="黑体"/>
                <w:sz w:val="32"/>
                <w:szCs w:val="32"/>
              </w:rPr>
              <w:t xml:space="preserve"> </w:t>
            </w:r>
            <w:r>
              <w:rPr>
                <w:rFonts w:ascii="黑体" w:eastAsia="黑体" w:hAnsi="??" w:cs="黑体"/>
                <w:sz w:val="32"/>
                <w:szCs w:val="32"/>
              </w:rPr>
              <w:t> </w:t>
            </w:r>
            <w:r>
              <w:rPr>
                <w:rFonts w:ascii="黑体" w:eastAsia="黑体" w:hAnsi="??" w:cs="黑体"/>
                <w:sz w:val="32"/>
                <w:szCs w:val="32"/>
              </w:rPr>
              <w:t xml:space="preserve"> 2025</w:t>
            </w:r>
            <w:r>
              <w:rPr>
                <w:rFonts w:ascii="黑体" w:eastAsia="黑体" w:hAnsi="??" w:cs="黑体" w:hint="eastAsia"/>
                <w:sz w:val="32"/>
                <w:szCs w:val="32"/>
              </w:rPr>
              <w:t>年单位预算附表</w:t>
            </w:r>
          </w:p>
          <w:p w:rsidR="00D72C6E" w:rsidRDefault="00D72C6E">
            <w:pPr>
              <w:spacing w:line="555" w:lineRule="exact"/>
              <w:rPr>
                <w:rFonts w:ascii="??_GB2312" w:eastAsia="仿宋_GB2312" w:hAnsi="??_GB2312" w:cs="??_GB2312"/>
                <w:sz w:val="32"/>
                <w:szCs w:val="32"/>
              </w:rPr>
            </w:pPr>
            <w:r>
              <w:rPr>
                <w:rFonts w:ascii="仿宋_GB2312" w:eastAsia="仿宋_GB2312" w:hAnsi="??" w:cs="仿宋_GB2312" w:hint="eastAsia"/>
                <w:sz w:val="32"/>
                <w:szCs w:val="32"/>
              </w:rPr>
              <w:t xml:space="preserve">　　一、部门收支预算总体情况表</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二、部门收入预算总体情况表</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三、部门支出预算总体情况表</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四、财政拨款收支预算总体情况表</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五、</w:t>
            </w:r>
            <w:r>
              <w:rPr>
                <w:rFonts w:ascii="仿宋_GB2312" w:eastAsia="仿宋_GB2312" w:hAnsi="??_GB2312" w:cs="仿宋_GB2312"/>
                <w:sz w:val="32"/>
                <w:szCs w:val="32"/>
              </w:rPr>
              <w:t xml:space="preserve"> </w:t>
            </w:r>
            <w:r>
              <w:rPr>
                <w:rFonts w:ascii="仿宋_GB2312" w:eastAsia="仿宋_GB2312" w:hAnsi="??_GB2312" w:cs="仿宋_GB2312" w:hint="eastAsia"/>
                <w:sz w:val="32"/>
                <w:szCs w:val="32"/>
              </w:rPr>
              <w:t>一般公共预算支出情况表</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六、一般公共预算基本支出情况表（经济分类款级科目）</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七、一般公共预算“三公”经费支出情况表</w:t>
            </w:r>
          </w:p>
          <w:p w:rsidR="00D72C6E" w:rsidRDefault="00D72C6E">
            <w:pPr>
              <w:spacing w:line="555" w:lineRule="exact"/>
              <w:rPr>
                <w:rFonts w:ascii="??_GB2312" w:eastAsia="仿宋_GB2312" w:hAnsi="??_GB2312" w:cs="??_GB2312"/>
                <w:sz w:val="32"/>
                <w:szCs w:val="32"/>
              </w:rPr>
            </w:pPr>
            <w:r>
              <w:rPr>
                <w:rFonts w:ascii="仿宋_GB2312" w:eastAsia="仿宋_GB2312" w:hAnsi="??_GB2312" w:cs="仿宋_GB2312" w:hint="eastAsia"/>
                <w:sz w:val="32"/>
                <w:szCs w:val="32"/>
              </w:rPr>
              <w:t xml:space="preserve">　　八、政府性基金预算支出情况表</w:t>
            </w:r>
          </w:p>
          <w:p w:rsidR="00D72C6E" w:rsidRDefault="00D72C6E">
            <w:pPr>
              <w:spacing w:line="555" w:lineRule="exact"/>
              <w:rPr>
                <w:rFonts w:ascii="仿宋_GB2312" w:eastAsia="仿宋_GB2312" w:hAnsi="??_GB2312" w:cs="仿宋_GB2312"/>
                <w:sz w:val="32"/>
                <w:szCs w:val="32"/>
              </w:rPr>
            </w:pPr>
            <w:r>
              <w:rPr>
                <w:rFonts w:ascii="仿宋_GB2312" w:eastAsia="仿宋_GB2312" w:hAnsi="??_GB2312" w:cs="仿宋_GB2312" w:hint="eastAsia"/>
                <w:sz w:val="32"/>
                <w:szCs w:val="32"/>
              </w:rPr>
              <w:t xml:space="preserve">　　九、市对区转移支付支出预算表</w:t>
            </w:r>
          </w:p>
        </w:tc>
      </w:tr>
      <w:tr w:rsidR="00D72C6E" w:rsidTr="00EB29C4">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jc w:val="center"/>
              <w:rPr>
                <w:rFonts w:ascii="黑体" w:eastAsia="黑体" w:hAnsi="Times New Roman" w:cs="黑体"/>
                <w:sz w:val="32"/>
                <w:szCs w:val="32"/>
              </w:rPr>
            </w:pPr>
          </w:p>
          <w:p w:rsidR="00D72C6E" w:rsidRDefault="00D72C6E" w:rsidP="005920E6">
            <w:pPr>
              <w:spacing w:line="600" w:lineRule="exact"/>
              <w:ind w:left="20"/>
              <w:jc w:val="center"/>
              <w:rPr>
                <w:rFonts w:ascii="黑体" w:eastAsia="黑体" w:hAnsi="Times New Roman" w:cs="黑体"/>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Pr>
                <w:rFonts w:ascii="黑体" w:eastAsia="黑体" w:hAnsi="Times New Roman" w:cs="黑体" w:hint="eastAsia"/>
                <w:sz w:val="32"/>
                <w:szCs w:val="32"/>
              </w:rPr>
              <w:t>单位概况</w:t>
            </w:r>
          </w:p>
        </w:tc>
      </w:tr>
      <w:tr w:rsidR="00D72C6E" w:rsidTr="00EB29C4">
        <w:trPr>
          <w:trHeight w:val="253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黑体" w:hAnsi="??_GB2312" w:cs="??_GB2312"/>
                <w:sz w:val="32"/>
                <w:szCs w:val="32"/>
              </w:rPr>
            </w:pPr>
            <w:r>
              <w:rPr>
                <w:rFonts w:ascii="黑体" w:eastAsia="黑体" w:hAnsi="Times New Roman" w:cs="黑体" w:hint="eastAsia"/>
                <w:sz w:val="32"/>
                <w:szCs w:val="32"/>
              </w:rPr>
              <w:t xml:space="preserve">　　一、单位主要职责</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厦门市行政事业资产中心的主要职责是：</w:t>
            </w:r>
          </w:p>
          <w:p w:rsidR="00D72C6E" w:rsidRPr="00181BB3" w:rsidRDefault="00D72C6E" w:rsidP="00D72C6E">
            <w:pPr>
              <w:tabs>
                <w:tab w:val="left" w:pos="7513"/>
              </w:tabs>
              <w:snapToGrid w:val="0"/>
              <w:spacing w:line="600" w:lineRule="exact"/>
              <w:ind w:firstLineChars="200" w:firstLine="31680"/>
              <w:rPr>
                <w:rFonts w:ascii="仿宋_GB2312" w:eastAsia="仿宋_GB2312" w:hAnsi="仿宋" w:cs="仿宋_GB2312"/>
                <w:color w:val="auto"/>
                <w:sz w:val="32"/>
                <w:szCs w:val="32"/>
              </w:rPr>
            </w:pPr>
            <w:r w:rsidRPr="00181BB3">
              <w:rPr>
                <w:rFonts w:ascii="仿宋_GB2312" w:eastAsia="仿宋_GB2312" w:hAnsi="仿宋" w:hint="eastAsia"/>
                <w:color w:val="auto"/>
                <w:sz w:val="32"/>
                <w:szCs w:val="32"/>
              </w:rPr>
              <w:t>配合主管部门承担市本级行政事业单位国有资产的物业管理、市本级大型</w:t>
            </w:r>
            <w:r>
              <w:rPr>
                <w:rFonts w:ascii="仿宋_GB2312" w:eastAsia="仿宋_GB2312" w:hAnsi="仿宋" w:hint="eastAsia"/>
                <w:color w:val="auto"/>
                <w:sz w:val="32"/>
                <w:szCs w:val="32"/>
              </w:rPr>
              <w:t>公共设施有关资产的运营管理、行政事业单位资产和物资相关情况检查，</w:t>
            </w:r>
            <w:r w:rsidRPr="00181BB3">
              <w:rPr>
                <w:rFonts w:ascii="仿宋_GB2312" w:eastAsia="仿宋_GB2312" w:hAnsi="仿宋" w:hint="eastAsia"/>
                <w:color w:val="auto"/>
                <w:sz w:val="32"/>
                <w:szCs w:val="32"/>
              </w:rPr>
              <w:t>执法部门罚没物资收缴情况检查、公物仓库设立和管理等方面事务性工作</w:t>
            </w:r>
            <w:r w:rsidRPr="00181BB3">
              <w:rPr>
                <w:rFonts w:ascii="仿宋_GB2312" w:eastAsia="仿宋_GB2312" w:hAnsi="??_GB2312" w:cs="仿宋_GB2312" w:hint="eastAsia"/>
                <w:color w:val="auto"/>
                <w:sz w:val="32"/>
                <w:szCs w:val="32"/>
              </w:rPr>
              <w:t>。</w:t>
            </w:r>
          </w:p>
          <w:p w:rsidR="00D72C6E" w:rsidRDefault="00D72C6E" w:rsidP="005920E6">
            <w:pPr>
              <w:spacing w:line="600" w:lineRule="exact"/>
              <w:rPr>
                <w:rFonts w:ascii="??_GB2312" w:eastAsia="黑体" w:hAnsi="??_GB2312" w:cs="??_GB2312"/>
                <w:sz w:val="32"/>
                <w:szCs w:val="32"/>
              </w:rPr>
            </w:pPr>
            <w:r>
              <w:rPr>
                <w:rFonts w:ascii="黑体" w:eastAsia="黑体" w:hAnsi="??" w:cs="黑体" w:hint="eastAsia"/>
                <w:sz w:val="32"/>
                <w:szCs w:val="32"/>
              </w:rPr>
              <w:t xml:space="preserve">　　二、单位基本情况</w:t>
            </w:r>
          </w:p>
          <w:p w:rsidR="00D72C6E" w:rsidRDefault="00D72C6E" w:rsidP="005920E6">
            <w:pPr>
              <w:spacing w:line="600" w:lineRule="exact"/>
              <w:rPr>
                <w:rFonts w:ascii="仿宋_GB2312" w:eastAsia="仿宋_GB2312" w:hAnsi="??_GB2312" w:cs="仿宋_GB2312"/>
              </w:rPr>
            </w:pPr>
            <w:r>
              <w:rPr>
                <w:rFonts w:ascii="仿宋_GB2312" w:eastAsia="仿宋_GB2312" w:hAnsi="??_GB2312" w:cs="仿宋_GB2312" w:hint="eastAsia"/>
                <w:sz w:val="32"/>
                <w:szCs w:val="32"/>
              </w:rPr>
              <w:t xml:space="preserve">　　</w:t>
            </w:r>
            <w:r w:rsidRPr="00181BB3">
              <w:rPr>
                <w:rFonts w:ascii="仿宋_GB2312" w:eastAsia="仿宋_GB2312" w:hAnsi="??_GB2312" w:cs="仿宋_GB2312" w:hint="eastAsia"/>
                <w:color w:val="auto"/>
                <w:sz w:val="32"/>
                <w:szCs w:val="32"/>
              </w:rPr>
              <w:t>厦门市行政事业资产中心内设</w:t>
            </w:r>
            <w:r w:rsidRPr="00181BB3">
              <w:rPr>
                <w:rFonts w:ascii="仿宋_GB2312" w:eastAsia="仿宋_GB2312" w:hAnsi="??_GB2312" w:cs="仿宋_GB2312"/>
                <w:color w:val="auto"/>
                <w:sz w:val="32"/>
                <w:szCs w:val="32"/>
              </w:rPr>
              <w:t>4</w:t>
            </w:r>
            <w:r w:rsidRPr="00181BB3">
              <w:rPr>
                <w:rFonts w:ascii="仿宋_GB2312" w:eastAsia="仿宋_GB2312" w:hAnsi="??_GB2312" w:cs="仿宋_GB2312" w:hint="eastAsia"/>
                <w:color w:val="auto"/>
                <w:sz w:val="32"/>
                <w:szCs w:val="32"/>
              </w:rPr>
              <w:t>个科室，包括：综合科、物资管理科、资产处置科和物业管理科。</w:t>
            </w:r>
          </w:p>
        </w:tc>
      </w:tr>
      <w:tr w:rsidR="00D72C6E" w:rsidTr="005920E6">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黑体" w:hAnsi="??_GB2312" w:cs="??_GB2312"/>
                <w:sz w:val="32"/>
                <w:szCs w:val="32"/>
              </w:rPr>
            </w:pPr>
            <w:r>
              <w:rPr>
                <w:rFonts w:ascii="黑体" w:eastAsia="黑体" w:hAnsi="Times New Roman" w:cs="黑体" w:hint="eastAsia"/>
                <w:sz w:val="32"/>
                <w:szCs w:val="32"/>
              </w:rPr>
              <w:t xml:space="preserve">　　三、单位主要工作任务</w:t>
            </w:r>
          </w:p>
          <w:p w:rsidR="00D72C6E" w:rsidRPr="005920E6" w:rsidRDefault="00D72C6E" w:rsidP="005920E6">
            <w:pPr>
              <w:widowControl/>
              <w:spacing w:line="600" w:lineRule="exact"/>
              <w:rPr>
                <w:rFonts w:ascii="仿宋_GB2312" w:eastAsia="仿宋_GB2312"/>
                <w:color w:val="auto"/>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color w:val="auto"/>
                <w:sz w:val="32"/>
                <w:szCs w:val="32"/>
              </w:rPr>
              <w:t>2025</w:t>
            </w:r>
            <w:r w:rsidRPr="00181BB3">
              <w:rPr>
                <w:rFonts w:ascii="仿宋_GB2312" w:eastAsia="仿宋_GB2312" w:hAnsi="??_GB2312" w:cs="仿宋_GB2312" w:hint="eastAsia"/>
                <w:color w:val="auto"/>
                <w:sz w:val="32"/>
                <w:szCs w:val="32"/>
              </w:rPr>
              <w:t>年，厦门市行政事业资产中心主要任务是：</w:t>
            </w:r>
            <w:r w:rsidRPr="00181BB3">
              <w:rPr>
                <w:rFonts w:ascii="仿宋_GB2312" w:eastAsia="仿宋_GB2312" w:hAnsi="仿宋_GB2312" w:cs="仿宋_GB2312" w:hint="eastAsia"/>
                <w:color w:val="auto"/>
                <w:sz w:val="32"/>
                <w:szCs w:val="32"/>
              </w:rPr>
              <w:t>坚持以习近平新时代中国特色社会主义思想为指导，认真学习贯彻党的二十大</w:t>
            </w:r>
            <w:r>
              <w:rPr>
                <w:rFonts w:ascii="仿宋_GB2312" w:eastAsia="仿宋_GB2312" w:hAnsi="仿宋_GB2312" w:cs="仿宋_GB2312" w:hint="eastAsia"/>
                <w:color w:val="auto"/>
                <w:sz w:val="32"/>
                <w:szCs w:val="32"/>
              </w:rPr>
              <w:t>和二十届二中、三中全会</w:t>
            </w:r>
            <w:r w:rsidRPr="00181BB3">
              <w:rPr>
                <w:rFonts w:ascii="仿宋_GB2312" w:eastAsia="仿宋_GB2312" w:hAnsi="仿宋_GB2312" w:cs="仿宋_GB2312" w:hint="eastAsia"/>
                <w:color w:val="auto"/>
                <w:sz w:val="32"/>
                <w:szCs w:val="32"/>
              </w:rPr>
              <w:t>精神，</w:t>
            </w:r>
            <w:r>
              <w:rPr>
                <w:rFonts w:ascii="仿宋_GB2312" w:eastAsia="仿宋_GB2312" w:hAnsi="仿宋_GB2312" w:cs="仿宋_GB2312" w:hint="eastAsia"/>
                <w:color w:val="auto"/>
                <w:sz w:val="32"/>
                <w:szCs w:val="32"/>
              </w:rPr>
              <w:t>始终把思想和行动统一到党中央重大决策部署和</w:t>
            </w:r>
            <w:r w:rsidRPr="00181BB3">
              <w:rPr>
                <w:rFonts w:ascii="仿宋_GB2312" w:eastAsia="仿宋_GB2312" w:hAnsi="仿宋_GB2312" w:cs="仿宋_GB2312" w:hint="eastAsia"/>
                <w:color w:val="auto"/>
                <w:sz w:val="32"/>
                <w:szCs w:val="32"/>
              </w:rPr>
              <w:t>省委、市委、</w:t>
            </w:r>
            <w:r>
              <w:rPr>
                <w:rFonts w:ascii="仿宋_GB2312" w:eastAsia="仿宋_GB2312" w:hAnsi="仿宋_GB2312" w:cs="仿宋_GB2312" w:hint="eastAsia"/>
                <w:color w:val="auto"/>
                <w:sz w:val="32"/>
                <w:szCs w:val="32"/>
              </w:rPr>
              <w:t>市财政</w:t>
            </w:r>
            <w:r w:rsidRPr="00181BB3">
              <w:rPr>
                <w:rFonts w:ascii="仿宋_GB2312" w:eastAsia="仿宋_GB2312" w:hAnsi="仿宋_GB2312" w:cs="仿宋_GB2312" w:hint="eastAsia"/>
                <w:color w:val="auto"/>
                <w:sz w:val="32"/>
                <w:szCs w:val="32"/>
              </w:rPr>
              <w:t>局党组工作要求上来，紧紧围绕</w:t>
            </w:r>
            <w:r>
              <w:rPr>
                <w:rFonts w:ascii="仿宋_GB2312" w:eastAsia="仿宋_GB2312" w:hAnsi="仿宋_GB2312" w:cs="仿宋_GB2312" w:hint="eastAsia"/>
                <w:color w:val="auto"/>
                <w:sz w:val="32"/>
                <w:szCs w:val="32"/>
              </w:rPr>
              <w:t>财政中心工作</w:t>
            </w:r>
            <w:r w:rsidRPr="00181BB3">
              <w:rPr>
                <w:rFonts w:ascii="仿宋_GB2312" w:eastAsia="仿宋_GB2312" w:hAnsi="仿宋_GB2312" w:cs="仿宋_GB2312" w:hint="eastAsia"/>
                <w:color w:val="auto"/>
                <w:sz w:val="32"/>
                <w:szCs w:val="32"/>
              </w:rPr>
              <w:t>，狠抓各项工作落实。</w:t>
            </w:r>
            <w:r w:rsidRPr="00181BB3">
              <w:rPr>
                <w:rFonts w:ascii="仿宋_GB2312" w:eastAsia="仿宋_GB2312" w:hAnsi="黑体" w:cs="Times New Roman" w:hint="eastAsia"/>
                <w:color w:val="auto"/>
                <w:sz w:val="32"/>
                <w:szCs w:val="32"/>
              </w:rPr>
              <w:t>围绕上述任务，重点做</w:t>
            </w:r>
            <w:r w:rsidRPr="00181BB3">
              <w:rPr>
                <w:rFonts w:ascii="仿宋_GB2312" w:eastAsia="仿宋_GB2312" w:hAnsi="仿宋" w:hint="eastAsia"/>
                <w:color w:val="auto"/>
                <w:sz w:val="32"/>
                <w:szCs w:val="32"/>
              </w:rPr>
              <w:t>好以下工作：</w:t>
            </w:r>
          </w:p>
          <w:p w:rsidR="00D72C6E" w:rsidRDefault="00D72C6E" w:rsidP="00D72C6E">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（一）加强行政事业单位资产管理。承接市级行政事业单位资产使用和处置管理的评估备案、报废处置核查等工作，推动行政事业单位资产规范有序管理。</w:t>
            </w:r>
          </w:p>
          <w:p w:rsidR="00D72C6E" w:rsidRDefault="00D72C6E" w:rsidP="00D72C6E">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（二）优化公物仓管理。不断优化公物仓管理工作流程，加大资产处置力度，盘活闲置资产，提高资产处置综合效益。</w:t>
            </w:r>
          </w:p>
          <w:p w:rsidR="00D72C6E" w:rsidRDefault="00D72C6E" w:rsidP="00D72C6E">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（三）加大罚没物资处置监督力度。推进跨部门涉案财物管理提质增效，确保各环节信息畅通，加大罚没物资处置监管力度。</w:t>
            </w:r>
          </w:p>
          <w:p w:rsidR="00D72C6E" w:rsidRDefault="00D72C6E" w:rsidP="00D72C6E">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（四）提升行政事业资产信息化管理水平。根据上级要求，</w:t>
            </w:r>
            <w:r>
              <w:rPr>
                <w:rFonts w:ascii="仿宋_GB2312" w:eastAsia="仿宋_GB2312" w:hint="eastAsia"/>
                <w:sz w:val="32"/>
                <w:szCs w:val="36"/>
              </w:rPr>
              <w:t>依托预算管理一体化系统，推动健全行政事业单位国有资产调剂共享平台，提升信息化运营管理水平，提高资产调剂共享效率</w:t>
            </w:r>
            <w:r>
              <w:rPr>
                <w:rFonts w:ascii="仿宋_GB2312" w:eastAsia="仿宋_GB2312" w:hAnsi="仿宋_GB2312" w:cs="仿宋_GB2312" w:hint="eastAsia"/>
                <w:sz w:val="32"/>
                <w:szCs w:val="32"/>
              </w:rPr>
              <w:t>。</w:t>
            </w:r>
          </w:p>
          <w:p w:rsidR="00D72C6E" w:rsidRDefault="00D72C6E" w:rsidP="00D72C6E">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（五）提高资产回收再利用效率。严格落实采购制度，明确回收企业，加大监督检查力度，</w:t>
            </w:r>
            <w:r>
              <w:rPr>
                <w:rFonts w:ascii="仿宋_GB2312" w:eastAsia="仿宋_GB2312" w:hAnsi="仿宋" w:hint="eastAsia"/>
                <w:sz w:val="32"/>
                <w:szCs w:val="32"/>
              </w:rPr>
              <w:t>督促回收企业严格按照合同规定，提高服务质量，确保回收物资合规处置，提高处置效率。</w:t>
            </w:r>
          </w:p>
          <w:p w:rsidR="00D72C6E" w:rsidRDefault="00D72C6E" w:rsidP="00D72C6E">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（六）及时准确填报资产管理月报、年报。根据上级对国有资产管理情况综合报告、行政事业性国有资产管理情况报告的有关要求，及时准确填报资产管理年、月报，为国有资产报告制度的落实打下坚实基础。</w:t>
            </w:r>
          </w:p>
          <w:p w:rsidR="00D72C6E" w:rsidRDefault="00D72C6E" w:rsidP="00D72C6E">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（七）推动大型公建项目发挥更好效益。根据上级要求，推动大型公建项目的划转移交，实现资产规范管理、有效盘活。</w:t>
            </w:r>
          </w:p>
          <w:p w:rsidR="00D72C6E" w:rsidRPr="005920E6" w:rsidRDefault="00D72C6E" w:rsidP="00D72C6E">
            <w:pPr>
              <w:widowControl/>
              <w:shd w:val="clear" w:color="auto" w:fill="FFFFFF"/>
              <w:spacing w:line="600" w:lineRule="exact"/>
              <w:ind w:firstLineChars="200" w:firstLine="31680"/>
              <w:rPr>
                <w:rFonts w:ascii="仿宋_GB2312" w:eastAsia="仿宋_GB2312" w:hAnsi="??_GB2312" w:cs="仿宋_GB2312"/>
                <w:sz w:val="32"/>
                <w:szCs w:val="32"/>
              </w:rPr>
            </w:pPr>
          </w:p>
        </w:tc>
      </w:tr>
      <w:tr w:rsidR="00D72C6E" w:rsidTr="00EB29C4">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Pr="005920E6" w:rsidRDefault="00D72C6E" w:rsidP="005920E6">
            <w:pPr>
              <w:spacing w:line="600" w:lineRule="exact"/>
              <w:rPr>
                <w:rFonts w:ascii="黑体" w:eastAsia="黑体" w:hAnsi="Times New Roman" w:cs="黑体"/>
                <w:sz w:val="32"/>
                <w:szCs w:val="32"/>
              </w:rPr>
            </w:pPr>
          </w:p>
          <w:p w:rsidR="00D72C6E" w:rsidRDefault="00D72C6E" w:rsidP="005920E6">
            <w:pPr>
              <w:spacing w:line="600" w:lineRule="exact"/>
              <w:ind w:left="20"/>
              <w:jc w:val="center"/>
              <w:rPr>
                <w:rFonts w:ascii="黑体" w:eastAsia="黑体" w:hAnsi="Times New Roman" w:cs="黑体"/>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2025</w:t>
            </w:r>
            <w:r>
              <w:rPr>
                <w:rFonts w:ascii="黑体" w:eastAsia="黑体" w:hAnsi="Times New Roman" w:cs="黑体" w:hint="eastAsia"/>
                <w:sz w:val="32"/>
                <w:szCs w:val="32"/>
              </w:rPr>
              <w:t>年单位预算说明</w:t>
            </w:r>
          </w:p>
        </w:tc>
      </w:tr>
      <w:tr w:rsidR="00D72C6E" w:rsidTr="00443347">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黑体" w:hAnsi="??_GB2312" w:cs="??_GB2312"/>
                <w:sz w:val="32"/>
                <w:szCs w:val="32"/>
              </w:rPr>
            </w:pPr>
            <w:r>
              <w:rPr>
                <w:rFonts w:ascii="黑体" w:eastAsia="黑体" w:hAnsi="Times New Roman" w:cs="黑体" w:hint="eastAsia"/>
                <w:sz w:val="32"/>
                <w:szCs w:val="32"/>
              </w:rPr>
              <w:t xml:space="preserve">　　一、</w:t>
            </w:r>
            <w:r>
              <w:rPr>
                <w:rFonts w:ascii="黑体" w:eastAsia="黑体" w:hAnsi="Times New Roman" w:cs="黑体"/>
                <w:sz w:val="32"/>
                <w:szCs w:val="32"/>
              </w:rPr>
              <w:t>2025</w:t>
            </w:r>
            <w:r>
              <w:rPr>
                <w:rFonts w:ascii="黑体" w:eastAsia="黑体" w:hAnsi="Times New Roman" w:cs="黑体" w:hint="eastAsia"/>
                <w:sz w:val="32"/>
                <w:szCs w:val="32"/>
              </w:rPr>
              <w:t>年单位预算收支总体情况</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根据预算管理的有关规定，单位的全部收入和支出均纳入部门预算管理。</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（一）厦门市行政事业资产中心</w:t>
            </w:r>
            <w:r>
              <w:rPr>
                <w:rFonts w:ascii="仿宋_GB2312" w:eastAsia="仿宋_GB2312" w:hAnsi="??_GB2312" w:cs="仿宋_GB2312"/>
                <w:sz w:val="32"/>
                <w:szCs w:val="32"/>
              </w:rPr>
              <w:t>2025</w:t>
            </w:r>
            <w:r>
              <w:rPr>
                <w:rFonts w:ascii="仿宋_GB2312" w:eastAsia="仿宋_GB2312" w:hAnsi="??_GB2312" w:cs="仿宋_GB2312" w:hint="eastAsia"/>
                <w:sz w:val="32"/>
                <w:szCs w:val="32"/>
              </w:rPr>
              <w:t>年收入预算为</w:t>
            </w:r>
            <w:r>
              <w:rPr>
                <w:rFonts w:ascii="仿宋_GB2312" w:eastAsia="仿宋_GB2312" w:hAnsi="??_GB2312" w:cs="仿宋_GB2312"/>
                <w:sz w:val="32"/>
                <w:szCs w:val="32"/>
              </w:rPr>
              <w:t>1,628.66</w:t>
            </w:r>
            <w:r>
              <w:rPr>
                <w:rFonts w:ascii="仿宋_GB2312" w:eastAsia="仿宋_GB2312" w:hAnsi="??_GB2312" w:cs="仿宋_GB2312" w:hint="eastAsia"/>
                <w:sz w:val="32"/>
                <w:szCs w:val="32"/>
              </w:rPr>
              <w:t>万元，比</w:t>
            </w:r>
            <w:r>
              <w:rPr>
                <w:rFonts w:ascii="仿宋_GB2312" w:eastAsia="仿宋_GB2312" w:hAnsi="??_GB2312" w:cs="仿宋_GB2312"/>
                <w:sz w:val="32"/>
                <w:szCs w:val="32"/>
              </w:rPr>
              <w:t>2024</w:t>
            </w:r>
            <w:r>
              <w:rPr>
                <w:rFonts w:ascii="仿宋_GB2312" w:eastAsia="仿宋_GB2312" w:hAnsi="??_GB2312" w:cs="仿宋_GB2312" w:hint="eastAsia"/>
                <w:sz w:val="32"/>
                <w:szCs w:val="32"/>
              </w:rPr>
              <w:t>年预算数减少</w:t>
            </w:r>
            <w:r>
              <w:rPr>
                <w:rFonts w:ascii="仿宋_GB2312" w:eastAsia="仿宋_GB2312" w:hAnsi="??_GB2312" w:cs="仿宋_GB2312"/>
                <w:sz w:val="32"/>
                <w:szCs w:val="32"/>
              </w:rPr>
              <w:t>308.00</w:t>
            </w:r>
            <w:r>
              <w:rPr>
                <w:rFonts w:ascii="仿宋_GB2312" w:eastAsia="仿宋_GB2312" w:hAnsi="??_GB2312" w:cs="仿宋_GB2312" w:hint="eastAsia"/>
                <w:sz w:val="32"/>
                <w:szCs w:val="32"/>
              </w:rPr>
              <w:t>万元，下降</w:t>
            </w:r>
            <w:r>
              <w:rPr>
                <w:rFonts w:ascii="仿宋_GB2312" w:eastAsia="仿宋_GB2312" w:hAnsi="??_GB2312" w:cs="仿宋_GB2312"/>
                <w:sz w:val="32"/>
                <w:szCs w:val="32"/>
              </w:rPr>
              <w:t>15.90</w:t>
            </w:r>
            <w:r>
              <w:rPr>
                <w:rFonts w:ascii="仿宋_GB2312" w:eastAsia="仿宋_GB2312" w:hAnsi="??_GB2312" w:cs="仿宋_GB2312" w:hint="eastAsia"/>
                <w:sz w:val="32"/>
                <w:szCs w:val="32"/>
              </w:rPr>
              <w:t>％，具体情况如下：</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1.</w:t>
            </w:r>
            <w:r>
              <w:rPr>
                <w:rFonts w:ascii="仿宋_GB2312" w:eastAsia="仿宋_GB2312" w:hAnsi="??_GB2312" w:cs="仿宋_GB2312" w:hint="eastAsia"/>
                <w:sz w:val="32"/>
                <w:szCs w:val="32"/>
              </w:rPr>
              <w:t>财政拨款收入</w:t>
            </w:r>
            <w:r>
              <w:rPr>
                <w:rFonts w:ascii="仿宋_GB2312" w:eastAsia="仿宋_GB2312" w:hAnsi="??_GB2312" w:cs="仿宋_GB2312"/>
                <w:sz w:val="32"/>
                <w:szCs w:val="32"/>
              </w:rPr>
              <w:t>1,628.66</w:t>
            </w:r>
            <w:r>
              <w:rPr>
                <w:rFonts w:ascii="仿宋_GB2312" w:eastAsia="仿宋_GB2312" w:hAnsi="??_GB2312" w:cs="仿宋_GB2312" w:hint="eastAsia"/>
                <w:sz w:val="32"/>
                <w:szCs w:val="32"/>
              </w:rPr>
              <w:t>万元，其中一般公共预算拨款收入</w:t>
            </w:r>
            <w:r>
              <w:rPr>
                <w:rFonts w:ascii="仿宋_GB2312" w:eastAsia="仿宋_GB2312" w:hAnsi="??_GB2312" w:cs="仿宋_GB2312"/>
                <w:sz w:val="32"/>
                <w:szCs w:val="32"/>
              </w:rPr>
              <w:t>1,628.66</w:t>
            </w:r>
            <w:r>
              <w:rPr>
                <w:rFonts w:ascii="仿宋_GB2312" w:eastAsia="仿宋_GB2312" w:hAnsi="??_GB2312" w:cs="仿宋_GB2312" w:hint="eastAsia"/>
                <w:sz w:val="32"/>
                <w:szCs w:val="32"/>
              </w:rPr>
              <w:t>万元，政府性基金拨款收入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万元，国有资本经营预算拨款收入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w:t>
            </w:r>
            <w:r>
              <w:rPr>
                <w:rFonts w:ascii="仿宋_GB2312" w:eastAsia="仿宋_GB2312" w:hAnsi="??_GB2312" w:cs="仿宋_GB2312" w:hint="eastAsia"/>
                <w:sz w:val="32"/>
                <w:szCs w:val="32"/>
              </w:rPr>
              <w:t>财政专户管理资金收入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3.</w:t>
            </w:r>
            <w:r>
              <w:rPr>
                <w:rFonts w:ascii="仿宋_GB2312" w:eastAsia="仿宋_GB2312" w:hAnsi="??_GB2312" w:cs="仿宋_GB2312" w:hint="eastAsia"/>
                <w:sz w:val="32"/>
                <w:szCs w:val="32"/>
              </w:rPr>
              <w:t>事业收入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4.</w:t>
            </w:r>
            <w:r>
              <w:rPr>
                <w:rFonts w:ascii="仿宋_GB2312" w:eastAsia="仿宋_GB2312" w:hAnsi="??_GB2312" w:cs="仿宋_GB2312" w:hint="eastAsia"/>
                <w:sz w:val="32"/>
                <w:szCs w:val="32"/>
              </w:rPr>
              <w:t>事业单位经营收入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5.</w:t>
            </w:r>
            <w:r>
              <w:rPr>
                <w:rFonts w:ascii="仿宋_GB2312" w:eastAsia="仿宋_GB2312" w:hAnsi="??_GB2312" w:cs="仿宋_GB2312" w:hint="eastAsia"/>
                <w:sz w:val="32"/>
                <w:szCs w:val="32"/>
              </w:rPr>
              <w:t>上级补助收入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6.</w:t>
            </w:r>
            <w:r>
              <w:rPr>
                <w:rFonts w:ascii="仿宋_GB2312" w:eastAsia="仿宋_GB2312" w:hAnsi="??_GB2312" w:cs="仿宋_GB2312" w:hint="eastAsia"/>
                <w:sz w:val="32"/>
                <w:szCs w:val="32"/>
              </w:rPr>
              <w:t>附属单位上缴收入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7.</w:t>
            </w:r>
            <w:r>
              <w:rPr>
                <w:rFonts w:ascii="仿宋_GB2312" w:eastAsia="仿宋_GB2312" w:hAnsi="??_GB2312" w:cs="仿宋_GB2312" w:hint="eastAsia"/>
                <w:sz w:val="32"/>
                <w:szCs w:val="32"/>
              </w:rPr>
              <w:t>其他收入</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仿宋_GB2312" w:eastAsia="仿宋_GB2312" w:hAnsi="??_GB2312" w:cs="仿宋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8.</w:t>
            </w:r>
            <w:r>
              <w:rPr>
                <w:rFonts w:ascii="仿宋_GB2312" w:eastAsia="仿宋_GB2312" w:hAnsi="??_GB2312" w:cs="仿宋_GB2312" w:hint="eastAsia"/>
                <w:sz w:val="32"/>
                <w:szCs w:val="32"/>
              </w:rPr>
              <w:t>上年结转结余</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tc>
      </w:tr>
      <w:tr w:rsidR="00D72C6E" w:rsidTr="005920E6">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仿宋_GB2312" w:hAnsi="??_GB2312" w:cs="??_GB2312"/>
                <w:sz w:val="32"/>
                <w:szCs w:val="32"/>
              </w:rPr>
            </w:pPr>
            <w:r>
              <w:rPr>
                <w:rFonts w:ascii="仿宋_GB2312" w:eastAsia="仿宋_GB2312" w:hAnsi="Times New Roman" w:cs="仿宋_GB2312" w:hint="eastAsia"/>
                <w:sz w:val="32"/>
                <w:szCs w:val="32"/>
              </w:rPr>
              <w:t xml:space="preserve">　　（二）厦门市行政事业资产中心</w:t>
            </w:r>
            <w:r>
              <w:rPr>
                <w:rFonts w:ascii="仿宋_GB2312" w:eastAsia="仿宋_GB2312" w:hAnsi="Times New Roman" w:cs="仿宋_GB2312"/>
                <w:sz w:val="32"/>
                <w:szCs w:val="32"/>
              </w:rPr>
              <w:t>2025</w:t>
            </w:r>
            <w:r>
              <w:rPr>
                <w:rFonts w:ascii="仿宋_GB2312" w:eastAsia="仿宋_GB2312" w:hAnsi="Times New Roman" w:cs="仿宋_GB2312" w:hint="eastAsia"/>
                <w:sz w:val="32"/>
                <w:szCs w:val="32"/>
              </w:rPr>
              <w:t>年支出预算为</w:t>
            </w:r>
            <w:r>
              <w:rPr>
                <w:rFonts w:ascii="仿宋_GB2312" w:eastAsia="仿宋_GB2312" w:hAnsi="Times New Roman" w:cs="仿宋_GB2312"/>
                <w:sz w:val="32"/>
                <w:szCs w:val="32"/>
              </w:rPr>
              <w:t>1,628.66</w:t>
            </w:r>
            <w:r>
              <w:rPr>
                <w:rFonts w:ascii="仿宋_GB2312" w:eastAsia="仿宋_GB2312" w:hAnsi="Times New Roman" w:cs="仿宋_GB2312" w:hint="eastAsia"/>
                <w:sz w:val="32"/>
                <w:szCs w:val="32"/>
              </w:rPr>
              <w:t>万元（不含市对区转移支付项目），比</w:t>
            </w:r>
            <w:r>
              <w:rPr>
                <w:rFonts w:ascii="仿宋_GB2312" w:eastAsia="仿宋_GB2312" w:hAnsi="Times New Roman" w:cs="仿宋_GB2312"/>
                <w:sz w:val="32"/>
                <w:szCs w:val="32"/>
              </w:rPr>
              <w:t>2024</w:t>
            </w:r>
            <w:r>
              <w:rPr>
                <w:rFonts w:ascii="仿宋_GB2312" w:eastAsia="仿宋_GB2312" w:hAnsi="Times New Roman" w:cs="仿宋_GB2312" w:hint="eastAsia"/>
                <w:sz w:val="32"/>
                <w:szCs w:val="32"/>
              </w:rPr>
              <w:t>年预算数减少</w:t>
            </w:r>
            <w:r>
              <w:rPr>
                <w:rFonts w:ascii="仿宋_GB2312" w:eastAsia="仿宋_GB2312" w:hAnsi="Times New Roman" w:cs="仿宋_GB2312"/>
                <w:sz w:val="32"/>
                <w:szCs w:val="32"/>
              </w:rPr>
              <w:t>308.00</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15.90</w:t>
            </w:r>
            <w:r>
              <w:rPr>
                <w:rFonts w:ascii="仿宋_GB2312" w:eastAsia="仿宋_GB2312" w:hAnsi="Times New Roman" w:cs="仿宋_GB2312" w:hint="eastAsia"/>
                <w:sz w:val="32"/>
                <w:szCs w:val="32"/>
              </w:rPr>
              <w:t>％，具体情况如下：</w:t>
            </w:r>
          </w:p>
          <w:p w:rsidR="00D72C6E" w:rsidRDefault="00D72C6E" w:rsidP="00D72C6E">
            <w:pPr>
              <w:spacing w:line="600" w:lineRule="exact"/>
              <w:ind w:rightChars="-43" w:right="31680"/>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1.</w:t>
            </w:r>
            <w:r>
              <w:rPr>
                <w:rFonts w:ascii="仿宋_GB2312" w:eastAsia="仿宋_GB2312" w:hAnsi="??_GB2312" w:cs="仿宋_GB2312" w:hint="eastAsia"/>
                <w:sz w:val="32"/>
                <w:szCs w:val="32"/>
              </w:rPr>
              <w:t>财政拨款基本支出</w:t>
            </w:r>
            <w:r>
              <w:rPr>
                <w:rFonts w:ascii="仿宋_GB2312" w:eastAsia="仿宋_GB2312" w:hAnsi="??_GB2312" w:cs="仿宋_GB2312"/>
                <w:sz w:val="32"/>
                <w:szCs w:val="32"/>
              </w:rPr>
              <w:t>1,</w:t>
            </w:r>
            <w:r w:rsidRPr="00BC79E2">
              <w:rPr>
                <w:rFonts w:ascii="仿宋_GB2312" w:eastAsia="仿宋_GB2312" w:hAnsi="??_GB2312" w:cs="仿宋_GB2312"/>
                <w:color w:val="auto"/>
                <w:sz w:val="32"/>
                <w:szCs w:val="32"/>
              </w:rPr>
              <w:t>606.66</w:t>
            </w:r>
            <w:r w:rsidRPr="00BC79E2">
              <w:rPr>
                <w:rFonts w:ascii="仿宋_GB2312" w:eastAsia="仿宋_GB2312" w:hAnsi="??_GB2312" w:cs="仿宋_GB2312" w:hint="eastAsia"/>
                <w:color w:val="auto"/>
                <w:sz w:val="32"/>
                <w:szCs w:val="32"/>
              </w:rPr>
              <w:t>万元，其中，人员支出</w:t>
            </w:r>
            <w:r>
              <w:rPr>
                <w:rFonts w:ascii="仿宋_GB2312" w:eastAsia="仿宋_GB2312" w:hAnsi="??_GB2312" w:cs="仿宋_GB2312"/>
                <w:sz w:val="32"/>
                <w:szCs w:val="32"/>
              </w:rPr>
              <w:t>1,400.35</w:t>
            </w:r>
            <w:r>
              <w:rPr>
                <w:rFonts w:ascii="仿宋_GB2312" w:eastAsia="仿宋_GB2312" w:hAnsi="??_GB2312" w:cs="仿宋_GB2312" w:hint="eastAsia"/>
                <w:sz w:val="32"/>
                <w:szCs w:val="32"/>
              </w:rPr>
              <w:t>万元，公用支出</w:t>
            </w:r>
            <w:r>
              <w:rPr>
                <w:rFonts w:ascii="仿宋_GB2312" w:eastAsia="仿宋_GB2312" w:hAnsi="??_GB2312" w:cs="仿宋_GB2312"/>
                <w:sz w:val="32"/>
                <w:szCs w:val="32"/>
              </w:rPr>
              <w:t>206.30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w:t>
            </w:r>
            <w:r>
              <w:rPr>
                <w:rFonts w:ascii="仿宋_GB2312" w:eastAsia="仿宋_GB2312" w:hAnsi="??_GB2312" w:cs="仿宋_GB2312" w:hint="eastAsia"/>
                <w:sz w:val="32"/>
                <w:szCs w:val="32"/>
              </w:rPr>
              <w:t>财政拨款项目支出</w:t>
            </w:r>
            <w:r>
              <w:rPr>
                <w:rFonts w:ascii="仿宋_GB2312" w:eastAsia="仿宋_GB2312" w:hAnsi="??_GB2312" w:cs="仿宋_GB2312"/>
                <w:sz w:val="32"/>
                <w:szCs w:val="32"/>
              </w:rPr>
              <w:t>22.00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3.</w:t>
            </w:r>
            <w:r>
              <w:rPr>
                <w:rFonts w:ascii="仿宋_GB2312" w:eastAsia="仿宋_GB2312" w:hAnsi="??_GB2312" w:cs="仿宋_GB2312" w:hint="eastAsia"/>
                <w:sz w:val="32"/>
                <w:szCs w:val="32"/>
              </w:rPr>
              <w:t>非财政拨款支出</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Pr="003B1916" w:rsidRDefault="00D72C6E" w:rsidP="005920E6">
            <w:pPr>
              <w:spacing w:line="600" w:lineRule="exact"/>
              <w:ind w:firstLine="645"/>
              <w:rPr>
                <w:rFonts w:ascii="仿宋_GB2312" w:eastAsia="仿宋_GB2312" w:hAnsi="??_GB2312" w:cs="仿宋_GB2312"/>
                <w:sz w:val="32"/>
                <w:szCs w:val="32"/>
              </w:rPr>
            </w:pPr>
            <w:r>
              <w:rPr>
                <w:rFonts w:ascii="仿宋_GB2312" w:eastAsia="仿宋_GB2312" w:hAnsi="??_GB2312" w:cs="仿宋_GB2312" w:hint="eastAsia"/>
                <w:sz w:val="32"/>
                <w:szCs w:val="32"/>
              </w:rPr>
              <w:t>（三）厦门市行政事业资产中心</w:t>
            </w:r>
            <w:r>
              <w:rPr>
                <w:rFonts w:ascii="仿宋_GB2312" w:eastAsia="仿宋_GB2312" w:hAnsi="??_GB2312" w:cs="仿宋_GB2312"/>
                <w:sz w:val="32"/>
                <w:szCs w:val="32"/>
              </w:rPr>
              <w:t>2025</w:t>
            </w:r>
            <w:r>
              <w:rPr>
                <w:rFonts w:ascii="仿宋_GB2312" w:eastAsia="仿宋_GB2312" w:hAnsi="??_GB2312" w:cs="仿宋_GB2312" w:hint="eastAsia"/>
                <w:sz w:val="32"/>
                <w:szCs w:val="32"/>
              </w:rPr>
              <w:t>年市对区转移支付项目预算为</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tc>
      </w:tr>
      <w:tr w:rsidR="00D72C6E" w:rsidTr="003B1916">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黑体" w:hAnsi="??_GB2312" w:cs="??_GB2312"/>
                <w:sz w:val="32"/>
                <w:szCs w:val="32"/>
              </w:rPr>
            </w:pPr>
            <w:r>
              <w:rPr>
                <w:rFonts w:ascii="黑体" w:eastAsia="黑体" w:hAnsi="Times New Roman" w:cs="黑体" w:hint="eastAsia"/>
                <w:sz w:val="32"/>
                <w:szCs w:val="32"/>
              </w:rPr>
              <w:t xml:space="preserve">　　二、一般公共预算财政拨款支出预算情况</w:t>
            </w:r>
          </w:p>
          <w:p w:rsidR="00D72C6E" w:rsidRDefault="00D72C6E" w:rsidP="005920E6">
            <w:pPr>
              <w:spacing w:line="600" w:lineRule="exact"/>
              <w:rPr>
                <w:rFonts w:ascii="仿宋_GB2312" w:eastAsia="仿宋_GB2312" w:hAnsi="??_GB2312" w:cs="仿宋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2025</w:t>
            </w:r>
            <w:r>
              <w:rPr>
                <w:rFonts w:ascii="仿宋_GB2312" w:eastAsia="仿宋_GB2312" w:hAnsi="??_GB2312" w:cs="仿宋_GB2312" w:hint="eastAsia"/>
                <w:sz w:val="32"/>
                <w:szCs w:val="32"/>
              </w:rPr>
              <w:t>年度一般公共预算支出</w:t>
            </w:r>
            <w:r>
              <w:rPr>
                <w:rFonts w:ascii="仿宋_GB2312" w:eastAsia="仿宋_GB2312" w:hAnsi="??_GB2312" w:cs="仿宋_GB2312"/>
                <w:sz w:val="32"/>
                <w:szCs w:val="32"/>
              </w:rPr>
              <w:t>1,628.66</w:t>
            </w:r>
            <w:r>
              <w:rPr>
                <w:rFonts w:ascii="仿宋_GB2312" w:eastAsia="仿宋_GB2312" w:hAnsi="??_GB2312" w:cs="仿宋_GB2312" w:hint="eastAsia"/>
                <w:sz w:val="32"/>
                <w:szCs w:val="32"/>
              </w:rPr>
              <w:t>万元（不含市对区转移支付项目），比</w:t>
            </w:r>
            <w:r>
              <w:rPr>
                <w:rFonts w:ascii="仿宋_GB2312" w:eastAsia="仿宋_GB2312" w:hAnsi="??_GB2312" w:cs="仿宋_GB2312"/>
                <w:sz w:val="32"/>
                <w:szCs w:val="32"/>
              </w:rPr>
              <w:t>2024</w:t>
            </w:r>
            <w:r>
              <w:rPr>
                <w:rFonts w:ascii="仿宋_GB2312" w:eastAsia="仿宋_GB2312" w:hAnsi="??_GB2312" w:cs="仿宋_GB2312" w:hint="eastAsia"/>
                <w:sz w:val="32"/>
                <w:szCs w:val="32"/>
              </w:rPr>
              <w:t>年预算数减少</w:t>
            </w:r>
            <w:r>
              <w:rPr>
                <w:rFonts w:ascii="仿宋_GB2312" w:eastAsia="仿宋_GB2312" w:hAnsi="??_GB2312" w:cs="仿宋_GB2312"/>
                <w:sz w:val="32"/>
                <w:szCs w:val="32"/>
              </w:rPr>
              <w:t>308.00</w:t>
            </w:r>
            <w:r>
              <w:rPr>
                <w:rFonts w:ascii="仿宋_GB2312" w:eastAsia="仿宋_GB2312" w:hAnsi="??_GB2312" w:cs="仿宋_GB2312" w:hint="eastAsia"/>
                <w:sz w:val="32"/>
                <w:szCs w:val="32"/>
              </w:rPr>
              <w:t>万元，下降</w:t>
            </w:r>
            <w:r>
              <w:rPr>
                <w:rFonts w:ascii="仿宋_GB2312" w:eastAsia="仿宋_GB2312" w:hAnsi="??_GB2312" w:cs="仿宋_GB2312"/>
                <w:sz w:val="32"/>
                <w:szCs w:val="32"/>
              </w:rPr>
              <w:t>15.90%</w:t>
            </w:r>
            <w:r>
              <w:rPr>
                <w:rFonts w:ascii="仿宋_GB2312" w:eastAsia="仿宋_GB2312" w:hAnsi="??_GB2312" w:cs="仿宋_GB2312" w:hint="eastAsia"/>
                <w:sz w:val="32"/>
                <w:szCs w:val="32"/>
              </w:rPr>
              <w:t>，主要是由于</w:t>
            </w:r>
            <w:r w:rsidRPr="00181BB3">
              <w:rPr>
                <w:rFonts w:ascii="仿宋_GB2312" w:eastAsia="仿宋_GB2312" w:hint="eastAsia"/>
                <w:color w:val="auto"/>
                <w:sz w:val="32"/>
                <w:szCs w:val="32"/>
                <w:shd w:val="clear" w:color="auto" w:fill="FFFFFF"/>
              </w:rPr>
              <w:t>减少发展性经费支出费用</w:t>
            </w:r>
            <w:r>
              <w:rPr>
                <w:rFonts w:ascii="仿宋_GB2312" w:eastAsia="仿宋_GB2312" w:hAnsi="??_GB2312" w:cs="仿宋_GB2312" w:hint="eastAsia"/>
                <w:sz w:val="32"/>
                <w:szCs w:val="32"/>
              </w:rPr>
              <w:t>。支出项目</w:t>
            </w:r>
            <w:r>
              <w:rPr>
                <w:rFonts w:ascii="仿宋_GB2312" w:eastAsia="仿宋_GB2312" w:hAnsi="??_GB2312" w:cs="仿宋_GB2312"/>
                <w:sz w:val="32"/>
                <w:szCs w:val="32"/>
              </w:rPr>
              <w:t>(</w:t>
            </w:r>
            <w:r>
              <w:rPr>
                <w:rFonts w:ascii="仿宋_GB2312" w:eastAsia="仿宋_GB2312" w:hAnsi="??_GB2312" w:cs="仿宋_GB2312" w:hint="eastAsia"/>
                <w:sz w:val="32"/>
                <w:szCs w:val="32"/>
              </w:rPr>
              <w:t>按项级科目分类统计</w:t>
            </w:r>
            <w:r>
              <w:rPr>
                <w:rFonts w:ascii="仿宋_GB2312" w:eastAsia="仿宋_GB2312" w:hAnsi="??_GB2312" w:cs="仿宋_GB2312"/>
                <w:sz w:val="32"/>
                <w:szCs w:val="32"/>
              </w:rPr>
              <w:t>)</w:t>
            </w:r>
            <w:r>
              <w:rPr>
                <w:rFonts w:ascii="仿宋_GB2312" w:eastAsia="仿宋_GB2312" w:hAnsi="??_GB2312" w:cs="仿宋_GB2312" w:hint="eastAsia"/>
                <w:sz w:val="32"/>
                <w:szCs w:val="32"/>
              </w:rPr>
              <w:t>包括：</w:t>
            </w:r>
          </w:p>
        </w:tc>
      </w:tr>
      <w:tr w:rsidR="00D72C6E" w:rsidTr="00EB29C4">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一般公共服务支出（类）财政事务（款）行政运行（项）</w:t>
            </w:r>
            <w:r>
              <w:rPr>
                <w:rFonts w:ascii="仿宋_GB2312" w:eastAsia="仿宋_GB2312" w:hAnsi="Times New Roman" w:cs="仿宋_GB2312"/>
                <w:sz w:val="32"/>
                <w:szCs w:val="32"/>
              </w:rPr>
              <w:t>1,296.85</w:t>
            </w:r>
            <w:r>
              <w:rPr>
                <w:rFonts w:ascii="仿宋_GB2312" w:eastAsia="仿宋_GB2312" w:hAnsi="Times New Roman" w:cs="仿宋_GB2312" w:hint="eastAsia"/>
                <w:sz w:val="32"/>
                <w:szCs w:val="32"/>
              </w:rPr>
              <w:t>万元。主要用于</w:t>
            </w:r>
            <w:r w:rsidRPr="00181BB3">
              <w:rPr>
                <w:rFonts w:ascii="仿宋_GB2312" w:eastAsia="仿宋_GB2312" w:hAnsi="仿宋" w:cs="仿宋_GB2312" w:hint="eastAsia"/>
                <w:color w:val="auto"/>
                <w:sz w:val="32"/>
                <w:szCs w:val="32"/>
              </w:rPr>
              <w:t>中心在职人员经费支出以及保障机构正常运转、完成日常工作任务的日常公用经费支出</w:t>
            </w:r>
            <w:r>
              <w:rPr>
                <w:rFonts w:ascii="仿宋_GB2312" w:eastAsia="仿宋_GB2312" w:hAnsi="Times New Roman" w:cs="仿宋_GB2312" w:hint="eastAsia"/>
                <w:sz w:val="32"/>
                <w:szCs w:val="32"/>
              </w:rPr>
              <w:t>。</w:t>
            </w:r>
          </w:p>
        </w:tc>
      </w:tr>
      <w:tr w:rsidR="00D72C6E" w:rsidTr="00EB29C4">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一般公共服务支出（类）财政事务（款）其他财政事务支出（项）</w:t>
            </w:r>
            <w:r>
              <w:rPr>
                <w:rFonts w:ascii="仿宋_GB2312" w:eastAsia="仿宋_GB2312" w:hAnsi="Times New Roman" w:cs="仿宋_GB2312"/>
                <w:sz w:val="32"/>
                <w:szCs w:val="32"/>
              </w:rPr>
              <w:t>22.00</w:t>
            </w:r>
            <w:r>
              <w:rPr>
                <w:rFonts w:ascii="仿宋_GB2312" w:eastAsia="仿宋_GB2312" w:hAnsi="Times New Roman" w:cs="仿宋_GB2312" w:hint="eastAsia"/>
                <w:sz w:val="32"/>
                <w:szCs w:val="32"/>
              </w:rPr>
              <w:t>万元。</w:t>
            </w:r>
            <w:r w:rsidRPr="00181BB3">
              <w:rPr>
                <w:rFonts w:ascii="仿宋_GB2312" w:eastAsia="仿宋_GB2312" w:hAnsi="仿宋" w:cs="仿宋_GB2312" w:hint="eastAsia"/>
                <w:color w:val="auto"/>
                <w:sz w:val="32"/>
                <w:szCs w:val="32"/>
              </w:rPr>
              <w:t>主要用于中心资产管理业务经费</w:t>
            </w:r>
            <w:r>
              <w:rPr>
                <w:rFonts w:ascii="仿宋_GB2312" w:eastAsia="仿宋_GB2312" w:hAnsi="仿宋" w:cs="仿宋_GB2312" w:hint="eastAsia"/>
                <w:color w:val="auto"/>
                <w:sz w:val="32"/>
                <w:szCs w:val="32"/>
              </w:rPr>
              <w:t>支出。</w:t>
            </w:r>
          </w:p>
        </w:tc>
      </w:tr>
      <w:tr w:rsidR="00D72C6E" w:rsidTr="00EB29C4">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社会保障和就业支出（类）行政事业单位养老支出（款）行政单位离退休（项）</w:t>
            </w:r>
            <w:r>
              <w:rPr>
                <w:rFonts w:ascii="仿宋_GB2312" w:eastAsia="仿宋_GB2312" w:hAnsi="Times New Roman" w:cs="仿宋_GB2312"/>
                <w:sz w:val="32"/>
                <w:szCs w:val="32"/>
              </w:rPr>
              <w:t>61.28</w:t>
            </w:r>
            <w:r>
              <w:rPr>
                <w:rFonts w:ascii="仿宋_GB2312" w:eastAsia="仿宋_GB2312" w:hAnsi="Times New Roman" w:cs="仿宋_GB2312" w:hint="eastAsia"/>
                <w:sz w:val="32"/>
                <w:szCs w:val="32"/>
              </w:rPr>
              <w:t>万元。</w:t>
            </w:r>
            <w:r w:rsidRPr="00181BB3">
              <w:rPr>
                <w:rFonts w:ascii="仿宋_GB2312" w:eastAsia="仿宋_GB2312" w:hAnsi="仿宋" w:cs="仿宋_GB2312" w:hint="eastAsia"/>
                <w:color w:val="auto"/>
                <w:sz w:val="32"/>
                <w:szCs w:val="32"/>
              </w:rPr>
              <w:t>主要用于中心离退休人员支出</w:t>
            </w:r>
            <w:r>
              <w:rPr>
                <w:rFonts w:ascii="仿宋_GB2312" w:eastAsia="仿宋_GB2312" w:hAnsi="Times New Roman" w:cs="仿宋_GB2312" w:hint="eastAsia"/>
                <w:sz w:val="32"/>
                <w:szCs w:val="32"/>
              </w:rPr>
              <w:t>。</w:t>
            </w:r>
          </w:p>
        </w:tc>
      </w:tr>
      <w:tr w:rsidR="00D72C6E" w:rsidTr="00EB29C4">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社会保障和就业支出（类）行政事业单位养老支出（款）机关事业单位基本养老保险缴费支出（项）</w:t>
            </w:r>
            <w:r>
              <w:rPr>
                <w:rFonts w:ascii="仿宋_GB2312" w:eastAsia="仿宋_GB2312" w:hAnsi="Times New Roman" w:cs="仿宋_GB2312"/>
                <w:sz w:val="32"/>
                <w:szCs w:val="32"/>
              </w:rPr>
              <w:t>102.96</w:t>
            </w:r>
            <w:r>
              <w:rPr>
                <w:rFonts w:ascii="仿宋_GB2312" w:eastAsia="仿宋_GB2312" w:hAnsi="Times New Roman" w:cs="仿宋_GB2312" w:hint="eastAsia"/>
                <w:sz w:val="32"/>
                <w:szCs w:val="32"/>
              </w:rPr>
              <w:t>万元。</w:t>
            </w:r>
            <w:r w:rsidRPr="00181BB3">
              <w:rPr>
                <w:rFonts w:ascii="仿宋_GB2312" w:eastAsia="仿宋_GB2312" w:hAnsi="仿宋" w:cs="仿宋_GB2312" w:hint="eastAsia"/>
                <w:color w:val="auto"/>
                <w:sz w:val="32"/>
                <w:szCs w:val="32"/>
              </w:rPr>
              <w:t>主要用于中心基本养老保险缴费支出</w:t>
            </w:r>
            <w:r>
              <w:rPr>
                <w:rFonts w:ascii="仿宋_GB2312" w:eastAsia="仿宋_GB2312" w:hAnsi="Times New Roman" w:cs="仿宋_GB2312" w:hint="eastAsia"/>
                <w:sz w:val="32"/>
                <w:szCs w:val="32"/>
              </w:rPr>
              <w:t>。</w:t>
            </w:r>
          </w:p>
        </w:tc>
      </w:tr>
      <w:tr w:rsidR="00D72C6E" w:rsidTr="00EE4508">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社会保障和就业支出（类）行政事业单位养老支出（款）机关事业单位职业年金缴费支出（项）</w:t>
            </w:r>
            <w:r>
              <w:rPr>
                <w:rFonts w:ascii="仿宋_GB2312" w:eastAsia="仿宋_GB2312" w:hAnsi="Times New Roman" w:cs="仿宋_GB2312"/>
                <w:sz w:val="32"/>
                <w:szCs w:val="32"/>
              </w:rPr>
              <w:t>79.73</w:t>
            </w:r>
            <w:r>
              <w:rPr>
                <w:rFonts w:ascii="仿宋_GB2312" w:eastAsia="仿宋_GB2312" w:hAnsi="Times New Roman" w:cs="仿宋_GB2312" w:hint="eastAsia"/>
                <w:sz w:val="32"/>
                <w:szCs w:val="32"/>
              </w:rPr>
              <w:t>万元。</w:t>
            </w:r>
            <w:r w:rsidRPr="00181BB3">
              <w:rPr>
                <w:rFonts w:ascii="仿宋_GB2312" w:eastAsia="仿宋_GB2312" w:hAnsi="Times New Roman" w:cs="仿宋_GB2312" w:hint="eastAsia"/>
                <w:color w:val="auto"/>
                <w:sz w:val="32"/>
                <w:szCs w:val="32"/>
              </w:rPr>
              <w:t>主要用于</w:t>
            </w:r>
            <w:r w:rsidRPr="00181BB3">
              <w:rPr>
                <w:rFonts w:ascii="仿宋_GB2312" w:eastAsia="仿宋_GB2312" w:hAnsi="仿宋" w:cs="仿宋_GB2312" w:hint="eastAsia"/>
                <w:color w:val="auto"/>
                <w:sz w:val="32"/>
                <w:szCs w:val="32"/>
              </w:rPr>
              <w:t>中心职业年金缴费</w:t>
            </w:r>
            <w:r w:rsidRPr="00181BB3">
              <w:rPr>
                <w:rFonts w:ascii="仿宋_GB2312" w:eastAsia="仿宋_GB2312" w:hAnsi="Times New Roman" w:cs="仿宋_GB2312" w:hint="eastAsia"/>
                <w:color w:val="auto"/>
                <w:sz w:val="32"/>
                <w:szCs w:val="32"/>
              </w:rPr>
              <w:t>支出</w:t>
            </w:r>
            <w:r>
              <w:rPr>
                <w:rFonts w:ascii="仿宋_GB2312" w:eastAsia="仿宋_GB2312" w:hAnsi="Times New Roman" w:cs="仿宋_GB2312" w:hint="eastAsia"/>
                <w:sz w:val="32"/>
                <w:szCs w:val="32"/>
              </w:rPr>
              <w:t>。</w:t>
            </w:r>
          </w:p>
        </w:tc>
      </w:tr>
      <w:tr w:rsidR="00D72C6E" w:rsidTr="00EB29C4">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卫生健康支出（类）行政事业单位医疗（款）行政单位医疗（项）</w:t>
            </w:r>
            <w:r>
              <w:rPr>
                <w:rFonts w:ascii="仿宋_GB2312" w:eastAsia="仿宋_GB2312" w:hAnsi="Times New Roman" w:cs="仿宋_GB2312"/>
                <w:sz w:val="32"/>
                <w:szCs w:val="32"/>
              </w:rPr>
              <w:t>44.08</w:t>
            </w:r>
            <w:r>
              <w:rPr>
                <w:rFonts w:ascii="仿宋_GB2312" w:eastAsia="仿宋_GB2312" w:hAnsi="Times New Roman" w:cs="仿宋_GB2312" w:hint="eastAsia"/>
                <w:sz w:val="32"/>
                <w:szCs w:val="32"/>
              </w:rPr>
              <w:t>万元。</w:t>
            </w:r>
            <w:r w:rsidRPr="00181BB3">
              <w:rPr>
                <w:rFonts w:ascii="仿宋_GB2312" w:eastAsia="仿宋_GB2312" w:hAnsi="仿宋" w:cs="仿宋_GB2312" w:hint="eastAsia"/>
                <w:color w:val="auto"/>
                <w:sz w:val="32"/>
                <w:szCs w:val="32"/>
              </w:rPr>
              <w:t>主要用于中心在职人员医疗保险支出</w:t>
            </w:r>
            <w:r>
              <w:rPr>
                <w:rFonts w:ascii="仿宋_GB2312" w:eastAsia="仿宋_GB2312" w:hAnsi="Times New Roman" w:cs="仿宋_GB2312" w:hint="eastAsia"/>
                <w:sz w:val="32"/>
                <w:szCs w:val="32"/>
              </w:rPr>
              <w:t>。</w:t>
            </w:r>
          </w:p>
        </w:tc>
      </w:tr>
      <w:tr w:rsidR="00D72C6E" w:rsidTr="00EB29C4">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卫生健康支出（类）行政事业单位医疗（款）公务员医疗补助（项）</w:t>
            </w:r>
            <w:r>
              <w:rPr>
                <w:rFonts w:ascii="仿宋_GB2312" w:eastAsia="仿宋_GB2312" w:hAnsi="Times New Roman" w:cs="仿宋_GB2312"/>
                <w:sz w:val="32"/>
                <w:szCs w:val="32"/>
              </w:rPr>
              <w:t>21.76</w:t>
            </w:r>
            <w:r>
              <w:rPr>
                <w:rFonts w:ascii="仿宋_GB2312" w:eastAsia="仿宋_GB2312" w:hAnsi="Times New Roman" w:cs="仿宋_GB2312" w:hint="eastAsia"/>
                <w:sz w:val="32"/>
                <w:szCs w:val="32"/>
              </w:rPr>
              <w:t>万元。</w:t>
            </w:r>
            <w:r w:rsidRPr="00443347">
              <w:rPr>
                <w:rFonts w:ascii="仿宋_GB2312" w:eastAsia="仿宋_GB2312" w:hAnsi="仿宋" w:cs="仿宋_GB2312" w:hint="eastAsia"/>
                <w:color w:val="auto"/>
                <w:sz w:val="32"/>
                <w:szCs w:val="32"/>
              </w:rPr>
              <w:t>主要用于中心在职人员公务员医疗补助支出</w:t>
            </w:r>
            <w:r w:rsidRPr="00443347">
              <w:rPr>
                <w:rFonts w:ascii="仿宋_GB2312" w:eastAsia="仿宋_GB2312" w:hAnsi="Times New Roman" w:cs="仿宋_GB2312" w:hint="eastAsia"/>
                <w:color w:val="auto"/>
                <w:sz w:val="32"/>
                <w:szCs w:val="32"/>
              </w:rPr>
              <w:t>。</w:t>
            </w:r>
          </w:p>
        </w:tc>
      </w:tr>
      <w:tr w:rsidR="00D72C6E" w:rsidTr="003B1916">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黑体" w:hAnsi="??_GB2312" w:cs="??_GB2312"/>
                <w:sz w:val="32"/>
                <w:szCs w:val="32"/>
              </w:rPr>
            </w:pPr>
            <w:r>
              <w:rPr>
                <w:rFonts w:ascii="黑体" w:eastAsia="黑体" w:hAnsi="Times New Roman" w:cs="黑体" w:hint="eastAsia"/>
                <w:sz w:val="32"/>
                <w:szCs w:val="32"/>
              </w:rPr>
              <w:t xml:space="preserve">　　三、政府性基金预算财政拨款支出情况</w:t>
            </w:r>
          </w:p>
          <w:p w:rsidR="00D72C6E" w:rsidRDefault="00D72C6E" w:rsidP="005920E6">
            <w:pPr>
              <w:spacing w:line="600" w:lineRule="exact"/>
              <w:rPr>
                <w:rFonts w:ascii="仿宋_GB2312" w:eastAsia="仿宋_GB2312" w:hAnsi="??_GB2312" w:cs="仿宋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color w:val="auto"/>
                <w:sz w:val="32"/>
                <w:szCs w:val="32"/>
              </w:rPr>
              <w:t>2025</w:t>
            </w:r>
            <w:r w:rsidRPr="00181BB3">
              <w:rPr>
                <w:rFonts w:ascii="仿宋_GB2312" w:eastAsia="仿宋_GB2312" w:hAnsi="??_GB2312" w:cs="仿宋_GB2312" w:hint="eastAsia"/>
                <w:color w:val="auto"/>
                <w:sz w:val="32"/>
                <w:szCs w:val="32"/>
              </w:rPr>
              <w:t>年度政府性基金支出</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万元（不含市对区转移支付项目），</w:t>
            </w:r>
            <w:r w:rsidRPr="00181BB3">
              <w:rPr>
                <w:rFonts w:ascii="仿宋_GB2312" w:eastAsia="仿宋_GB2312" w:hAnsi="Microsoft YaHei" w:cs="宋体" w:hint="eastAsia"/>
                <w:color w:val="auto"/>
                <w:sz w:val="32"/>
                <w:szCs w:val="32"/>
              </w:rPr>
              <w:t>与</w:t>
            </w:r>
            <w:r>
              <w:rPr>
                <w:rFonts w:ascii="仿宋_GB2312" w:eastAsia="仿宋_GB2312" w:hAnsi="Microsoft YaHei" w:cs="宋体"/>
                <w:color w:val="auto"/>
                <w:sz w:val="32"/>
                <w:szCs w:val="32"/>
              </w:rPr>
              <w:t>2024</w:t>
            </w:r>
            <w:r w:rsidRPr="00181BB3">
              <w:rPr>
                <w:rFonts w:ascii="仿宋_GB2312" w:eastAsia="仿宋_GB2312" w:hAnsi="Microsoft YaHei" w:cs="宋体" w:hint="eastAsia"/>
                <w:color w:val="auto"/>
                <w:sz w:val="32"/>
                <w:szCs w:val="32"/>
              </w:rPr>
              <w:t>年预算数持平，主要</w:t>
            </w:r>
            <w:r w:rsidRPr="00181BB3">
              <w:rPr>
                <w:rFonts w:ascii="仿宋_GB2312" w:eastAsia="仿宋_GB2312" w:hAnsi="STFangsong" w:cs="仿宋_GB2312" w:hint="eastAsia"/>
                <w:color w:val="auto"/>
                <w:sz w:val="32"/>
                <w:szCs w:val="32"/>
              </w:rPr>
              <w:t>由于</w:t>
            </w:r>
            <w:r>
              <w:rPr>
                <w:rFonts w:ascii="仿宋_GB2312" w:eastAsia="仿宋_GB2312" w:hAnsi="Times New Roman" w:cs="仿宋_GB2312"/>
                <w:color w:val="auto"/>
                <w:sz w:val="32"/>
                <w:szCs w:val="32"/>
              </w:rPr>
              <w:t>2025</w:t>
            </w:r>
            <w:r w:rsidRPr="00181BB3">
              <w:rPr>
                <w:rFonts w:ascii="仿宋_GB2312" w:eastAsia="仿宋_GB2312" w:hAnsi="Times New Roman" w:cs="仿宋_GB2312" w:hint="eastAsia"/>
                <w:color w:val="auto"/>
                <w:sz w:val="32"/>
                <w:szCs w:val="32"/>
              </w:rPr>
              <w:t>年没有使用政府性基金预算拨款安排支出</w:t>
            </w:r>
            <w:r w:rsidRPr="00181BB3">
              <w:rPr>
                <w:rFonts w:ascii="仿宋_GB2312" w:eastAsia="仿宋_GB2312" w:hAnsi="Microsoft YaHei" w:cs="宋体" w:hint="eastAsia"/>
                <w:color w:val="auto"/>
                <w:sz w:val="32"/>
                <w:szCs w:val="32"/>
              </w:rPr>
              <w:t>。</w:t>
            </w:r>
          </w:p>
        </w:tc>
      </w:tr>
      <w:tr w:rsidR="00D72C6E" w:rsidTr="00EB29C4">
        <w:trPr>
          <w:trHeight w:val="1807"/>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黑体" w:hAnsi="??_GB2312" w:cs="??_GB2312"/>
                <w:sz w:val="32"/>
                <w:szCs w:val="32"/>
              </w:rPr>
            </w:pPr>
            <w:r>
              <w:rPr>
                <w:rFonts w:ascii="黑体" w:eastAsia="黑体" w:hAnsi="Times New Roman" w:cs="黑体" w:hint="eastAsia"/>
                <w:sz w:val="32"/>
                <w:szCs w:val="32"/>
              </w:rPr>
              <w:t xml:space="preserve">　　四、“三公”经费财政拨款预算情况</w:t>
            </w:r>
          </w:p>
          <w:p w:rsidR="00D72C6E" w:rsidRDefault="00D72C6E" w:rsidP="005920E6">
            <w:pPr>
              <w:spacing w:line="600" w:lineRule="exact"/>
              <w:rPr>
                <w:rFonts w:ascii="仿宋_GB2312" w:eastAsia="仿宋_GB2312" w:hAnsi="??_GB2312" w:cs="仿宋_GB2312"/>
                <w:sz w:val="32"/>
                <w:szCs w:val="32"/>
              </w:rPr>
            </w:pPr>
            <w:r>
              <w:rPr>
                <w:rFonts w:ascii="仿宋_GB2312" w:eastAsia="仿宋_GB2312" w:hAnsi="??_GB2312" w:cs="仿宋_GB2312" w:hint="eastAsia"/>
                <w:sz w:val="32"/>
                <w:szCs w:val="32"/>
              </w:rPr>
              <w:t xml:space="preserve">　　厦门市行政事业资产中心</w:t>
            </w:r>
            <w:r>
              <w:rPr>
                <w:rFonts w:ascii="仿宋_GB2312" w:eastAsia="仿宋_GB2312" w:hAnsi="??_GB2312" w:cs="仿宋_GB2312"/>
                <w:sz w:val="32"/>
                <w:szCs w:val="32"/>
              </w:rPr>
              <w:t>2025</w:t>
            </w:r>
            <w:r>
              <w:rPr>
                <w:rFonts w:ascii="仿宋_GB2312" w:eastAsia="仿宋_GB2312" w:hAnsi="??_GB2312" w:cs="仿宋_GB2312" w:hint="eastAsia"/>
                <w:sz w:val="32"/>
                <w:szCs w:val="32"/>
              </w:rPr>
              <w:t>年“三公”经费财政拨款预算数为</w:t>
            </w:r>
            <w:r>
              <w:rPr>
                <w:rFonts w:ascii="仿宋_GB2312" w:eastAsia="仿宋_GB2312" w:hAnsi="??_GB2312" w:cs="仿宋_GB2312"/>
                <w:sz w:val="32"/>
                <w:szCs w:val="32"/>
              </w:rPr>
              <w:t>0.27</w:t>
            </w:r>
            <w:r>
              <w:rPr>
                <w:rFonts w:ascii="仿宋_GB2312" w:eastAsia="仿宋_GB2312" w:hAnsi="??_GB2312" w:cs="仿宋_GB2312" w:hint="eastAsia"/>
                <w:sz w:val="32"/>
                <w:szCs w:val="32"/>
              </w:rPr>
              <w:t>万元，其中：因公出国（境）经费</w:t>
            </w:r>
            <w:r>
              <w:rPr>
                <w:rFonts w:ascii="仿宋_GB2312" w:eastAsia="仿宋_GB2312" w:hAnsi="??_GB2312" w:cs="仿宋_GB2312"/>
                <w:sz w:val="32"/>
                <w:szCs w:val="32"/>
              </w:rPr>
              <w:t>0.00</w:t>
            </w:r>
            <w:r>
              <w:rPr>
                <w:rFonts w:ascii="仿宋_GB2312" w:eastAsia="仿宋_GB2312" w:hAnsi="??_GB2312" w:cs="仿宋_GB2312" w:hint="eastAsia"/>
                <w:sz w:val="32"/>
                <w:szCs w:val="32"/>
              </w:rPr>
              <w:t>万元，公务接待费</w:t>
            </w:r>
            <w:r>
              <w:rPr>
                <w:rFonts w:ascii="仿宋_GB2312" w:eastAsia="仿宋_GB2312" w:hAnsi="??_GB2312" w:cs="仿宋_GB2312"/>
                <w:sz w:val="32"/>
                <w:szCs w:val="32"/>
              </w:rPr>
              <w:t>0.27</w:t>
            </w:r>
            <w:r>
              <w:rPr>
                <w:rFonts w:ascii="仿宋_GB2312" w:eastAsia="仿宋_GB2312" w:hAnsi="??_GB2312" w:cs="仿宋_GB2312" w:hint="eastAsia"/>
                <w:sz w:val="32"/>
                <w:szCs w:val="32"/>
              </w:rPr>
              <w:t>万元，公务用车购置及运行费</w:t>
            </w:r>
            <w:r>
              <w:rPr>
                <w:rFonts w:ascii="仿宋_GB2312" w:eastAsia="仿宋_GB2312" w:hAnsi="??_GB2312" w:cs="仿宋_GB2312"/>
                <w:sz w:val="32"/>
                <w:szCs w:val="32"/>
              </w:rPr>
              <w:t>0.00</w:t>
            </w:r>
            <w:r>
              <w:rPr>
                <w:rFonts w:ascii="仿宋_GB2312" w:eastAsia="仿宋_GB2312" w:hAnsi="??_GB2312" w:cs="仿宋_GB2312" w:hint="eastAsia"/>
                <w:sz w:val="32"/>
                <w:szCs w:val="32"/>
              </w:rPr>
              <w:t>万元。具体情况如下：</w:t>
            </w:r>
          </w:p>
        </w:tc>
      </w:tr>
      <w:tr w:rsidR="00D72C6E" w:rsidTr="00443347">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楷体_GB2312" w:hAnsi="??_GB2312" w:cs="??_GB2312"/>
                <w:sz w:val="32"/>
                <w:szCs w:val="32"/>
              </w:rPr>
            </w:pPr>
            <w:r>
              <w:rPr>
                <w:rFonts w:ascii="楷体_GB2312" w:eastAsia="楷体_GB2312" w:hAnsi="Times New Roman" w:cs="楷体_GB2312" w:hint="eastAsia"/>
                <w:sz w:val="32"/>
                <w:szCs w:val="32"/>
              </w:rPr>
              <w:t xml:space="preserve">　　（一）因公出国（境）经费</w:t>
            </w:r>
          </w:p>
          <w:p w:rsidR="00D72C6E" w:rsidRPr="00EB29C4"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2025</w:t>
            </w:r>
            <w:r>
              <w:rPr>
                <w:rFonts w:ascii="仿宋_GB2312" w:eastAsia="仿宋_GB2312" w:hAnsi="??_GB2312" w:cs="仿宋_GB2312" w:hint="eastAsia"/>
                <w:sz w:val="32"/>
                <w:szCs w:val="32"/>
              </w:rPr>
              <w:t>年预算安排</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r w:rsidRPr="00181BB3">
              <w:rPr>
                <w:rFonts w:ascii="仿宋_GB2312" w:eastAsia="仿宋_GB2312" w:hAnsi="仿宋" w:cs="仿宋_GB2312" w:hint="eastAsia"/>
                <w:color w:val="auto"/>
                <w:sz w:val="32"/>
                <w:szCs w:val="32"/>
              </w:rPr>
              <w:t>与上年</w:t>
            </w:r>
            <w:r w:rsidRPr="00181BB3">
              <w:rPr>
                <w:rFonts w:ascii="仿宋_GB2312" w:eastAsia="仿宋_GB2312" w:hAnsi="仿宋" w:cs="宋体" w:hint="eastAsia"/>
                <w:color w:val="auto"/>
                <w:sz w:val="32"/>
                <w:szCs w:val="32"/>
              </w:rPr>
              <w:t>预算</w:t>
            </w:r>
            <w:r w:rsidRPr="00181BB3">
              <w:rPr>
                <w:rFonts w:ascii="仿宋_GB2312" w:eastAsia="仿宋_GB2312" w:hAnsi="仿宋" w:cs="仿宋_GB2312" w:hint="eastAsia"/>
                <w:color w:val="auto"/>
                <w:sz w:val="32"/>
                <w:szCs w:val="32"/>
              </w:rPr>
              <w:t>持平，主要原因是</w:t>
            </w:r>
            <w:r w:rsidRPr="00181BB3">
              <w:rPr>
                <w:rFonts w:ascii="仿宋_GB2312" w:eastAsia="仿宋_GB2312" w:hAnsi="仿宋" w:cs="仿宋_GB2312"/>
                <w:color w:val="auto"/>
                <w:sz w:val="32"/>
                <w:szCs w:val="32"/>
              </w:rPr>
              <w:t>:</w:t>
            </w:r>
            <w:r w:rsidRPr="00181BB3">
              <w:rPr>
                <w:rFonts w:ascii="仿宋_GB2312" w:eastAsia="仿宋_GB2312" w:hAnsi="仿宋" w:cs="仿宋_GB2312" w:hint="eastAsia"/>
                <w:color w:val="auto"/>
                <w:sz w:val="32"/>
                <w:szCs w:val="32"/>
              </w:rPr>
              <w:t>本单位</w:t>
            </w:r>
            <w:r>
              <w:rPr>
                <w:rFonts w:ascii="仿宋_GB2312" w:eastAsia="仿宋_GB2312" w:hAnsi="仿宋" w:cs="仿宋_GB2312"/>
                <w:color w:val="auto"/>
                <w:sz w:val="32"/>
                <w:szCs w:val="32"/>
              </w:rPr>
              <w:t>2025</w:t>
            </w:r>
            <w:r w:rsidRPr="00181BB3">
              <w:rPr>
                <w:rFonts w:ascii="仿宋_GB2312" w:eastAsia="仿宋_GB2312" w:hAnsi="仿宋" w:cs="仿宋_GB2312" w:hint="eastAsia"/>
                <w:color w:val="auto"/>
                <w:sz w:val="32"/>
                <w:szCs w:val="32"/>
              </w:rPr>
              <w:t>年未组织出国（境）团组。</w:t>
            </w:r>
          </w:p>
          <w:p w:rsidR="00D72C6E" w:rsidRDefault="00D72C6E" w:rsidP="005920E6">
            <w:pPr>
              <w:spacing w:line="600" w:lineRule="exact"/>
              <w:rPr>
                <w:rFonts w:ascii="??_GB2312" w:eastAsia="楷体_GB2312" w:hAnsi="??_GB2312" w:cs="??_GB2312"/>
                <w:sz w:val="32"/>
                <w:szCs w:val="32"/>
              </w:rPr>
            </w:pPr>
            <w:r>
              <w:rPr>
                <w:rFonts w:ascii="楷体_GB2312" w:eastAsia="楷体_GB2312" w:hAnsi="??" w:cs="楷体_GB2312" w:hint="eastAsia"/>
                <w:sz w:val="32"/>
                <w:szCs w:val="32"/>
              </w:rPr>
              <w:t xml:space="preserve">　　（二）公务接待费</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2025</w:t>
            </w:r>
            <w:r>
              <w:rPr>
                <w:rFonts w:ascii="仿宋_GB2312" w:eastAsia="仿宋_GB2312" w:hAnsi="??_GB2312" w:cs="仿宋_GB2312" w:hint="eastAsia"/>
                <w:sz w:val="32"/>
                <w:szCs w:val="32"/>
              </w:rPr>
              <w:t>年预算安排</w:t>
            </w:r>
            <w:r>
              <w:rPr>
                <w:rFonts w:ascii="仿宋_GB2312" w:eastAsia="仿宋_GB2312" w:hAnsi="??_GB2312" w:cs="仿宋_GB2312"/>
                <w:sz w:val="32"/>
                <w:szCs w:val="32"/>
              </w:rPr>
              <w:t>0.27</w:t>
            </w:r>
            <w:r>
              <w:rPr>
                <w:rFonts w:ascii="仿宋_GB2312" w:eastAsia="仿宋_GB2312" w:hAnsi="??_GB2312" w:cs="仿宋_GB2312" w:hint="eastAsia"/>
                <w:sz w:val="32"/>
                <w:szCs w:val="32"/>
              </w:rPr>
              <w:t>万元。主要用于</w:t>
            </w:r>
            <w:r w:rsidRPr="00EB29C4">
              <w:rPr>
                <w:rFonts w:ascii="仿宋_GB2312" w:eastAsia="仿宋_GB2312" w:hAnsi="??_GB2312" w:cs="仿宋_GB2312" w:hint="eastAsia"/>
                <w:sz w:val="32"/>
                <w:szCs w:val="32"/>
              </w:rPr>
              <w:t>本单位公务接待活动支出。与上年预算</w:t>
            </w:r>
            <w:r>
              <w:rPr>
                <w:rFonts w:ascii="仿宋_GB2312" w:eastAsia="仿宋_GB2312" w:hAnsi="??_GB2312" w:cs="仿宋_GB2312" w:hint="eastAsia"/>
                <w:sz w:val="32"/>
                <w:szCs w:val="32"/>
              </w:rPr>
              <w:t>持平</w:t>
            </w:r>
            <w:r w:rsidRPr="00EB29C4">
              <w:rPr>
                <w:rFonts w:ascii="仿宋_GB2312" w:eastAsia="仿宋_GB2312" w:hAnsi="??_GB2312" w:cs="仿宋_GB2312" w:hint="eastAsia"/>
                <w:sz w:val="32"/>
                <w:szCs w:val="32"/>
              </w:rPr>
              <w:t>，主要原因是</w:t>
            </w:r>
            <w:r w:rsidRPr="00EB29C4">
              <w:rPr>
                <w:rFonts w:ascii="仿宋_GB2312" w:eastAsia="仿宋_GB2312" w:hAnsi="??_GB2312" w:cs="仿宋_GB2312"/>
                <w:sz w:val="32"/>
                <w:szCs w:val="32"/>
              </w:rPr>
              <w:t>:</w:t>
            </w:r>
            <w:r w:rsidRPr="00181BB3">
              <w:rPr>
                <w:rFonts w:ascii="仿宋_GB2312" w:eastAsia="仿宋_GB2312" w:hAnsi="仿宋" w:cs="仿宋_GB2312"/>
                <w:color w:val="auto"/>
                <w:sz w:val="32"/>
                <w:szCs w:val="32"/>
              </w:rPr>
              <w:t xml:space="preserve"> </w:t>
            </w:r>
            <w:r w:rsidRPr="00181BB3">
              <w:rPr>
                <w:rFonts w:ascii="仿宋_GB2312" w:eastAsia="仿宋_GB2312" w:hAnsi="仿宋" w:cs="仿宋_GB2312" w:hint="eastAsia"/>
                <w:color w:val="auto"/>
                <w:sz w:val="32"/>
                <w:szCs w:val="32"/>
              </w:rPr>
              <w:t>本单位</w:t>
            </w:r>
            <w:r>
              <w:rPr>
                <w:rFonts w:ascii="仿宋_GB2312" w:eastAsia="仿宋_GB2312" w:hAnsi="仿宋" w:cs="仿宋_GB2312"/>
                <w:color w:val="auto"/>
                <w:sz w:val="32"/>
                <w:szCs w:val="32"/>
              </w:rPr>
              <w:t>2025</w:t>
            </w:r>
            <w:r w:rsidRPr="00181BB3">
              <w:rPr>
                <w:rFonts w:ascii="仿宋_GB2312" w:eastAsia="仿宋_GB2312" w:hAnsi="仿宋" w:cs="仿宋_GB2312" w:hint="eastAsia"/>
                <w:color w:val="auto"/>
                <w:sz w:val="32"/>
                <w:szCs w:val="32"/>
              </w:rPr>
              <w:t>年</w:t>
            </w:r>
            <w:r w:rsidRPr="00181BB3">
              <w:rPr>
                <w:rFonts w:ascii="仿宋_GB2312" w:eastAsia="仿宋_GB2312" w:hAnsi="??" w:cs="宋体" w:hint="eastAsia"/>
                <w:color w:val="auto"/>
                <w:sz w:val="32"/>
                <w:szCs w:val="32"/>
              </w:rPr>
              <w:t>公务</w:t>
            </w:r>
            <w:r w:rsidRPr="00181BB3">
              <w:rPr>
                <w:rFonts w:ascii="仿宋_GB2312" w:eastAsia="仿宋_GB2312" w:hAnsi="仿宋" w:cs="宋体" w:hint="eastAsia"/>
                <w:color w:val="auto"/>
                <w:sz w:val="32"/>
                <w:szCs w:val="32"/>
              </w:rPr>
              <w:t>接待活动支出规模保持</w:t>
            </w:r>
            <w:r>
              <w:rPr>
                <w:rFonts w:ascii="仿宋_GB2312" w:eastAsia="仿宋_GB2312" w:hAnsi="仿宋" w:cs="宋体"/>
                <w:color w:val="auto"/>
                <w:sz w:val="32"/>
                <w:szCs w:val="32"/>
              </w:rPr>
              <w:t>2024</w:t>
            </w:r>
            <w:r w:rsidRPr="00181BB3">
              <w:rPr>
                <w:rFonts w:ascii="仿宋_GB2312" w:eastAsia="仿宋_GB2312" w:hAnsi="仿宋" w:cs="宋体" w:hint="eastAsia"/>
                <w:color w:val="auto"/>
                <w:sz w:val="32"/>
                <w:szCs w:val="32"/>
              </w:rPr>
              <w:t>年水平。</w:t>
            </w:r>
          </w:p>
          <w:p w:rsidR="00D72C6E" w:rsidRDefault="00D72C6E" w:rsidP="005920E6">
            <w:pPr>
              <w:spacing w:line="600" w:lineRule="exact"/>
              <w:rPr>
                <w:rFonts w:ascii="??_GB2312" w:eastAsia="楷体_GB2312" w:hAnsi="??_GB2312" w:cs="??_GB2312"/>
                <w:sz w:val="32"/>
                <w:szCs w:val="32"/>
              </w:rPr>
            </w:pPr>
            <w:r>
              <w:rPr>
                <w:rFonts w:ascii="楷体_GB2312" w:eastAsia="楷体_GB2312" w:hAnsi="??_GB2312" w:cs="楷体_GB2312" w:hint="eastAsia"/>
                <w:sz w:val="32"/>
                <w:szCs w:val="32"/>
              </w:rPr>
              <w:t xml:space="preserve">　　（三）公务用车购置及运行费</w:t>
            </w:r>
          </w:p>
          <w:p w:rsidR="00D72C6E" w:rsidRPr="003B1916"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2025</w:t>
            </w:r>
            <w:r>
              <w:rPr>
                <w:rFonts w:ascii="仿宋_GB2312" w:eastAsia="仿宋_GB2312" w:hAnsi="??_GB2312" w:cs="仿宋_GB2312" w:hint="eastAsia"/>
                <w:sz w:val="32"/>
                <w:szCs w:val="32"/>
              </w:rPr>
              <w:t>年预算安排</w:t>
            </w:r>
            <w:r>
              <w:rPr>
                <w:rFonts w:ascii="仿宋_GB2312" w:eastAsia="仿宋_GB2312" w:hAnsi="??_GB2312" w:cs="仿宋_GB2312"/>
                <w:sz w:val="32"/>
                <w:szCs w:val="32"/>
              </w:rPr>
              <w:t>0.00</w:t>
            </w:r>
            <w:r>
              <w:rPr>
                <w:rFonts w:ascii="仿宋_GB2312" w:eastAsia="仿宋_GB2312" w:hAnsi="??_GB2312" w:cs="仿宋_GB2312" w:hint="eastAsia"/>
                <w:sz w:val="32"/>
                <w:szCs w:val="32"/>
              </w:rPr>
              <w:t>万元，其中：公务用车运行费</w:t>
            </w:r>
            <w:r>
              <w:rPr>
                <w:rFonts w:ascii="仿宋_GB2312" w:eastAsia="仿宋_GB2312" w:hAnsi="??_GB2312" w:cs="仿宋_GB2312"/>
                <w:sz w:val="32"/>
                <w:szCs w:val="32"/>
              </w:rPr>
              <w:t>0.00</w:t>
            </w:r>
            <w:r>
              <w:rPr>
                <w:rFonts w:ascii="仿宋_GB2312" w:eastAsia="仿宋_GB2312" w:hAnsi="??_GB2312" w:cs="仿宋_GB2312" w:hint="eastAsia"/>
                <w:sz w:val="32"/>
                <w:szCs w:val="32"/>
              </w:rPr>
              <w:t>万元，主要用于公务用车燃油、维修、保险等方面支出；公务用车购置费</w:t>
            </w:r>
            <w:r>
              <w:rPr>
                <w:rFonts w:ascii="仿宋_GB2312" w:eastAsia="仿宋_GB2312" w:hAnsi="??_GB2312" w:cs="仿宋_GB2312"/>
                <w:sz w:val="32"/>
                <w:szCs w:val="32"/>
              </w:rPr>
              <w:t>0.00</w:t>
            </w:r>
            <w:r>
              <w:rPr>
                <w:rFonts w:ascii="仿宋_GB2312" w:eastAsia="仿宋_GB2312" w:hAnsi="??_GB2312" w:cs="仿宋_GB2312" w:hint="eastAsia"/>
                <w:sz w:val="32"/>
                <w:szCs w:val="32"/>
              </w:rPr>
              <w:t>万元。与上年预算持平，主要原因是</w:t>
            </w:r>
            <w:r>
              <w:rPr>
                <w:rFonts w:ascii="仿宋_GB2312" w:eastAsia="仿宋_GB2312" w:hAnsi="??_GB2312" w:cs="仿宋_GB2312"/>
                <w:sz w:val="32"/>
                <w:szCs w:val="32"/>
              </w:rPr>
              <w:t>:</w:t>
            </w:r>
            <w:r w:rsidRPr="00181BB3">
              <w:rPr>
                <w:rFonts w:ascii="仿宋_GB2312" w:eastAsia="仿宋_GB2312" w:hAnsi="仿宋" w:cs="仿宋_GB2312"/>
                <w:color w:val="auto"/>
                <w:sz w:val="32"/>
                <w:szCs w:val="32"/>
              </w:rPr>
              <w:t xml:space="preserve"> </w:t>
            </w:r>
            <w:r w:rsidRPr="00181BB3">
              <w:rPr>
                <w:rFonts w:ascii="仿宋_GB2312" w:eastAsia="仿宋_GB2312" w:hAnsi="仿宋" w:cs="仿宋_GB2312" w:hint="eastAsia"/>
                <w:color w:val="auto"/>
                <w:sz w:val="32"/>
                <w:szCs w:val="32"/>
              </w:rPr>
              <w:t>本单位</w:t>
            </w:r>
            <w:r>
              <w:rPr>
                <w:rFonts w:ascii="仿宋_GB2312" w:eastAsia="仿宋_GB2312" w:hAnsi="仿宋" w:cs="仿宋_GB2312"/>
                <w:color w:val="auto"/>
                <w:sz w:val="32"/>
                <w:szCs w:val="32"/>
              </w:rPr>
              <w:t>2025</w:t>
            </w:r>
            <w:r w:rsidRPr="00181BB3">
              <w:rPr>
                <w:rFonts w:ascii="仿宋_GB2312" w:eastAsia="仿宋_GB2312" w:hAnsi="仿宋" w:cs="仿宋_GB2312" w:hint="eastAsia"/>
                <w:color w:val="auto"/>
                <w:sz w:val="32"/>
                <w:szCs w:val="32"/>
              </w:rPr>
              <w:t>年</w:t>
            </w:r>
            <w:r w:rsidRPr="00181BB3">
              <w:rPr>
                <w:rFonts w:ascii="仿宋_GB2312" w:eastAsia="仿宋_GB2312" w:hAnsi="??_GB2312" w:cs="仿宋_GB2312" w:hint="eastAsia"/>
                <w:color w:val="auto"/>
                <w:sz w:val="32"/>
                <w:szCs w:val="32"/>
              </w:rPr>
              <w:t>公务用车购置及运行费</w:t>
            </w:r>
            <w:r w:rsidRPr="00181BB3">
              <w:rPr>
                <w:rFonts w:ascii="仿宋_GB2312" w:eastAsia="仿宋_GB2312" w:hAnsi="仿宋" w:cs="宋体" w:hint="eastAsia"/>
                <w:color w:val="auto"/>
                <w:sz w:val="32"/>
                <w:szCs w:val="32"/>
              </w:rPr>
              <w:t>支出规模</w:t>
            </w:r>
            <w:r w:rsidRPr="00181BB3">
              <w:rPr>
                <w:rFonts w:ascii="仿宋_GB2312" w:eastAsia="仿宋_GB2312" w:hAnsi="??_GB2312" w:cs="仿宋_GB2312" w:hint="eastAsia"/>
                <w:color w:val="auto"/>
                <w:sz w:val="32"/>
                <w:szCs w:val="32"/>
              </w:rPr>
              <w:t>保持</w:t>
            </w:r>
            <w:r>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年水平</w:t>
            </w:r>
            <w:r>
              <w:rPr>
                <w:rFonts w:ascii="仿宋_GB2312" w:eastAsia="仿宋_GB2312" w:hAnsi="??_GB2312" w:cs="仿宋_GB2312" w:hint="eastAsia"/>
                <w:sz w:val="32"/>
                <w:szCs w:val="32"/>
              </w:rPr>
              <w:t>。</w:t>
            </w:r>
          </w:p>
        </w:tc>
      </w:tr>
      <w:tr w:rsidR="00D72C6E" w:rsidTr="003B1916">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 w:eastAsia="黑体" w:hAnsi="????" w:cs="????"/>
                <w:sz w:val="32"/>
                <w:szCs w:val="32"/>
              </w:rPr>
            </w:pPr>
            <w:r>
              <w:rPr>
                <w:rFonts w:ascii="黑体" w:eastAsia="黑体" w:hAnsi="Times New Roman" w:cs="黑体" w:hint="eastAsia"/>
                <w:sz w:val="32"/>
                <w:szCs w:val="32"/>
              </w:rPr>
              <w:t xml:space="preserve">　　五、其他重要事项的情况说明</w:t>
            </w:r>
          </w:p>
          <w:p w:rsidR="00D72C6E" w:rsidRDefault="00D72C6E" w:rsidP="005920E6">
            <w:pPr>
              <w:spacing w:line="600" w:lineRule="exact"/>
              <w:rPr>
                <w:rFonts w:ascii="??_GB2312" w:eastAsia="楷体_GB2312" w:hAnsi="??_GB2312" w:cs="??_GB2312"/>
                <w:sz w:val="32"/>
                <w:szCs w:val="32"/>
              </w:rPr>
            </w:pPr>
            <w:r>
              <w:rPr>
                <w:rFonts w:ascii="华文仿宋" w:eastAsia="华文仿宋" w:hAnsi="????" w:cs="华文仿宋" w:hint="eastAsia"/>
                <w:sz w:val="32"/>
                <w:szCs w:val="32"/>
              </w:rPr>
              <w:t xml:space="preserve">　　</w:t>
            </w:r>
            <w:r>
              <w:rPr>
                <w:rFonts w:ascii="楷体_GB2312" w:eastAsia="楷体_GB2312" w:hAnsi="????" w:cs="楷体_GB2312" w:hint="eastAsia"/>
                <w:sz w:val="32"/>
                <w:szCs w:val="32"/>
              </w:rPr>
              <w:t>（一）机关运行经费</w:t>
            </w:r>
          </w:p>
          <w:p w:rsidR="00D72C6E" w:rsidRDefault="00D72C6E" w:rsidP="005920E6">
            <w:pPr>
              <w:spacing w:line="600" w:lineRule="exact"/>
              <w:rPr>
                <w:rFonts w:ascii="????" w:eastAsia="仿宋_GB2312" w:hAnsi="????" w:cs="????"/>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2025</w:t>
            </w:r>
            <w:r>
              <w:rPr>
                <w:rFonts w:ascii="仿宋_GB2312" w:eastAsia="仿宋_GB2312" w:hAnsi="??_GB2312" w:cs="仿宋_GB2312" w:hint="eastAsia"/>
                <w:sz w:val="32"/>
                <w:szCs w:val="32"/>
              </w:rPr>
              <w:t>年厦门市行政事业资产中心的机关运行经费财政拨款预算</w:t>
            </w:r>
            <w:r w:rsidRPr="001C1CF0">
              <w:rPr>
                <w:rFonts w:ascii="仿宋_GB2312" w:eastAsia="仿宋_GB2312" w:hAnsi="??_GB2312" w:cs="仿宋_GB2312"/>
                <w:sz w:val="32"/>
                <w:szCs w:val="32"/>
              </w:rPr>
              <w:t>206.30</w:t>
            </w:r>
            <w:r w:rsidRPr="001C1CF0">
              <w:rPr>
                <w:rFonts w:ascii="仿宋_GB2312" w:eastAsia="仿宋_GB2312" w:hAnsi="??_GB2312" w:cs="仿宋_GB2312" w:hint="eastAsia"/>
                <w:sz w:val="32"/>
                <w:szCs w:val="32"/>
              </w:rPr>
              <w:t>万元，比</w:t>
            </w:r>
            <w:r w:rsidRPr="001C1CF0">
              <w:rPr>
                <w:rFonts w:ascii="仿宋_GB2312" w:eastAsia="仿宋_GB2312" w:hAnsi="??_GB2312" w:cs="仿宋_GB2312"/>
                <w:sz w:val="32"/>
                <w:szCs w:val="32"/>
              </w:rPr>
              <w:t>2024</w:t>
            </w:r>
            <w:r>
              <w:rPr>
                <w:rFonts w:ascii="仿宋_GB2312" w:eastAsia="仿宋_GB2312" w:hAnsi="??_GB2312" w:cs="仿宋_GB2312" w:hint="eastAsia"/>
                <w:sz w:val="32"/>
                <w:szCs w:val="32"/>
              </w:rPr>
              <w:t>年预算减少</w:t>
            </w:r>
            <w:r>
              <w:rPr>
                <w:rFonts w:ascii="仿宋_GB2312" w:eastAsia="仿宋_GB2312" w:hAnsi="??_GB2312" w:cs="仿宋_GB2312"/>
                <w:sz w:val="32"/>
                <w:szCs w:val="32"/>
              </w:rPr>
              <w:t>15.35</w:t>
            </w:r>
            <w:r w:rsidRPr="001C1CF0">
              <w:rPr>
                <w:rFonts w:ascii="仿宋_GB2312" w:eastAsia="仿宋_GB2312" w:hAnsi="??_GB2312" w:cs="仿宋_GB2312" w:hint="eastAsia"/>
                <w:sz w:val="32"/>
                <w:szCs w:val="32"/>
              </w:rPr>
              <w:t>万元，下降</w:t>
            </w:r>
            <w:r>
              <w:rPr>
                <w:rFonts w:ascii="仿宋_GB2312" w:eastAsia="仿宋_GB2312" w:hAnsi="??_GB2312" w:cs="仿宋_GB2312"/>
                <w:sz w:val="32"/>
                <w:szCs w:val="32"/>
              </w:rPr>
              <w:t>6.93</w:t>
            </w:r>
            <w:r w:rsidRPr="001C1CF0">
              <w:rPr>
                <w:rFonts w:ascii="仿宋_GB2312" w:eastAsia="仿宋_GB2312" w:hAnsi="??_GB2312" w:cs="仿宋_GB2312"/>
                <w:sz w:val="32"/>
                <w:szCs w:val="32"/>
              </w:rPr>
              <w:t>%</w:t>
            </w:r>
            <w:r w:rsidRPr="001C1CF0">
              <w:rPr>
                <w:rFonts w:ascii="仿宋_GB2312" w:eastAsia="仿宋_GB2312" w:hAnsi="??_GB2312" w:cs="仿宋_GB2312" w:hint="eastAsia"/>
                <w:sz w:val="32"/>
                <w:szCs w:val="32"/>
              </w:rPr>
              <w:t>。</w:t>
            </w:r>
            <w:r w:rsidRPr="00181BB3">
              <w:rPr>
                <w:rFonts w:ascii="仿宋_GB2312" w:eastAsia="仿宋_GB2312" w:hAnsi="仿宋" w:cs="宋体" w:hint="eastAsia"/>
                <w:color w:val="auto"/>
                <w:sz w:val="32"/>
                <w:szCs w:val="32"/>
              </w:rPr>
              <w:t>主要原因是：机关运行经费减少。</w:t>
            </w:r>
          </w:p>
          <w:p w:rsidR="00D72C6E" w:rsidRDefault="00D72C6E" w:rsidP="005920E6">
            <w:pPr>
              <w:spacing w:line="600" w:lineRule="exact"/>
              <w:rPr>
                <w:rFonts w:ascii="??_GB2312" w:eastAsia="楷体_GB2312" w:hAnsi="??_GB2312" w:cs="??_GB2312"/>
                <w:sz w:val="32"/>
                <w:szCs w:val="32"/>
              </w:rPr>
            </w:pPr>
            <w:r>
              <w:rPr>
                <w:rFonts w:ascii="华文仿宋" w:eastAsia="华文仿宋" w:hAnsi="????" w:cs="华文仿宋" w:hint="eastAsia"/>
                <w:sz w:val="32"/>
                <w:szCs w:val="32"/>
              </w:rPr>
              <w:t xml:space="preserve">　　</w:t>
            </w:r>
            <w:r>
              <w:rPr>
                <w:rFonts w:ascii="楷体_GB2312" w:eastAsia="楷体_GB2312" w:hAnsi="????" w:cs="楷体_GB2312" w:hint="eastAsia"/>
                <w:sz w:val="32"/>
                <w:szCs w:val="32"/>
              </w:rPr>
              <w:t>（二）政府采购情况</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w:t>
            </w:r>
            <w:r>
              <w:rPr>
                <w:rFonts w:ascii="仿宋_GB2312" w:eastAsia="仿宋_GB2312" w:hAnsi="??_GB2312" w:cs="仿宋_GB2312"/>
                <w:sz w:val="32"/>
                <w:szCs w:val="32"/>
              </w:rPr>
              <w:t>2025</w:t>
            </w:r>
            <w:r>
              <w:rPr>
                <w:rFonts w:ascii="仿宋_GB2312" w:eastAsia="仿宋_GB2312" w:hAnsi="??_GB2312" w:cs="仿宋_GB2312" w:hint="eastAsia"/>
                <w:sz w:val="32"/>
                <w:szCs w:val="32"/>
              </w:rPr>
              <w:t>年厦门市行政事业资产中心政府采购预算总额</w:t>
            </w:r>
            <w:r>
              <w:rPr>
                <w:rFonts w:ascii="仿宋_GB2312" w:eastAsia="仿宋_GB2312" w:hAnsi="??_GB2312" w:cs="仿宋_GB2312"/>
                <w:sz w:val="32"/>
                <w:szCs w:val="32"/>
              </w:rPr>
              <w:t>4.00</w:t>
            </w:r>
            <w:r>
              <w:rPr>
                <w:rFonts w:ascii="仿宋_GB2312" w:eastAsia="仿宋_GB2312" w:hAnsi="??_GB2312" w:cs="仿宋_GB2312" w:hint="eastAsia"/>
                <w:sz w:val="32"/>
                <w:szCs w:val="32"/>
              </w:rPr>
              <w:t>万元，其中：政府采购货物预算</w:t>
            </w:r>
            <w:r>
              <w:rPr>
                <w:rFonts w:ascii="仿宋_GB2312" w:eastAsia="仿宋_GB2312" w:hAnsi="??_GB2312" w:cs="仿宋_GB2312"/>
                <w:sz w:val="32"/>
                <w:szCs w:val="32"/>
              </w:rPr>
              <w:t>4.00</w:t>
            </w:r>
            <w:r>
              <w:rPr>
                <w:rFonts w:ascii="仿宋_GB2312" w:eastAsia="仿宋_GB2312" w:hAnsi="??_GB2312" w:cs="仿宋_GB2312" w:hint="eastAsia"/>
                <w:sz w:val="32"/>
                <w:szCs w:val="32"/>
              </w:rPr>
              <w:t>万元，政府采购工程预算</w:t>
            </w:r>
            <w:r>
              <w:rPr>
                <w:rFonts w:ascii="仿宋_GB2312" w:eastAsia="仿宋_GB2312" w:hAnsi="??_GB2312" w:cs="仿宋_GB2312"/>
                <w:sz w:val="32"/>
                <w:szCs w:val="32"/>
              </w:rPr>
              <w:t>0.00</w:t>
            </w:r>
            <w:r>
              <w:rPr>
                <w:rFonts w:ascii="仿宋_GB2312" w:eastAsia="仿宋_GB2312" w:hAnsi="??_GB2312" w:cs="仿宋_GB2312" w:hint="eastAsia"/>
                <w:sz w:val="32"/>
                <w:szCs w:val="32"/>
              </w:rPr>
              <w:t>万元，政府采购服务预算</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p w:rsidR="00D72C6E" w:rsidRDefault="00D72C6E" w:rsidP="005920E6">
            <w:pPr>
              <w:spacing w:line="600" w:lineRule="exact"/>
              <w:rPr>
                <w:rFonts w:ascii="??_GB2312" w:eastAsia="楷体_GB2312" w:hAnsi="??_GB2312" w:cs="??_GB2312"/>
                <w:sz w:val="32"/>
                <w:szCs w:val="32"/>
              </w:rPr>
            </w:pPr>
            <w:r>
              <w:rPr>
                <w:rFonts w:ascii="楷体_GB2312" w:eastAsia="楷体_GB2312" w:hAnsi="??_GB2312" w:cs="楷体_GB2312" w:hint="eastAsia"/>
                <w:sz w:val="32"/>
                <w:szCs w:val="32"/>
              </w:rPr>
              <w:t xml:space="preserve">　　（三）国有资产占有使用情况</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截至</w:t>
            </w:r>
            <w:smartTag w:uri="urn:schemas-microsoft-com:office:smarttags" w:element="chsdate">
              <w:smartTagPr>
                <w:attr w:name="IsROCDate" w:val="False"/>
                <w:attr w:name="IsLunarDate" w:val="False"/>
                <w:attr w:name="Day" w:val="31"/>
                <w:attr w:name="Month" w:val="12"/>
                <w:attr w:name="Year" w:val="2024"/>
              </w:smartTagPr>
              <w:r>
                <w:rPr>
                  <w:rFonts w:ascii="仿宋_GB2312" w:eastAsia="仿宋_GB2312" w:hAnsi="??_GB2312" w:cs="仿宋_GB2312"/>
                  <w:sz w:val="32"/>
                  <w:szCs w:val="32"/>
                </w:rPr>
                <w:t>2024</w:t>
              </w:r>
              <w:r>
                <w:rPr>
                  <w:rFonts w:ascii="仿宋_GB2312" w:eastAsia="仿宋_GB2312" w:hAnsi="??_GB2312" w:cs="仿宋_GB2312" w:hint="eastAsia"/>
                  <w:sz w:val="32"/>
                  <w:szCs w:val="32"/>
                </w:rPr>
                <w:t>年</w:t>
              </w:r>
              <w:r>
                <w:rPr>
                  <w:rFonts w:ascii="仿宋_GB2312" w:eastAsia="仿宋_GB2312" w:hAnsi="??_GB2312" w:cs="仿宋_GB2312"/>
                  <w:sz w:val="32"/>
                  <w:szCs w:val="32"/>
                </w:rPr>
                <w:t>12</w:t>
              </w:r>
              <w:r>
                <w:rPr>
                  <w:rFonts w:ascii="仿宋_GB2312" w:eastAsia="仿宋_GB2312" w:hAnsi="??_GB2312" w:cs="仿宋_GB2312" w:hint="eastAsia"/>
                  <w:sz w:val="32"/>
                  <w:szCs w:val="32"/>
                </w:rPr>
                <w:t>月</w:t>
              </w:r>
              <w:r>
                <w:rPr>
                  <w:rFonts w:ascii="仿宋_GB2312" w:eastAsia="仿宋_GB2312" w:hAnsi="??_GB2312" w:cs="仿宋_GB2312"/>
                  <w:sz w:val="32"/>
                  <w:szCs w:val="32"/>
                </w:rPr>
                <w:t>31</w:t>
              </w:r>
              <w:r>
                <w:rPr>
                  <w:rFonts w:ascii="仿宋_GB2312" w:eastAsia="仿宋_GB2312" w:hAnsi="??_GB2312" w:cs="仿宋_GB2312" w:hint="eastAsia"/>
                  <w:sz w:val="32"/>
                  <w:szCs w:val="32"/>
                </w:rPr>
                <w:t>日</w:t>
              </w:r>
            </w:smartTag>
            <w:r>
              <w:rPr>
                <w:rFonts w:ascii="仿宋_GB2312" w:eastAsia="仿宋_GB2312" w:hAnsi="??_GB2312" w:cs="仿宋_GB2312" w:hint="eastAsia"/>
                <w:sz w:val="32"/>
                <w:szCs w:val="32"/>
              </w:rPr>
              <w:t>，厦门市行政事业资</w:t>
            </w:r>
            <w:r w:rsidRPr="00291144">
              <w:rPr>
                <w:rFonts w:ascii="仿宋_GB2312" w:eastAsia="仿宋_GB2312" w:hAnsi="??_GB2312" w:cs="仿宋_GB2312" w:hint="eastAsia"/>
                <w:sz w:val="32"/>
                <w:szCs w:val="32"/>
              </w:rPr>
              <w:t>产中心共有车辆</w:t>
            </w:r>
            <w:r w:rsidRPr="00291144">
              <w:rPr>
                <w:rFonts w:ascii="仿宋_GB2312" w:eastAsia="仿宋_GB2312" w:hAnsi="??_GB2312" w:cs="仿宋_GB2312"/>
                <w:sz w:val="32"/>
                <w:szCs w:val="32"/>
              </w:rPr>
              <w:t>0</w:t>
            </w:r>
            <w:r w:rsidRPr="00291144">
              <w:rPr>
                <w:rFonts w:ascii="仿宋_GB2312" w:eastAsia="仿宋_GB2312" w:hAnsi="??_GB2312" w:cs="仿宋_GB2312" w:hint="eastAsia"/>
                <w:sz w:val="32"/>
                <w:szCs w:val="32"/>
              </w:rPr>
              <w:t>辆，单位价值</w:t>
            </w:r>
            <w:r w:rsidRPr="00291144">
              <w:rPr>
                <w:rFonts w:ascii="仿宋_GB2312" w:eastAsia="仿宋_GB2312" w:hAnsi="??_GB2312" w:cs="仿宋_GB2312"/>
                <w:sz w:val="32"/>
                <w:szCs w:val="32"/>
              </w:rPr>
              <w:t>100</w:t>
            </w:r>
            <w:r w:rsidRPr="00291144">
              <w:rPr>
                <w:rFonts w:ascii="仿宋_GB2312" w:eastAsia="仿宋_GB2312" w:hAnsi="??_GB2312" w:cs="仿宋_GB2312" w:hint="eastAsia"/>
                <w:sz w:val="32"/>
                <w:szCs w:val="32"/>
              </w:rPr>
              <w:t>万元以上设备</w:t>
            </w:r>
            <w:r>
              <w:rPr>
                <w:rFonts w:ascii="仿宋_GB2312" w:eastAsia="仿宋_GB2312" w:hAnsi="??_GB2312" w:cs="仿宋_GB2312"/>
                <w:sz w:val="32"/>
                <w:szCs w:val="32"/>
              </w:rPr>
              <w:t>0</w:t>
            </w:r>
            <w:r>
              <w:rPr>
                <w:rFonts w:ascii="仿宋_GB2312" w:eastAsia="仿宋_GB2312" w:hAnsi="??_GB2312" w:cs="仿宋_GB2312" w:hint="eastAsia"/>
                <w:sz w:val="32"/>
                <w:szCs w:val="32"/>
              </w:rPr>
              <w:t>台（套）。</w:t>
            </w:r>
          </w:p>
          <w:p w:rsidR="00D72C6E" w:rsidRDefault="00D72C6E" w:rsidP="005920E6">
            <w:pPr>
              <w:spacing w:line="600" w:lineRule="exact"/>
              <w:rPr>
                <w:rFonts w:ascii="??_GB2312" w:eastAsia="楷体_GB2312" w:hAnsi="??_GB2312" w:cs="??_GB2312"/>
                <w:sz w:val="32"/>
                <w:szCs w:val="32"/>
              </w:rPr>
            </w:pPr>
            <w:r>
              <w:rPr>
                <w:rFonts w:ascii="楷体_GB2312" w:eastAsia="楷体_GB2312" w:hAnsi="??_GB2312" w:cs="楷体_GB2312" w:hint="eastAsia"/>
                <w:sz w:val="32"/>
                <w:szCs w:val="32"/>
              </w:rPr>
              <w:t xml:space="preserve">　　（四）绩效目标设置情况</w:t>
            </w:r>
          </w:p>
          <w:p w:rsidR="00D72C6E" w:rsidRDefault="00D72C6E" w:rsidP="005920E6">
            <w:pPr>
              <w:spacing w:line="600" w:lineRule="exact"/>
              <w:rPr>
                <w:rFonts w:ascii="仿宋_GB2312" w:eastAsia="仿宋_GB2312" w:hAnsi="??_GB2312" w:cs="仿宋_GB2312"/>
                <w:sz w:val="32"/>
                <w:szCs w:val="32"/>
              </w:rPr>
            </w:pPr>
            <w:r>
              <w:rPr>
                <w:rFonts w:ascii="仿宋_GB2312" w:eastAsia="仿宋_GB2312" w:hAnsi="??_GB2312" w:cs="仿宋_GB2312" w:hint="eastAsia"/>
                <w:sz w:val="32"/>
                <w:szCs w:val="32"/>
              </w:rPr>
              <w:t xml:space="preserve">　　厦门市行政事业资产中心</w:t>
            </w:r>
            <w:r>
              <w:rPr>
                <w:rFonts w:ascii="仿宋_GB2312" w:eastAsia="仿宋_GB2312" w:hAnsi="??_GB2312" w:cs="仿宋_GB2312"/>
                <w:sz w:val="32"/>
                <w:szCs w:val="32"/>
              </w:rPr>
              <w:t>2025</w:t>
            </w:r>
            <w:r>
              <w:rPr>
                <w:rFonts w:ascii="仿宋_GB2312" w:eastAsia="仿宋_GB2312" w:hAnsi="??_GB2312" w:cs="仿宋_GB2312" w:hint="eastAsia"/>
                <w:sz w:val="32"/>
                <w:szCs w:val="32"/>
              </w:rPr>
              <w:t>年实行绩效目标管理的二级项目</w:t>
            </w:r>
            <w:r>
              <w:rPr>
                <w:rFonts w:ascii="仿宋_GB2312" w:eastAsia="仿宋_GB2312" w:hAnsi="??_GB2312" w:cs="仿宋_GB2312"/>
                <w:sz w:val="32"/>
                <w:szCs w:val="32"/>
              </w:rPr>
              <w:t>1</w:t>
            </w:r>
            <w:r>
              <w:rPr>
                <w:rFonts w:ascii="仿宋_GB2312" w:eastAsia="仿宋_GB2312" w:hAnsi="??_GB2312" w:cs="仿宋_GB2312" w:hint="eastAsia"/>
                <w:sz w:val="32"/>
                <w:szCs w:val="32"/>
              </w:rPr>
              <w:t>个，涉及一般公共预算拨款</w:t>
            </w:r>
            <w:r>
              <w:rPr>
                <w:rFonts w:ascii="仿宋_GB2312" w:eastAsia="仿宋_GB2312" w:hAnsi="??_GB2312" w:cs="仿宋_GB2312"/>
                <w:sz w:val="32"/>
                <w:szCs w:val="32"/>
              </w:rPr>
              <w:t>22.00</w:t>
            </w:r>
            <w:r>
              <w:rPr>
                <w:rFonts w:ascii="仿宋_GB2312" w:eastAsia="仿宋_GB2312" w:hAnsi="??_GB2312" w:cs="仿宋_GB2312" w:hint="eastAsia"/>
                <w:sz w:val="32"/>
                <w:szCs w:val="32"/>
              </w:rPr>
              <w:t>万元、政府性基金预算拨款</w:t>
            </w:r>
            <w:r>
              <w:rPr>
                <w:rFonts w:ascii="仿宋_GB2312" w:eastAsia="仿宋_GB2312" w:hAnsi="??_GB2312" w:cs="仿宋_GB2312"/>
                <w:sz w:val="32"/>
                <w:szCs w:val="32"/>
              </w:rPr>
              <w:t>0.00</w:t>
            </w:r>
            <w:r>
              <w:rPr>
                <w:rFonts w:ascii="仿宋_GB2312" w:eastAsia="仿宋_GB2312" w:hAnsi="??_GB2312" w:cs="仿宋_GB2312" w:hint="eastAsia"/>
                <w:sz w:val="32"/>
                <w:szCs w:val="32"/>
              </w:rPr>
              <w:t>万元。</w:t>
            </w:r>
          </w:p>
        </w:tc>
      </w:tr>
      <w:tr w:rsidR="00D72C6E" w:rsidTr="00EB29C4">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jc w:val="center"/>
              <w:rPr>
                <w:rFonts w:ascii="黑体" w:eastAsia="黑体" w:hAnsi="Times New Roman" w:cs="黑体"/>
                <w:sz w:val="32"/>
                <w:szCs w:val="32"/>
              </w:rPr>
            </w:pPr>
          </w:p>
          <w:p w:rsidR="00D72C6E" w:rsidRDefault="00D72C6E" w:rsidP="005920E6">
            <w:pPr>
              <w:spacing w:line="600" w:lineRule="exact"/>
              <w:ind w:left="20"/>
              <w:jc w:val="center"/>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Pr>
                <w:rFonts w:ascii="黑体" w:eastAsia="黑体" w:hAnsi="Times New Roman" w:cs="黑体" w:hint="eastAsia"/>
                <w:sz w:val="32"/>
                <w:szCs w:val="32"/>
              </w:rPr>
              <w:t>名词解释</w:t>
            </w:r>
          </w:p>
        </w:tc>
      </w:tr>
      <w:tr w:rsidR="00D72C6E" w:rsidTr="003B1916">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仿宋_GB2312" w:hAnsi="??_GB2312" w:cs="??_GB2312"/>
                <w:sz w:val="32"/>
                <w:szCs w:val="32"/>
              </w:rPr>
            </w:pPr>
            <w:r>
              <w:rPr>
                <w:rFonts w:ascii="楷体_GB2312" w:eastAsia="楷体_GB2312" w:hAnsi="Times New Roman" w:cs="楷体_GB2312" w:hint="eastAsia"/>
                <w:sz w:val="32"/>
                <w:szCs w:val="32"/>
              </w:rPr>
              <w:t xml:space="preserve">　　一、基本支出</w:t>
            </w:r>
            <w:r>
              <w:rPr>
                <w:rFonts w:ascii="楷体" w:eastAsia="楷体" w:hAnsi="Times New Roman" w:cs="楷体" w:hint="eastAsia"/>
                <w:sz w:val="32"/>
                <w:szCs w:val="32"/>
              </w:rPr>
              <w:t>：</w:t>
            </w:r>
            <w:r>
              <w:rPr>
                <w:rFonts w:ascii="仿宋_GB2312" w:eastAsia="仿宋_GB2312" w:hAnsi="Times New Roman" w:cs="仿宋_GB2312" w:hint="eastAsia"/>
                <w:sz w:val="32"/>
                <w:szCs w:val="32"/>
              </w:rPr>
              <w:t>指为保障机构正常运转、完成日常工作任务而发生的人员支出、对个人和家庭的补助支出和公用支出。</w:t>
            </w:r>
          </w:p>
          <w:p w:rsidR="00D72C6E" w:rsidRDefault="00D72C6E" w:rsidP="005920E6">
            <w:pPr>
              <w:spacing w:line="600" w:lineRule="exact"/>
              <w:rPr>
                <w:rFonts w:ascii="??_GB2312" w:eastAsia="仿宋_GB2312" w:hAnsi="??_GB2312" w:cs="??_GB2312"/>
                <w:sz w:val="32"/>
                <w:szCs w:val="32"/>
              </w:rPr>
            </w:pPr>
            <w:r>
              <w:rPr>
                <w:rFonts w:ascii="楷体_GB2312" w:eastAsia="楷体_GB2312" w:hAnsi="??_GB2312" w:cs="楷体_GB2312" w:hint="eastAsia"/>
                <w:sz w:val="32"/>
                <w:szCs w:val="32"/>
              </w:rPr>
              <w:t xml:space="preserve">　　二、项目支出：</w:t>
            </w:r>
            <w:r>
              <w:rPr>
                <w:rFonts w:ascii="仿宋_GB2312" w:eastAsia="仿宋_GB2312" w:hAnsi="??_GB2312" w:cs="仿宋_GB2312" w:hint="eastAsia"/>
                <w:sz w:val="32"/>
                <w:szCs w:val="32"/>
              </w:rPr>
              <w:t>指在基本支出之外为完成特定行政任务和事业发展目标所发生的支出，包括部门专项、发展经费和基建项目。</w:t>
            </w:r>
          </w:p>
          <w:p w:rsidR="00D72C6E" w:rsidRDefault="00D72C6E" w:rsidP="005920E6">
            <w:pPr>
              <w:spacing w:line="600" w:lineRule="exact"/>
              <w:rPr>
                <w:rFonts w:ascii="??_GB2312" w:eastAsia="仿宋_GB2312" w:hAnsi="??_GB2312" w:cs="??_GB2312"/>
                <w:sz w:val="32"/>
                <w:szCs w:val="32"/>
              </w:rPr>
            </w:pPr>
            <w:r>
              <w:rPr>
                <w:rFonts w:ascii="楷体_GB2312" w:eastAsia="楷体_GB2312" w:hAnsi="??_GB2312" w:cs="楷体_GB2312" w:hint="eastAsia"/>
                <w:sz w:val="32"/>
                <w:szCs w:val="32"/>
              </w:rPr>
              <w:t xml:space="preserve">　　三、“三公”经费：</w:t>
            </w:r>
            <w:r>
              <w:rPr>
                <w:rFonts w:ascii="仿宋_GB2312" w:eastAsia="仿宋_GB2312" w:hAnsi="??_GB2312" w:cs="仿宋_GB2312" w:hint="eastAsia"/>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rsidR="00D72C6E" w:rsidRDefault="00D72C6E" w:rsidP="005920E6">
            <w:pPr>
              <w:spacing w:line="600" w:lineRule="exact"/>
              <w:rPr>
                <w:rFonts w:ascii="??_GB2312" w:eastAsia="仿宋_GB2312" w:hAnsi="??_GB2312" w:cs="??_GB2312"/>
                <w:sz w:val="32"/>
                <w:szCs w:val="32"/>
              </w:rPr>
            </w:pPr>
            <w:r>
              <w:rPr>
                <w:rFonts w:ascii="楷体_GB2312" w:eastAsia="楷体_GB2312" w:hAnsi="??_GB2312" w:cs="楷体_GB2312" w:hint="eastAsia"/>
                <w:sz w:val="32"/>
                <w:szCs w:val="32"/>
              </w:rPr>
              <w:t xml:space="preserve">　　四、机关运行经费：</w:t>
            </w:r>
            <w:r>
              <w:rPr>
                <w:rFonts w:ascii="仿宋_GB2312" w:eastAsia="仿宋_GB2312" w:hAnsi="??_GB2312" w:cs="仿宋_GB2312"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D72C6E" w:rsidRDefault="00D72C6E" w:rsidP="005920E6">
            <w:pPr>
              <w:spacing w:line="600" w:lineRule="exact"/>
              <w:rPr>
                <w:rFonts w:ascii="仿宋_GB2312" w:eastAsia="仿宋_GB2312" w:hAnsi="??_GB2312" w:cs="仿宋_GB2312"/>
                <w:sz w:val="32"/>
                <w:szCs w:val="32"/>
              </w:rPr>
            </w:pPr>
            <w:r>
              <w:rPr>
                <w:rFonts w:ascii="楷体_GB2312" w:eastAsia="楷体_GB2312" w:hAnsi="??_GB2312" w:cs="楷体_GB2312" w:hint="eastAsia"/>
                <w:sz w:val="32"/>
                <w:szCs w:val="32"/>
              </w:rPr>
              <w:t xml:space="preserve">　　五、其他名词解释。</w:t>
            </w:r>
          </w:p>
        </w:tc>
      </w:tr>
      <w:tr w:rsidR="00D72C6E" w:rsidTr="00F510CF">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ind w:left="20"/>
              <w:jc w:val="center"/>
              <w:rPr>
                <w:rFonts w:ascii="黑体" w:eastAsia="黑体" w:hAnsi="Times New Roman" w:cs="黑体"/>
                <w:sz w:val="32"/>
                <w:szCs w:val="32"/>
              </w:rPr>
            </w:pPr>
          </w:p>
          <w:p w:rsidR="00D72C6E" w:rsidRPr="00F510CF" w:rsidRDefault="00D72C6E" w:rsidP="00F510CF">
            <w:pPr>
              <w:spacing w:line="600" w:lineRule="exact"/>
              <w:ind w:left="20"/>
              <w:jc w:val="center"/>
              <w:rPr>
                <w:rFonts w:ascii="黑体" w:eastAsia="黑体" w:hAnsi="Times New Roman" w:cs="黑体"/>
                <w:sz w:val="32"/>
                <w:szCs w:val="32"/>
              </w:rPr>
            </w:pPr>
            <w:r>
              <w:rPr>
                <w:rFonts w:ascii="黑体" w:eastAsia="黑体" w:hAnsi="Times New Roman" w:cs="黑体" w:hint="eastAsia"/>
                <w:sz w:val="32"/>
                <w:szCs w:val="32"/>
              </w:rPr>
              <w:t>第四部分</w:t>
            </w:r>
            <w:r>
              <w:rPr>
                <w:rFonts w:ascii="黑体" w:eastAsia="黑体" w:hAnsi="Times New Roman" w:cs="黑体"/>
                <w:sz w:val="32"/>
                <w:szCs w:val="32"/>
              </w:rPr>
              <w:t xml:space="preserve">  2025</w:t>
            </w:r>
            <w:r>
              <w:rPr>
                <w:rFonts w:ascii="黑体" w:eastAsia="黑体" w:hAnsi="Times New Roman" w:cs="黑体" w:hint="eastAsia"/>
                <w:sz w:val="32"/>
                <w:szCs w:val="32"/>
              </w:rPr>
              <w:t>年单位预算附表</w:t>
            </w:r>
          </w:p>
          <w:p w:rsidR="00D72C6E" w:rsidRDefault="00D72C6E" w:rsidP="00D72C6E">
            <w:pPr>
              <w:spacing w:line="600" w:lineRule="exact"/>
              <w:ind w:firstLineChars="200" w:firstLine="31680"/>
              <w:rPr>
                <w:rFonts w:ascii="??_GB2312" w:eastAsia="仿宋_GB2312" w:hAnsi="??_GB2312" w:cs="??_GB2312"/>
                <w:sz w:val="32"/>
                <w:szCs w:val="32"/>
              </w:rPr>
            </w:pPr>
            <w:r>
              <w:rPr>
                <w:rFonts w:ascii="仿宋_GB2312" w:eastAsia="仿宋_GB2312" w:hAnsi="Times New Roman" w:cs="仿宋_GB2312" w:hint="eastAsia"/>
                <w:sz w:val="32"/>
                <w:szCs w:val="32"/>
              </w:rPr>
              <w:t>一、部门收支预算总体情况表</w:t>
            </w:r>
          </w:p>
          <w:p w:rsidR="00D72C6E" w:rsidRDefault="00D72C6E" w:rsidP="00D72C6E">
            <w:pPr>
              <w:spacing w:line="600" w:lineRule="exact"/>
              <w:ind w:firstLineChars="200" w:firstLine="31680"/>
              <w:rPr>
                <w:rFonts w:ascii="仿宋_GB2312" w:eastAsia="仿宋_GB2312" w:hAnsi="??_GB2312" w:cs="仿宋_GB2312"/>
                <w:sz w:val="32"/>
                <w:szCs w:val="32"/>
              </w:rPr>
            </w:pPr>
            <w:r>
              <w:rPr>
                <w:rFonts w:ascii="仿宋_GB2312" w:eastAsia="仿宋_GB2312" w:hAnsi="??_GB2312" w:cs="仿宋_GB2312" w:hint="eastAsia"/>
                <w:sz w:val="32"/>
                <w:szCs w:val="32"/>
              </w:rPr>
              <w:t>二、部门收入预算总体情况表</w:t>
            </w:r>
          </w:p>
          <w:p w:rsidR="00D72C6E" w:rsidRPr="009C3A88" w:rsidRDefault="00D72C6E" w:rsidP="00D72C6E">
            <w:pPr>
              <w:spacing w:line="600" w:lineRule="exact"/>
              <w:ind w:firstLineChars="200" w:firstLine="31680"/>
              <w:rPr>
                <w:rFonts w:ascii="黑体" w:eastAsia="黑体" w:hAnsi="Times New Roman" w:cs="黑体"/>
                <w:sz w:val="32"/>
                <w:szCs w:val="32"/>
              </w:rPr>
            </w:pPr>
            <w:r>
              <w:rPr>
                <w:rFonts w:ascii="仿宋_GB2312" w:eastAsia="仿宋_GB2312" w:hAnsi="??_GB2312" w:cs="仿宋_GB2312" w:hint="eastAsia"/>
                <w:sz w:val="32"/>
                <w:szCs w:val="32"/>
              </w:rPr>
              <w:t>三、部门支出预算总体情况表</w:t>
            </w:r>
          </w:p>
        </w:tc>
      </w:tr>
      <w:tr w:rsidR="00D72C6E" w:rsidTr="00EB29C4">
        <w:trPr>
          <w:trHeight w:val="3627"/>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四、财政拨款收支预算总体情况表</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五、一般公共预算支出情况表</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六、一般公共预算基本支出情况表（经济分类款级科目）</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七、一般公共预算“三公”经费支出情况表</w:t>
            </w:r>
          </w:p>
          <w:p w:rsidR="00D72C6E" w:rsidRDefault="00D72C6E" w:rsidP="005920E6">
            <w:pPr>
              <w:spacing w:line="600" w:lineRule="exact"/>
              <w:rPr>
                <w:rFonts w:ascii="??_GB2312" w:eastAsia="仿宋_GB2312" w:hAnsi="??_GB2312" w:cs="??_GB2312"/>
                <w:sz w:val="32"/>
                <w:szCs w:val="32"/>
              </w:rPr>
            </w:pPr>
            <w:r>
              <w:rPr>
                <w:rFonts w:ascii="仿宋_GB2312" w:eastAsia="仿宋_GB2312" w:hAnsi="??_GB2312" w:cs="仿宋_GB2312" w:hint="eastAsia"/>
                <w:sz w:val="32"/>
                <w:szCs w:val="32"/>
              </w:rPr>
              <w:t xml:space="preserve">　　八、政府性基金预算支出情况表（暂无数据）</w:t>
            </w:r>
          </w:p>
          <w:p w:rsidR="00D72C6E" w:rsidRPr="003B1916" w:rsidRDefault="00D72C6E" w:rsidP="005920E6">
            <w:pPr>
              <w:spacing w:line="600" w:lineRule="exact"/>
              <w:rPr>
                <w:rFonts w:ascii="??" w:eastAsia="仿宋_GB2312" w:hAnsi="??" w:cs="??"/>
                <w:sz w:val="32"/>
                <w:szCs w:val="32"/>
              </w:rPr>
            </w:pPr>
            <w:r>
              <w:rPr>
                <w:rFonts w:ascii="仿宋_GB2312" w:eastAsia="仿宋_GB2312" w:hAnsi="??_GB2312" w:cs="仿宋_GB2312" w:hint="eastAsia"/>
                <w:sz w:val="32"/>
                <w:szCs w:val="32"/>
              </w:rPr>
              <w:t xml:space="preserve">　　九、市对区转移支付项目支出预算表（暂无数据）</w:t>
            </w:r>
          </w:p>
        </w:tc>
      </w:tr>
    </w:tbl>
    <w:p w:rsidR="00D72C6E" w:rsidRDefault="00D72C6E" w:rsidP="005920E6">
      <w:pPr>
        <w:spacing w:line="600" w:lineRule="exact"/>
      </w:pPr>
    </w:p>
    <w:sectPr w:rsidR="00D72C6E" w:rsidSect="00AC79D8">
      <w:footerReference w:type="default" r:id="rId6"/>
      <w:pgSz w:w="11905" w:h="16837"/>
      <w:pgMar w:top="1388" w:right="1559" w:bottom="1388"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6E" w:rsidRDefault="00D72C6E">
      <w:r>
        <w:separator/>
      </w:r>
    </w:p>
  </w:endnote>
  <w:endnote w:type="continuationSeparator" w:id="0">
    <w:p w:rsidR="00D72C6E" w:rsidRDefault="00D72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icrosoft YaHei">
    <w:altName w:val="????_GBK"/>
    <w:panose1 w:val="00000000000000000000"/>
    <w:charset w:val="00"/>
    <w:family w:val="roman"/>
    <w:notTrueType/>
    <w:pitch w:val="default"/>
    <w:sig w:usb0="00000003" w:usb1="00000000" w:usb2="00000000" w:usb3="00000000" w:csb0="00000001" w:csb1="00000000"/>
  </w:font>
  <w:font w:name="STFangsong">
    <w:altName w:val="Times New Roman"/>
    <w:panose1 w:val="00000000000000000000"/>
    <w:charset w:val="00"/>
    <w:family w:val="roman"/>
    <w:notTrueType/>
    <w:pitch w:val="default"/>
    <w:sig w:usb0="00000003" w:usb1="00000000" w:usb2="00000000" w:usb3="00000000" w:csb0="00000001" w:csb1="00000000"/>
  </w:font>
  <w:font w:name="楷体_GB2312">
    <w:altName w:val="黑体"/>
    <w:panose1 w:val="00000000000000000000"/>
    <w:charset w:val="86"/>
    <w:family w:val="moder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63"/>
      <w:gridCol w:w="3163"/>
      <w:gridCol w:w="3163"/>
    </w:tblGrid>
    <w:tr w:rsidR="00D72C6E">
      <w:trPr>
        <w:jc w:val="center"/>
      </w:trPr>
      <w:tc>
        <w:tcPr>
          <w:tcW w:w="3163" w:type="dxa"/>
          <w:tcBorders>
            <w:top w:val="nil"/>
            <w:left w:val="nil"/>
            <w:bottom w:val="nil"/>
            <w:right w:val="nil"/>
          </w:tcBorders>
          <w:shd w:val="clear" w:color="auto" w:fill="FFFFFF"/>
        </w:tcPr>
        <w:p w:rsidR="00D72C6E" w:rsidRDefault="00D72C6E">
          <w:pPr>
            <w:rPr>
              <w:rFonts w:ascii="Times New Roman" w:hAnsi="Times New Roman" w:cs="Times New Roman"/>
              <w:color w:val="auto"/>
            </w:rPr>
          </w:pPr>
        </w:p>
      </w:tc>
      <w:tc>
        <w:tcPr>
          <w:tcW w:w="3163" w:type="dxa"/>
          <w:tcBorders>
            <w:top w:val="nil"/>
            <w:left w:val="nil"/>
            <w:bottom w:val="nil"/>
            <w:right w:val="nil"/>
          </w:tcBorders>
          <w:shd w:val="clear" w:color="auto" w:fill="FFFFFF"/>
        </w:tcPr>
        <w:p w:rsidR="00D72C6E" w:rsidRDefault="00D72C6E">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PAGE</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 xml:space="preserve"> </w:t>
          </w:r>
        </w:p>
      </w:tc>
      <w:tc>
        <w:tcPr>
          <w:tcW w:w="3163" w:type="dxa"/>
          <w:tcBorders>
            <w:top w:val="nil"/>
            <w:left w:val="nil"/>
            <w:bottom w:val="nil"/>
            <w:right w:val="nil"/>
          </w:tcBorders>
          <w:shd w:val="clear" w:color="auto" w:fill="FFFFFF"/>
        </w:tcPr>
        <w:p w:rsidR="00D72C6E" w:rsidRDefault="00D72C6E">
          <w:pPr>
            <w:rPr>
              <w:rFonts w:ascii="Times New Roman" w:hAnsi="Times New Roman" w:cs="Times New Roman"/>
              <w:color w:val="auto"/>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6E" w:rsidRDefault="00D72C6E">
      <w:r>
        <w:separator/>
      </w:r>
    </w:p>
  </w:footnote>
  <w:footnote w:type="continuationSeparator" w:id="0">
    <w:p w:rsidR="00D72C6E" w:rsidRDefault="00D72C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48"/>
    <w:rsid w:val="00066AE0"/>
    <w:rsid w:val="000A3837"/>
    <w:rsid w:val="000C1E98"/>
    <w:rsid w:val="000F6981"/>
    <w:rsid w:val="00146AA9"/>
    <w:rsid w:val="00181BB3"/>
    <w:rsid w:val="001C1CF0"/>
    <w:rsid w:val="00205631"/>
    <w:rsid w:val="00291144"/>
    <w:rsid w:val="002B57E6"/>
    <w:rsid w:val="002D12B4"/>
    <w:rsid w:val="002E3B56"/>
    <w:rsid w:val="002F3705"/>
    <w:rsid w:val="00333234"/>
    <w:rsid w:val="00335ED7"/>
    <w:rsid w:val="003B1916"/>
    <w:rsid w:val="00412EB2"/>
    <w:rsid w:val="00442499"/>
    <w:rsid w:val="00443347"/>
    <w:rsid w:val="004440DF"/>
    <w:rsid w:val="00467F17"/>
    <w:rsid w:val="004C6DA9"/>
    <w:rsid w:val="005149B4"/>
    <w:rsid w:val="005215B8"/>
    <w:rsid w:val="005920E6"/>
    <w:rsid w:val="005A1AA7"/>
    <w:rsid w:val="005B00B0"/>
    <w:rsid w:val="005C1BBA"/>
    <w:rsid w:val="005C5A45"/>
    <w:rsid w:val="0066124E"/>
    <w:rsid w:val="00696EAD"/>
    <w:rsid w:val="006C5168"/>
    <w:rsid w:val="00706D59"/>
    <w:rsid w:val="007652F9"/>
    <w:rsid w:val="008935D2"/>
    <w:rsid w:val="008A0C64"/>
    <w:rsid w:val="00917F81"/>
    <w:rsid w:val="00935E44"/>
    <w:rsid w:val="009C33CB"/>
    <w:rsid w:val="009C3A88"/>
    <w:rsid w:val="009E384D"/>
    <w:rsid w:val="00A515DE"/>
    <w:rsid w:val="00A71915"/>
    <w:rsid w:val="00AC2551"/>
    <w:rsid w:val="00AC79D8"/>
    <w:rsid w:val="00B61A0B"/>
    <w:rsid w:val="00BC79E2"/>
    <w:rsid w:val="00C040CE"/>
    <w:rsid w:val="00C26EBC"/>
    <w:rsid w:val="00C646E5"/>
    <w:rsid w:val="00C865FF"/>
    <w:rsid w:val="00CF6021"/>
    <w:rsid w:val="00D656BA"/>
    <w:rsid w:val="00D72C6E"/>
    <w:rsid w:val="00DC0F26"/>
    <w:rsid w:val="00DD0F48"/>
    <w:rsid w:val="00E16B36"/>
    <w:rsid w:val="00EB29C4"/>
    <w:rsid w:val="00EE4508"/>
    <w:rsid w:val="00F21901"/>
    <w:rsid w:val="00F42DFA"/>
    <w:rsid w:val="00F510CF"/>
    <w:rsid w:val="00FC0D8E"/>
    <w:rsid w:val="00FD16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34"/>
    <w:pPr>
      <w:widowControl w:val="0"/>
      <w:autoSpaceDE w:val="0"/>
      <w:autoSpaceDN w:val="0"/>
      <w:adjustRightInd w:val="0"/>
    </w:pPr>
    <w:rPr>
      <w:rFonts w:ascii="Arial" w:hAnsi="Arial" w:cs="Arial"/>
      <w:color w:val="000000"/>
      <w:kern w:val="0"/>
      <w:sz w:val="24"/>
      <w:szCs w:val="24"/>
    </w:rPr>
  </w:style>
  <w:style w:type="paragraph" w:styleId="Heading1">
    <w:name w:val="heading 1"/>
    <w:basedOn w:val="Normal"/>
    <w:next w:val="Normal"/>
    <w:link w:val="Heading1Char"/>
    <w:uiPriority w:val="99"/>
    <w:qFormat/>
    <w:rsid w:val="00333234"/>
    <w:pPr>
      <w:outlineLvl w:val="0"/>
    </w:pPr>
    <w:rPr>
      <w:b/>
      <w:bCs/>
      <w:sz w:val="32"/>
      <w:szCs w:val="32"/>
    </w:rPr>
  </w:style>
  <w:style w:type="paragraph" w:styleId="Heading2">
    <w:name w:val="heading 2"/>
    <w:basedOn w:val="Normal"/>
    <w:next w:val="Normal"/>
    <w:link w:val="Heading2Char"/>
    <w:uiPriority w:val="99"/>
    <w:qFormat/>
    <w:rsid w:val="00333234"/>
    <w:pPr>
      <w:outlineLvl w:val="1"/>
    </w:pPr>
    <w:rPr>
      <w:b/>
      <w:bCs/>
      <w:i/>
      <w:iCs/>
      <w:sz w:val="28"/>
      <w:szCs w:val="28"/>
    </w:rPr>
  </w:style>
  <w:style w:type="paragraph" w:styleId="Heading3">
    <w:name w:val="heading 3"/>
    <w:basedOn w:val="Normal"/>
    <w:next w:val="Normal"/>
    <w:link w:val="Heading3Char"/>
    <w:uiPriority w:val="99"/>
    <w:qFormat/>
    <w:rsid w:val="00333234"/>
    <w:pPr>
      <w:outlineLvl w:val="2"/>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B36"/>
    <w:rPr>
      <w:rFonts w:ascii="Arial" w:hAnsi="Arial" w:cs="Arial"/>
      <w:b/>
      <w:bCs/>
      <w:color w:val="000000"/>
      <w:kern w:val="44"/>
      <w:sz w:val="44"/>
      <w:szCs w:val="44"/>
    </w:rPr>
  </w:style>
  <w:style w:type="character" w:customStyle="1" w:styleId="Heading2Char">
    <w:name w:val="Heading 2 Char"/>
    <w:basedOn w:val="DefaultParagraphFont"/>
    <w:link w:val="Heading2"/>
    <w:uiPriority w:val="99"/>
    <w:semiHidden/>
    <w:locked/>
    <w:rsid w:val="00E16B36"/>
    <w:rPr>
      <w:rFonts w:ascii="Cambria" w:eastAsia="宋体" w:hAnsi="Cambria" w:cs="Times New Roman"/>
      <w:b/>
      <w:bCs/>
      <w:color w:val="000000"/>
      <w:kern w:val="0"/>
      <w:sz w:val="32"/>
      <w:szCs w:val="32"/>
    </w:rPr>
  </w:style>
  <w:style w:type="character" w:customStyle="1" w:styleId="Heading3Char">
    <w:name w:val="Heading 3 Char"/>
    <w:basedOn w:val="DefaultParagraphFont"/>
    <w:link w:val="Heading3"/>
    <w:uiPriority w:val="99"/>
    <w:semiHidden/>
    <w:locked/>
    <w:rsid w:val="00E16B36"/>
    <w:rPr>
      <w:rFonts w:ascii="Arial" w:hAnsi="Arial" w:cs="Arial"/>
      <w:b/>
      <w:bCs/>
      <w:color w:val="000000"/>
      <w:kern w:val="0"/>
      <w:sz w:val="32"/>
      <w:szCs w:val="32"/>
    </w:rPr>
  </w:style>
  <w:style w:type="paragraph" w:styleId="NormalWeb">
    <w:name w:val="Normal (Web)"/>
    <w:basedOn w:val="Normal"/>
    <w:uiPriority w:val="99"/>
    <w:rsid w:val="005920E6"/>
    <w:pPr>
      <w:autoSpaceDE/>
      <w:autoSpaceDN/>
      <w:adjustRightInd/>
      <w:spacing w:beforeAutospacing="1" w:afterAutospacing="1"/>
    </w:pPr>
    <w:rPr>
      <w:rFonts w:ascii="Calibri" w:hAnsi="Calibri"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8</Pages>
  <Words>594</Words>
  <Characters>3392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2025年度厦门市行政事业资产中心单位预算</dc:title>
  <dc:subject/>
  <dc:creator>windows</dc:creator>
  <cp:keywords/>
  <dc:description/>
  <cp:lastModifiedBy>windows</cp:lastModifiedBy>
  <cp:revision>24</cp:revision>
  <cp:lastPrinted>2025-01-21T02:53:00Z</cp:lastPrinted>
  <dcterms:created xsi:type="dcterms:W3CDTF">2025-01-20T08:34:00Z</dcterms:created>
  <dcterms:modified xsi:type="dcterms:W3CDTF">2025-02-08T01:10:00Z</dcterms:modified>
</cp:coreProperties>
</file>